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40" w:rsidRPr="007B3475" w:rsidRDefault="00092C40" w:rsidP="002E6708">
      <w:pPr>
        <w:pBdr>
          <w:bottom w:val="thinThickSmallGap" w:sz="24" w:space="1" w:color="FF0000"/>
        </w:pBdr>
        <w:spacing w:line="800" w:lineRule="exact"/>
        <w:ind w:leftChars="-70" w:left="-147" w:rightChars="-70" w:right="-147"/>
        <w:jc w:val="distribute"/>
        <w:rPr>
          <w:rFonts w:eastAsia="华康简标题宋"/>
          <w:color w:val="FF0000"/>
          <w:w w:val="90"/>
          <w:sz w:val="72"/>
          <w:szCs w:val="72"/>
        </w:rPr>
      </w:pPr>
      <w:r w:rsidRPr="007B3475">
        <w:rPr>
          <w:rFonts w:eastAsia="华康简标题宋"/>
          <w:color w:val="FF0000"/>
          <w:w w:val="90"/>
          <w:sz w:val="72"/>
          <w:szCs w:val="72"/>
        </w:rPr>
        <w:t>东莞市经济和信息化局</w:t>
      </w:r>
    </w:p>
    <w:p w:rsidR="00092C40" w:rsidRPr="00925FA0" w:rsidRDefault="00092C40" w:rsidP="006B6A5B">
      <w:pPr>
        <w:spacing w:line="600" w:lineRule="exact"/>
        <w:jc w:val="center"/>
        <w:rPr>
          <w:rFonts w:eastAsia="华康简标题宋"/>
          <w:sz w:val="42"/>
          <w:szCs w:val="42"/>
        </w:rPr>
      </w:pPr>
    </w:p>
    <w:p w:rsidR="00EE7F5F" w:rsidRPr="00925FA0" w:rsidRDefault="006B6A5B" w:rsidP="002D4913">
      <w:pPr>
        <w:spacing w:line="600" w:lineRule="exact"/>
        <w:jc w:val="center"/>
        <w:rPr>
          <w:rFonts w:eastAsia="方正小标宋简体"/>
          <w:bCs/>
          <w:sz w:val="42"/>
          <w:szCs w:val="42"/>
        </w:rPr>
      </w:pPr>
      <w:bookmarkStart w:id="0" w:name="OLE_LINK1"/>
      <w:r w:rsidRPr="00925FA0">
        <w:rPr>
          <w:rFonts w:eastAsia="方正小标宋简体"/>
          <w:bCs/>
          <w:sz w:val="42"/>
          <w:szCs w:val="42"/>
        </w:rPr>
        <w:t>关于</w:t>
      </w:r>
      <w:r w:rsidR="002D4913" w:rsidRPr="00925FA0">
        <w:rPr>
          <w:rFonts w:eastAsia="方正小标宋简体"/>
          <w:bCs/>
          <w:sz w:val="42"/>
          <w:szCs w:val="42"/>
        </w:rPr>
        <w:t>2019</w:t>
      </w:r>
      <w:r w:rsidR="002D4913" w:rsidRPr="00925FA0">
        <w:rPr>
          <w:rFonts w:eastAsia="方正小标宋简体"/>
          <w:bCs/>
          <w:sz w:val="42"/>
          <w:szCs w:val="42"/>
        </w:rPr>
        <w:t>年加大工业企业技术改造奖励力度（按标准落实奖励比例）资金项目计划</w:t>
      </w:r>
      <w:r w:rsidRPr="00925FA0">
        <w:rPr>
          <w:rFonts w:eastAsia="方正小标宋简体"/>
          <w:bCs/>
          <w:sz w:val="42"/>
          <w:szCs w:val="42"/>
        </w:rPr>
        <w:t>的公示</w:t>
      </w:r>
    </w:p>
    <w:p w:rsidR="006B6A5B" w:rsidRPr="00925FA0" w:rsidRDefault="006B6A5B" w:rsidP="00B60D1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382E" w:rsidRPr="00925FA0" w:rsidRDefault="00EE7F5F" w:rsidP="00B60D1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925FA0">
        <w:rPr>
          <w:rFonts w:eastAsia="仿宋_GB2312"/>
          <w:sz w:val="32"/>
          <w:szCs w:val="32"/>
        </w:rPr>
        <w:t>根据</w:t>
      </w:r>
      <w:r w:rsidR="00874DC2">
        <w:rPr>
          <w:rFonts w:eastAsia="仿宋_GB2312" w:hint="eastAsia"/>
          <w:sz w:val="32"/>
          <w:szCs w:val="32"/>
        </w:rPr>
        <w:t>《</w:t>
      </w:r>
      <w:r w:rsidR="002D4913" w:rsidRPr="00925FA0">
        <w:rPr>
          <w:rFonts w:eastAsia="仿宋_GB2312"/>
          <w:sz w:val="32"/>
          <w:szCs w:val="32"/>
        </w:rPr>
        <w:t>广东省工业和信息化厅关于下达</w:t>
      </w:r>
      <w:r w:rsidR="002D4913" w:rsidRPr="00925FA0">
        <w:rPr>
          <w:rFonts w:eastAsia="仿宋_GB2312"/>
          <w:sz w:val="32"/>
          <w:szCs w:val="32"/>
        </w:rPr>
        <w:t xml:space="preserve">2019 </w:t>
      </w:r>
      <w:r w:rsidR="002D4913" w:rsidRPr="00925FA0">
        <w:rPr>
          <w:rFonts w:eastAsia="仿宋_GB2312"/>
          <w:sz w:val="32"/>
          <w:szCs w:val="32"/>
        </w:rPr>
        <w:t>年加大工业企业技术改造奖励力度（按标准落实奖励比例）资金项目计划的通知</w:t>
      </w:r>
      <w:r w:rsidR="00874DC2">
        <w:rPr>
          <w:rFonts w:eastAsia="仿宋_GB2312" w:hint="eastAsia"/>
          <w:sz w:val="32"/>
          <w:szCs w:val="32"/>
        </w:rPr>
        <w:t>》</w:t>
      </w:r>
      <w:r w:rsidR="002D4913" w:rsidRPr="00925FA0">
        <w:rPr>
          <w:rFonts w:eastAsia="仿宋_GB2312"/>
          <w:sz w:val="32"/>
          <w:szCs w:val="32"/>
        </w:rPr>
        <w:t>（</w:t>
      </w:r>
      <w:proofErr w:type="gramStart"/>
      <w:r w:rsidR="002D4913" w:rsidRPr="00925FA0">
        <w:rPr>
          <w:rFonts w:eastAsia="仿宋_GB2312"/>
          <w:sz w:val="32"/>
          <w:szCs w:val="32"/>
        </w:rPr>
        <w:t>粤工信</w:t>
      </w:r>
      <w:proofErr w:type="gramEnd"/>
      <w:r w:rsidR="002D4913" w:rsidRPr="00925FA0">
        <w:rPr>
          <w:rFonts w:eastAsia="仿宋_GB2312"/>
          <w:sz w:val="32"/>
          <w:szCs w:val="32"/>
        </w:rPr>
        <w:t>技改函〔</w:t>
      </w:r>
      <w:r w:rsidR="002D4913" w:rsidRPr="00925FA0">
        <w:rPr>
          <w:rFonts w:eastAsia="仿宋_GB2312"/>
          <w:sz w:val="32"/>
          <w:szCs w:val="32"/>
        </w:rPr>
        <w:t>2019</w:t>
      </w:r>
      <w:r w:rsidR="002D4913" w:rsidRPr="00925FA0">
        <w:rPr>
          <w:rFonts w:eastAsia="仿宋_GB2312"/>
          <w:sz w:val="32"/>
          <w:szCs w:val="32"/>
        </w:rPr>
        <w:t>〕</w:t>
      </w:r>
      <w:r w:rsidR="002D4913" w:rsidRPr="00925FA0">
        <w:rPr>
          <w:rFonts w:eastAsia="仿宋_GB2312"/>
          <w:sz w:val="32"/>
          <w:szCs w:val="32"/>
        </w:rPr>
        <w:t>1613</w:t>
      </w:r>
      <w:r w:rsidR="002D4913" w:rsidRPr="00925FA0">
        <w:rPr>
          <w:rFonts w:eastAsia="仿宋_GB2312"/>
          <w:sz w:val="32"/>
          <w:szCs w:val="32"/>
        </w:rPr>
        <w:t>号）</w:t>
      </w:r>
      <w:r w:rsidR="00E156F6" w:rsidRPr="00925FA0">
        <w:rPr>
          <w:rFonts w:eastAsia="仿宋_GB2312"/>
          <w:sz w:val="32"/>
          <w:szCs w:val="32"/>
        </w:rPr>
        <w:t>等</w:t>
      </w:r>
      <w:r w:rsidR="00ED3DED" w:rsidRPr="00925FA0">
        <w:rPr>
          <w:rFonts w:eastAsia="仿宋_GB2312"/>
          <w:sz w:val="32"/>
          <w:szCs w:val="32"/>
        </w:rPr>
        <w:t>文件精神</w:t>
      </w:r>
      <w:r w:rsidRPr="00925FA0">
        <w:rPr>
          <w:rFonts w:eastAsia="仿宋_GB2312"/>
          <w:sz w:val="32"/>
          <w:szCs w:val="32"/>
        </w:rPr>
        <w:t>，</w:t>
      </w:r>
      <w:r w:rsidR="002D4913" w:rsidRPr="00925FA0">
        <w:rPr>
          <w:rFonts w:eastAsia="仿宋_GB2312"/>
          <w:sz w:val="32"/>
          <w:szCs w:val="32"/>
        </w:rPr>
        <w:t>我局对</w:t>
      </w:r>
      <w:r w:rsidR="002D4913" w:rsidRPr="00925FA0">
        <w:rPr>
          <w:rFonts w:eastAsia="仿宋_GB2312"/>
          <w:sz w:val="32"/>
          <w:szCs w:val="32"/>
        </w:rPr>
        <w:t>2019</w:t>
      </w:r>
      <w:r w:rsidR="002D4913" w:rsidRPr="00925FA0">
        <w:rPr>
          <w:rFonts w:eastAsia="仿宋_GB2312"/>
          <w:sz w:val="32"/>
          <w:szCs w:val="32"/>
        </w:rPr>
        <w:t>年</w:t>
      </w:r>
      <w:proofErr w:type="gramStart"/>
      <w:r w:rsidR="002D4913" w:rsidRPr="00925FA0">
        <w:rPr>
          <w:rFonts w:eastAsia="仿宋_GB2312"/>
          <w:sz w:val="32"/>
          <w:szCs w:val="32"/>
        </w:rPr>
        <w:t>省级促进</w:t>
      </w:r>
      <w:proofErr w:type="gramEnd"/>
      <w:r w:rsidR="002D4913" w:rsidRPr="00925FA0">
        <w:rPr>
          <w:rFonts w:eastAsia="仿宋_GB2312"/>
          <w:sz w:val="32"/>
          <w:szCs w:val="32"/>
        </w:rPr>
        <w:t>经济高质量发展专项（工业企业转型升级）企业技术改造资金（支持企业技术改造）通过评审的奖励项目，按</w:t>
      </w:r>
      <w:r w:rsidR="002D4913" w:rsidRPr="00925FA0">
        <w:rPr>
          <w:rFonts w:eastAsia="仿宋_GB2312"/>
          <w:sz w:val="32"/>
          <w:szCs w:val="32"/>
        </w:rPr>
        <w:t>“</w:t>
      </w:r>
      <w:r w:rsidR="002D4913" w:rsidRPr="00925FA0">
        <w:rPr>
          <w:rFonts w:eastAsia="仿宋_GB2312"/>
          <w:sz w:val="32"/>
          <w:szCs w:val="32"/>
        </w:rPr>
        <w:t>新设备购置额</w:t>
      </w:r>
      <w:r w:rsidR="002D4913" w:rsidRPr="00925FA0">
        <w:rPr>
          <w:rFonts w:eastAsia="仿宋_GB2312"/>
          <w:sz w:val="32"/>
          <w:szCs w:val="32"/>
        </w:rPr>
        <w:t>20%</w:t>
      </w:r>
      <w:r w:rsidR="002D4913" w:rsidRPr="00925FA0">
        <w:rPr>
          <w:rFonts w:eastAsia="仿宋_GB2312"/>
          <w:sz w:val="32"/>
          <w:szCs w:val="32"/>
        </w:rPr>
        <w:t>，单个项目奖励金额最高不超过</w:t>
      </w:r>
      <w:r w:rsidR="002D4913" w:rsidRPr="00925FA0">
        <w:rPr>
          <w:rFonts w:eastAsia="仿宋_GB2312"/>
          <w:sz w:val="32"/>
          <w:szCs w:val="32"/>
        </w:rPr>
        <w:t>5000</w:t>
      </w:r>
      <w:r w:rsidR="002D4913" w:rsidRPr="00925FA0">
        <w:rPr>
          <w:rFonts w:eastAsia="仿宋_GB2312"/>
          <w:sz w:val="32"/>
          <w:szCs w:val="32"/>
        </w:rPr>
        <w:t>万</w:t>
      </w:r>
      <w:r w:rsidR="002D4913" w:rsidRPr="00925FA0">
        <w:rPr>
          <w:rFonts w:eastAsia="仿宋_GB2312"/>
          <w:sz w:val="32"/>
          <w:szCs w:val="32"/>
        </w:rPr>
        <w:t>”</w:t>
      </w:r>
      <w:r w:rsidR="002D4913" w:rsidRPr="00925FA0">
        <w:rPr>
          <w:rFonts w:eastAsia="仿宋_GB2312"/>
          <w:sz w:val="32"/>
          <w:szCs w:val="32"/>
        </w:rPr>
        <w:t>的标准</w:t>
      </w:r>
      <w:r w:rsidR="00B66CE9">
        <w:rPr>
          <w:rFonts w:eastAsia="仿宋_GB2312" w:hint="eastAsia"/>
          <w:sz w:val="32"/>
          <w:szCs w:val="32"/>
        </w:rPr>
        <w:t>补齐差额</w:t>
      </w:r>
      <w:r w:rsidR="002D4913" w:rsidRPr="00925FA0">
        <w:rPr>
          <w:rFonts w:eastAsia="仿宋_GB2312"/>
          <w:sz w:val="32"/>
          <w:szCs w:val="32"/>
        </w:rPr>
        <w:t>，制订了</w:t>
      </w:r>
      <w:r w:rsidR="002D4913" w:rsidRPr="00925FA0">
        <w:rPr>
          <w:rFonts w:eastAsia="仿宋_GB2312"/>
          <w:sz w:val="32"/>
          <w:szCs w:val="32"/>
        </w:rPr>
        <w:t>2019</w:t>
      </w:r>
      <w:r w:rsidR="002D4913" w:rsidRPr="00925FA0">
        <w:rPr>
          <w:rFonts w:eastAsia="仿宋_GB2312"/>
          <w:sz w:val="32"/>
          <w:szCs w:val="32"/>
        </w:rPr>
        <w:t>年加大工业企业技术改造奖励力度（按标准落实奖励比例）资金项目计划（详见附件），现</w:t>
      </w:r>
      <w:r w:rsidRPr="00925FA0">
        <w:rPr>
          <w:rFonts w:eastAsia="仿宋_GB2312"/>
          <w:sz w:val="32"/>
          <w:szCs w:val="32"/>
        </w:rPr>
        <w:t>予以公示。公示期自</w:t>
      </w:r>
      <w:r w:rsidRPr="00925FA0">
        <w:rPr>
          <w:rFonts w:eastAsia="仿宋_GB2312"/>
          <w:sz w:val="32"/>
          <w:szCs w:val="32"/>
        </w:rPr>
        <w:t>201</w:t>
      </w:r>
      <w:r w:rsidR="00B6266E" w:rsidRPr="00925FA0">
        <w:rPr>
          <w:rFonts w:eastAsia="仿宋_GB2312"/>
          <w:sz w:val="32"/>
          <w:szCs w:val="32"/>
        </w:rPr>
        <w:t>9</w:t>
      </w:r>
      <w:r w:rsidRPr="00925FA0">
        <w:rPr>
          <w:rFonts w:eastAsia="仿宋_GB2312"/>
          <w:sz w:val="32"/>
          <w:szCs w:val="32"/>
        </w:rPr>
        <w:t>年</w:t>
      </w:r>
      <w:r w:rsidR="002D4913" w:rsidRPr="00925FA0">
        <w:rPr>
          <w:rFonts w:eastAsia="仿宋_GB2312"/>
          <w:sz w:val="32"/>
          <w:szCs w:val="32"/>
        </w:rPr>
        <w:t>10</w:t>
      </w:r>
      <w:r w:rsidRPr="00925FA0">
        <w:rPr>
          <w:rFonts w:eastAsia="仿宋_GB2312"/>
          <w:sz w:val="32"/>
          <w:szCs w:val="32"/>
        </w:rPr>
        <w:t>月</w:t>
      </w:r>
      <w:r w:rsidR="002D4913" w:rsidRPr="00925FA0">
        <w:rPr>
          <w:rFonts w:eastAsia="仿宋_GB2312"/>
          <w:sz w:val="32"/>
          <w:szCs w:val="32"/>
        </w:rPr>
        <w:t>22</w:t>
      </w:r>
      <w:r w:rsidRPr="00925FA0">
        <w:rPr>
          <w:rFonts w:eastAsia="仿宋_GB2312"/>
          <w:sz w:val="32"/>
          <w:szCs w:val="32"/>
        </w:rPr>
        <w:t>日至</w:t>
      </w:r>
      <w:r w:rsidR="002D4913" w:rsidRPr="00925FA0">
        <w:rPr>
          <w:rFonts w:eastAsia="仿宋_GB2312"/>
          <w:sz w:val="32"/>
          <w:szCs w:val="32"/>
        </w:rPr>
        <w:t>10</w:t>
      </w:r>
      <w:r w:rsidRPr="00925FA0">
        <w:rPr>
          <w:rFonts w:eastAsia="仿宋_GB2312"/>
          <w:sz w:val="32"/>
          <w:szCs w:val="32"/>
        </w:rPr>
        <w:t>月</w:t>
      </w:r>
      <w:r w:rsidR="002D4913" w:rsidRPr="00925FA0">
        <w:rPr>
          <w:rFonts w:eastAsia="仿宋_GB2312"/>
          <w:sz w:val="32"/>
          <w:szCs w:val="32"/>
        </w:rPr>
        <w:t>28</w:t>
      </w:r>
      <w:r w:rsidRPr="00925FA0">
        <w:rPr>
          <w:rFonts w:eastAsia="仿宋_GB2312"/>
          <w:sz w:val="32"/>
          <w:szCs w:val="32"/>
        </w:rPr>
        <w:t>日，共</w:t>
      </w:r>
      <w:r w:rsidR="00C64964" w:rsidRPr="00925FA0">
        <w:rPr>
          <w:rFonts w:eastAsia="仿宋_GB2312"/>
          <w:sz w:val="32"/>
          <w:szCs w:val="32"/>
        </w:rPr>
        <w:t>7</w:t>
      </w:r>
      <w:r w:rsidRPr="00925FA0">
        <w:rPr>
          <w:rFonts w:eastAsia="仿宋_GB2312"/>
          <w:sz w:val="32"/>
          <w:szCs w:val="32"/>
        </w:rPr>
        <w:t>日。对公示</w:t>
      </w:r>
      <w:r w:rsidR="00B60D16" w:rsidRPr="00925FA0">
        <w:rPr>
          <w:rFonts w:eastAsia="仿宋_GB2312"/>
          <w:sz w:val="32"/>
          <w:szCs w:val="32"/>
        </w:rPr>
        <w:t>内容如有异议，请在公示期内向市经济和信息化局技术进步与质量科</w:t>
      </w:r>
      <w:r w:rsidRPr="00925FA0">
        <w:rPr>
          <w:rFonts w:eastAsia="仿宋_GB2312"/>
          <w:sz w:val="32"/>
          <w:szCs w:val="32"/>
        </w:rPr>
        <w:t>反映。以个人名义反映情况的，请提供真实姓名、联系方式和反映事项证明材料等；以单位名义反映情况的，请提供真实单位名称（加盖公章）、联系人、联系方式和反映事项证明材料等。联系电话：</w:t>
      </w:r>
      <w:r w:rsidRPr="00925FA0">
        <w:rPr>
          <w:rFonts w:eastAsia="仿宋_GB2312"/>
          <w:sz w:val="32"/>
          <w:szCs w:val="32"/>
        </w:rPr>
        <w:t>0769-22221295</w:t>
      </w:r>
      <w:r w:rsidR="00B60D16" w:rsidRPr="00925FA0">
        <w:rPr>
          <w:rFonts w:eastAsia="仿宋_GB2312"/>
          <w:sz w:val="32"/>
          <w:szCs w:val="32"/>
        </w:rPr>
        <w:t>、</w:t>
      </w:r>
      <w:r w:rsidR="00B60D16" w:rsidRPr="00925FA0">
        <w:rPr>
          <w:rFonts w:eastAsia="仿宋_GB2312"/>
          <w:sz w:val="32"/>
          <w:szCs w:val="32"/>
        </w:rPr>
        <w:t>22222425</w:t>
      </w:r>
      <w:r w:rsidRPr="00925FA0">
        <w:rPr>
          <w:rFonts w:eastAsia="仿宋_GB2312"/>
          <w:sz w:val="32"/>
          <w:szCs w:val="32"/>
        </w:rPr>
        <w:t>。</w:t>
      </w:r>
    </w:p>
    <w:p w:rsidR="00B60D16" w:rsidRPr="00925FA0" w:rsidRDefault="00B60D16" w:rsidP="00B60D1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EE7F5F" w:rsidRPr="00925FA0" w:rsidRDefault="00EE7F5F" w:rsidP="00B60D16">
      <w:pPr>
        <w:widowControl/>
        <w:spacing w:line="600" w:lineRule="exact"/>
        <w:ind w:leftChars="304" w:left="1598" w:hangingChars="300" w:hanging="960"/>
        <w:jc w:val="left"/>
        <w:rPr>
          <w:rFonts w:eastAsia="仿宋_GB2312"/>
          <w:kern w:val="0"/>
          <w:sz w:val="32"/>
          <w:szCs w:val="32"/>
        </w:rPr>
      </w:pPr>
      <w:r w:rsidRPr="00925FA0">
        <w:rPr>
          <w:rFonts w:eastAsia="仿宋_GB2312"/>
          <w:kern w:val="0"/>
          <w:sz w:val="32"/>
          <w:szCs w:val="32"/>
        </w:rPr>
        <w:lastRenderedPageBreak/>
        <w:t>附件：</w:t>
      </w:r>
      <w:r w:rsidR="002D4913" w:rsidRPr="00925FA0">
        <w:rPr>
          <w:rFonts w:eastAsia="仿宋_GB2312"/>
          <w:sz w:val="32"/>
          <w:szCs w:val="32"/>
        </w:rPr>
        <w:t>2019</w:t>
      </w:r>
      <w:r w:rsidR="002D4913" w:rsidRPr="00925FA0">
        <w:rPr>
          <w:rFonts w:eastAsia="仿宋_GB2312"/>
          <w:sz w:val="32"/>
          <w:szCs w:val="32"/>
        </w:rPr>
        <w:t>年加大工业企业技术改造奖励力度（按标准落实奖励比例）资金项目计划</w:t>
      </w:r>
      <w:r w:rsidR="0063382E" w:rsidRPr="00925FA0">
        <w:rPr>
          <w:rFonts w:eastAsia="仿宋_GB2312"/>
          <w:sz w:val="32"/>
          <w:szCs w:val="32"/>
        </w:rPr>
        <w:t>表</w:t>
      </w:r>
    </w:p>
    <w:p w:rsidR="00EE7F5F" w:rsidRPr="00925FA0" w:rsidRDefault="00EE7F5F" w:rsidP="00B60D16">
      <w:pPr>
        <w:widowControl/>
        <w:spacing w:line="600" w:lineRule="exact"/>
        <w:jc w:val="right"/>
        <w:rPr>
          <w:rFonts w:eastAsia="仿宋_GB2312"/>
          <w:kern w:val="0"/>
          <w:sz w:val="32"/>
          <w:szCs w:val="32"/>
        </w:rPr>
      </w:pPr>
    </w:p>
    <w:p w:rsidR="00EE7F5F" w:rsidRPr="00925FA0" w:rsidRDefault="00EE7F5F" w:rsidP="00B60D16">
      <w:pPr>
        <w:widowControl/>
        <w:spacing w:line="600" w:lineRule="exact"/>
        <w:jc w:val="right"/>
        <w:rPr>
          <w:rFonts w:eastAsia="仿宋_GB2312"/>
          <w:kern w:val="0"/>
          <w:sz w:val="32"/>
          <w:szCs w:val="32"/>
        </w:rPr>
      </w:pPr>
    </w:p>
    <w:p w:rsidR="00EE7F5F" w:rsidRPr="00925FA0" w:rsidRDefault="0063382E" w:rsidP="00B60D16">
      <w:pPr>
        <w:widowControl/>
        <w:spacing w:line="600" w:lineRule="exact"/>
        <w:ind w:right="1280"/>
        <w:jc w:val="center"/>
        <w:rPr>
          <w:rFonts w:eastAsia="仿宋_GB2312"/>
          <w:sz w:val="32"/>
          <w:szCs w:val="32"/>
        </w:rPr>
      </w:pPr>
      <w:r w:rsidRPr="00925FA0">
        <w:rPr>
          <w:rFonts w:eastAsia="仿宋_GB2312"/>
          <w:sz w:val="32"/>
          <w:szCs w:val="32"/>
        </w:rPr>
        <w:t xml:space="preserve">        </w:t>
      </w:r>
      <w:r w:rsidR="00AA0077" w:rsidRPr="00925FA0">
        <w:rPr>
          <w:rFonts w:eastAsia="仿宋_GB2312"/>
          <w:sz w:val="32"/>
          <w:szCs w:val="32"/>
        </w:rPr>
        <w:t xml:space="preserve">                   </w:t>
      </w:r>
      <w:r w:rsidR="00AA0077" w:rsidRPr="00925FA0">
        <w:rPr>
          <w:rFonts w:eastAsia="仿宋_GB2312"/>
          <w:sz w:val="32"/>
          <w:szCs w:val="32"/>
        </w:rPr>
        <w:t>东莞市经济和信息化局</w:t>
      </w:r>
    </w:p>
    <w:p w:rsidR="00EE7F5F" w:rsidRPr="00925FA0" w:rsidRDefault="00233452" w:rsidP="00B60D16">
      <w:pPr>
        <w:widowControl/>
        <w:spacing w:line="600" w:lineRule="exact"/>
        <w:ind w:right="640"/>
        <w:jc w:val="center"/>
        <w:rPr>
          <w:rFonts w:eastAsia="仿宋_GB2312"/>
          <w:sz w:val="32"/>
          <w:szCs w:val="32"/>
        </w:rPr>
      </w:pPr>
      <w:r w:rsidRPr="00925FA0">
        <w:rPr>
          <w:rFonts w:eastAsia="仿宋_GB2312"/>
          <w:sz w:val="32"/>
          <w:szCs w:val="32"/>
        </w:rPr>
        <w:t xml:space="preserve">               </w:t>
      </w:r>
      <w:r w:rsidR="0063382E" w:rsidRPr="00925FA0">
        <w:rPr>
          <w:rFonts w:eastAsia="仿宋_GB2312"/>
          <w:sz w:val="32"/>
          <w:szCs w:val="32"/>
        </w:rPr>
        <w:t xml:space="preserve">      </w:t>
      </w:r>
      <w:r w:rsidRPr="00925FA0">
        <w:rPr>
          <w:rFonts w:eastAsia="仿宋_GB2312"/>
          <w:sz w:val="32"/>
          <w:szCs w:val="32"/>
        </w:rPr>
        <w:t xml:space="preserve"> </w:t>
      </w:r>
      <w:r w:rsidR="00AA0077" w:rsidRPr="00925FA0">
        <w:rPr>
          <w:rFonts w:eastAsia="仿宋_GB2312"/>
          <w:sz w:val="32"/>
          <w:szCs w:val="32"/>
        </w:rPr>
        <w:t xml:space="preserve"> </w:t>
      </w:r>
      <w:r w:rsidR="0063382E" w:rsidRPr="00925FA0">
        <w:rPr>
          <w:rFonts w:eastAsia="仿宋_GB2312"/>
          <w:sz w:val="32"/>
          <w:szCs w:val="32"/>
        </w:rPr>
        <w:t xml:space="preserve"> </w:t>
      </w:r>
      <w:r w:rsidR="00EE7F5F" w:rsidRPr="00925FA0">
        <w:rPr>
          <w:rFonts w:eastAsia="仿宋_GB2312"/>
          <w:sz w:val="32"/>
          <w:szCs w:val="32"/>
        </w:rPr>
        <w:t>201</w:t>
      </w:r>
      <w:r w:rsidR="00B6266E" w:rsidRPr="00925FA0">
        <w:rPr>
          <w:rFonts w:eastAsia="仿宋_GB2312"/>
          <w:sz w:val="32"/>
          <w:szCs w:val="32"/>
        </w:rPr>
        <w:t>9</w:t>
      </w:r>
      <w:r w:rsidR="00EE7F5F" w:rsidRPr="00925FA0">
        <w:rPr>
          <w:rFonts w:eastAsia="仿宋_GB2312"/>
          <w:sz w:val="32"/>
          <w:szCs w:val="32"/>
        </w:rPr>
        <w:t>年</w:t>
      </w:r>
      <w:r w:rsidR="002D4913" w:rsidRPr="00925FA0">
        <w:rPr>
          <w:rFonts w:eastAsia="仿宋_GB2312"/>
          <w:sz w:val="32"/>
          <w:szCs w:val="32"/>
        </w:rPr>
        <w:t>10</w:t>
      </w:r>
      <w:r w:rsidR="00EE7F5F" w:rsidRPr="00925FA0">
        <w:rPr>
          <w:rFonts w:eastAsia="仿宋_GB2312"/>
          <w:sz w:val="32"/>
          <w:szCs w:val="32"/>
        </w:rPr>
        <w:t>月</w:t>
      </w:r>
      <w:r w:rsidR="002D4913" w:rsidRPr="00925FA0">
        <w:rPr>
          <w:rFonts w:eastAsia="仿宋_GB2312"/>
          <w:sz w:val="32"/>
          <w:szCs w:val="32"/>
        </w:rPr>
        <w:t>22</w:t>
      </w:r>
      <w:r w:rsidR="00EE7F5F" w:rsidRPr="00925FA0">
        <w:rPr>
          <w:rFonts w:eastAsia="仿宋_GB2312"/>
          <w:sz w:val="32"/>
          <w:szCs w:val="32"/>
        </w:rPr>
        <w:t>日</w:t>
      </w:r>
    </w:p>
    <w:bookmarkEnd w:id="0"/>
    <w:p w:rsidR="00EE7F5F" w:rsidRPr="00925FA0" w:rsidRDefault="00EE7F5F" w:rsidP="00EE7F5F">
      <w:pPr>
        <w:autoSpaceDE w:val="0"/>
        <w:autoSpaceDN w:val="0"/>
        <w:adjustRightInd w:val="0"/>
        <w:spacing w:line="500" w:lineRule="atLeast"/>
        <w:ind w:right="600"/>
        <w:rPr>
          <w:rFonts w:eastAsia="黑体"/>
          <w:kern w:val="0"/>
          <w:sz w:val="31"/>
          <w:szCs w:val="31"/>
          <w:highlight w:val="white"/>
          <w:lang w:val="zh-CN"/>
        </w:rPr>
      </w:pPr>
    </w:p>
    <w:p w:rsidR="00EE7F5F" w:rsidRPr="00925FA0" w:rsidRDefault="00EE7F5F" w:rsidP="00EE7F5F">
      <w:pPr>
        <w:autoSpaceDE w:val="0"/>
        <w:autoSpaceDN w:val="0"/>
        <w:adjustRightInd w:val="0"/>
        <w:spacing w:line="500" w:lineRule="atLeast"/>
        <w:ind w:right="600"/>
        <w:rPr>
          <w:rFonts w:eastAsia="黑体"/>
          <w:kern w:val="0"/>
          <w:sz w:val="31"/>
          <w:szCs w:val="31"/>
          <w:highlight w:val="white"/>
          <w:lang w:val="zh-CN"/>
        </w:rPr>
      </w:pPr>
    </w:p>
    <w:p w:rsidR="00EE7F5F" w:rsidRPr="00925FA0" w:rsidRDefault="00233452" w:rsidP="00B6266E">
      <w:pPr>
        <w:autoSpaceDE w:val="0"/>
        <w:autoSpaceDN w:val="0"/>
        <w:adjustRightInd w:val="0"/>
        <w:spacing w:line="500" w:lineRule="atLeast"/>
        <w:ind w:right="600"/>
        <w:rPr>
          <w:rFonts w:eastAsia="黑体"/>
          <w:kern w:val="0"/>
          <w:sz w:val="31"/>
          <w:szCs w:val="31"/>
          <w:highlight w:val="white"/>
          <w:lang w:val="zh-CN"/>
        </w:rPr>
      </w:pPr>
      <w:r w:rsidRPr="00925FA0">
        <w:rPr>
          <w:rFonts w:eastAsia="黑体"/>
          <w:kern w:val="0"/>
          <w:sz w:val="31"/>
          <w:szCs w:val="31"/>
          <w:highlight w:val="white"/>
          <w:lang w:val="zh-CN"/>
        </w:rPr>
        <w:br w:type="page"/>
      </w:r>
      <w:r w:rsidR="00EE7F5F" w:rsidRPr="00925FA0">
        <w:rPr>
          <w:rFonts w:eastAsia="黑体"/>
          <w:kern w:val="0"/>
          <w:sz w:val="31"/>
          <w:szCs w:val="31"/>
          <w:highlight w:val="white"/>
          <w:lang w:val="zh-CN"/>
        </w:rPr>
        <w:lastRenderedPageBreak/>
        <w:t>附件：</w:t>
      </w:r>
    </w:p>
    <w:p w:rsidR="009C0716" w:rsidRPr="00925FA0" w:rsidRDefault="009C0716" w:rsidP="00B6266E">
      <w:pPr>
        <w:autoSpaceDE w:val="0"/>
        <w:autoSpaceDN w:val="0"/>
        <w:adjustRightInd w:val="0"/>
        <w:spacing w:line="500" w:lineRule="atLeast"/>
        <w:ind w:right="600"/>
        <w:rPr>
          <w:rFonts w:eastAsia="黑体"/>
          <w:kern w:val="0"/>
          <w:sz w:val="31"/>
          <w:szCs w:val="31"/>
          <w:highlight w:val="white"/>
          <w:lang w:val="zh-CN"/>
        </w:rPr>
      </w:pPr>
    </w:p>
    <w:p w:rsidR="00EE7F5F" w:rsidRPr="00925FA0" w:rsidRDefault="002D4913" w:rsidP="009C3480">
      <w:pPr>
        <w:autoSpaceDE w:val="0"/>
        <w:autoSpaceDN w:val="0"/>
        <w:adjustRightInd w:val="0"/>
        <w:spacing w:line="640" w:lineRule="exact"/>
        <w:jc w:val="center"/>
        <w:rPr>
          <w:rFonts w:eastAsia="方正小标宋简体"/>
          <w:kern w:val="0"/>
          <w:sz w:val="42"/>
          <w:szCs w:val="42"/>
          <w:lang w:val="zh-CN"/>
        </w:rPr>
      </w:pPr>
      <w:r w:rsidRPr="00925FA0">
        <w:rPr>
          <w:rFonts w:eastAsia="方正小标宋简体"/>
          <w:kern w:val="0"/>
          <w:sz w:val="42"/>
          <w:szCs w:val="42"/>
          <w:lang w:val="zh-CN"/>
        </w:rPr>
        <w:t>2019</w:t>
      </w:r>
      <w:r w:rsidRPr="00925FA0">
        <w:rPr>
          <w:rFonts w:eastAsia="方正小标宋简体"/>
          <w:kern w:val="0"/>
          <w:sz w:val="42"/>
          <w:szCs w:val="42"/>
          <w:lang w:val="zh-CN"/>
        </w:rPr>
        <w:t>年加大工业企业技术改造奖励力度（按标准落实奖励比例）资金项目计划</w:t>
      </w:r>
      <w:r w:rsidR="00B6266E" w:rsidRPr="00925FA0">
        <w:rPr>
          <w:rFonts w:eastAsia="方正小标宋简体"/>
          <w:kern w:val="0"/>
          <w:sz w:val="42"/>
          <w:szCs w:val="42"/>
          <w:lang w:val="zh-CN"/>
        </w:rPr>
        <w:t>表</w:t>
      </w:r>
    </w:p>
    <w:p w:rsidR="009C3480" w:rsidRPr="00925FA0" w:rsidRDefault="009C3480" w:rsidP="009C3480">
      <w:pPr>
        <w:autoSpaceDE w:val="0"/>
        <w:autoSpaceDN w:val="0"/>
        <w:adjustRightInd w:val="0"/>
        <w:spacing w:line="640" w:lineRule="exact"/>
        <w:jc w:val="center"/>
        <w:rPr>
          <w:rFonts w:eastAsia="仿宋"/>
          <w:kern w:val="0"/>
          <w:sz w:val="31"/>
          <w:szCs w:val="31"/>
          <w:highlight w:val="white"/>
          <w:lang w:val="zh-CN"/>
        </w:rPr>
      </w:pP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"/>
        <w:gridCol w:w="3600"/>
        <w:gridCol w:w="3260"/>
        <w:gridCol w:w="1645"/>
      </w:tblGrid>
      <w:tr w:rsidR="004E71D7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4E71D7" w:rsidRPr="00925FA0" w:rsidRDefault="004E71D7" w:rsidP="00EE63B5">
            <w:pPr>
              <w:widowControl/>
              <w:spacing w:line="400" w:lineRule="exact"/>
              <w:jc w:val="center"/>
              <w:rPr>
                <w:b/>
                <w:sz w:val="24"/>
              </w:rPr>
            </w:pPr>
            <w:r w:rsidRPr="00925FA0">
              <w:rPr>
                <w:rFonts w:hAnsi="宋体"/>
                <w:b/>
                <w:sz w:val="24"/>
              </w:rPr>
              <w:t>序号</w:t>
            </w:r>
          </w:p>
        </w:tc>
        <w:tc>
          <w:tcPr>
            <w:tcW w:w="3600" w:type="dxa"/>
            <w:vAlign w:val="center"/>
          </w:tcPr>
          <w:p w:rsidR="004E71D7" w:rsidRPr="00925FA0" w:rsidRDefault="004E71D7" w:rsidP="00EE63B5">
            <w:pPr>
              <w:widowControl/>
              <w:spacing w:line="400" w:lineRule="exact"/>
              <w:jc w:val="center"/>
              <w:rPr>
                <w:b/>
                <w:sz w:val="24"/>
              </w:rPr>
            </w:pPr>
            <w:r w:rsidRPr="00925FA0">
              <w:rPr>
                <w:rFonts w:hAnsi="宋体"/>
                <w:b/>
                <w:sz w:val="24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4E71D7" w:rsidRPr="00925FA0" w:rsidRDefault="004E71D7" w:rsidP="00EE63B5">
            <w:pPr>
              <w:widowControl/>
              <w:spacing w:line="400" w:lineRule="exact"/>
              <w:jc w:val="center"/>
              <w:rPr>
                <w:b/>
                <w:sz w:val="24"/>
              </w:rPr>
            </w:pPr>
            <w:r w:rsidRPr="00925FA0">
              <w:rPr>
                <w:rFonts w:hAnsi="宋体"/>
                <w:b/>
                <w:sz w:val="24"/>
              </w:rPr>
              <w:t>项目单位</w:t>
            </w:r>
          </w:p>
        </w:tc>
        <w:tc>
          <w:tcPr>
            <w:tcW w:w="1645" w:type="dxa"/>
            <w:vAlign w:val="center"/>
          </w:tcPr>
          <w:p w:rsidR="00925FA0" w:rsidRPr="00925FA0" w:rsidRDefault="00925FA0" w:rsidP="00925FA0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 w:rsidRPr="00925FA0">
              <w:rPr>
                <w:rFonts w:hAnsi="宋体"/>
                <w:b/>
                <w:bCs/>
                <w:kern w:val="0"/>
                <w:sz w:val="24"/>
              </w:rPr>
              <w:t>奖励额度</w:t>
            </w:r>
          </w:p>
          <w:p w:rsidR="004E71D7" w:rsidRPr="00925FA0" w:rsidRDefault="00925FA0" w:rsidP="00925FA0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</w:rPr>
            </w:pPr>
            <w:r w:rsidRPr="00925FA0">
              <w:rPr>
                <w:rFonts w:hAnsi="宋体"/>
                <w:b/>
                <w:bCs/>
                <w:kern w:val="0"/>
                <w:sz w:val="24"/>
              </w:rPr>
              <w:t>（万元）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1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SMT</w:t>
            </w:r>
            <w:r w:rsidRPr="00925FA0">
              <w:rPr>
                <w:sz w:val="24"/>
              </w:rPr>
              <w:t>一站式生产线技术改造项目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OPPO</w:t>
            </w:r>
            <w:r w:rsidRPr="00925FA0">
              <w:rPr>
                <w:sz w:val="24"/>
              </w:rPr>
              <w:t>广东移动通信有限公司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484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PM3</w:t>
            </w:r>
            <w:r w:rsidRPr="00925FA0">
              <w:rPr>
                <w:sz w:val="24"/>
              </w:rPr>
              <w:t>、</w:t>
            </w:r>
            <w:r w:rsidRPr="00925FA0">
              <w:rPr>
                <w:sz w:val="24"/>
              </w:rPr>
              <w:t>9</w:t>
            </w:r>
            <w:r w:rsidRPr="00925FA0">
              <w:rPr>
                <w:sz w:val="24"/>
              </w:rPr>
              <w:t>、</w:t>
            </w:r>
            <w:r w:rsidRPr="00925FA0">
              <w:rPr>
                <w:sz w:val="24"/>
              </w:rPr>
              <w:t>10</w:t>
            </w:r>
            <w:r w:rsidRPr="00925FA0">
              <w:rPr>
                <w:sz w:val="24"/>
              </w:rPr>
              <w:t>真空系统透平风机技术改造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proofErr w:type="gramStart"/>
            <w:r w:rsidRPr="00925FA0">
              <w:rPr>
                <w:sz w:val="24"/>
              </w:rPr>
              <w:t>玖龙纸业</w:t>
            </w:r>
            <w:proofErr w:type="gramEnd"/>
            <w:r w:rsidRPr="00925FA0">
              <w:rPr>
                <w:sz w:val="24"/>
              </w:rPr>
              <w:t>（东莞）有限公司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251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3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大底径</w:t>
            </w:r>
            <w:r w:rsidRPr="00925FA0">
              <w:rPr>
                <w:sz w:val="24"/>
              </w:rPr>
              <w:t>PSS</w:t>
            </w:r>
            <w:r w:rsidRPr="00925FA0">
              <w:rPr>
                <w:sz w:val="24"/>
              </w:rPr>
              <w:t>衬底产业化技术改造项目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东莞市中图半导体科技有限公司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137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4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高清摄像头</w:t>
            </w:r>
            <w:proofErr w:type="gramStart"/>
            <w:r w:rsidRPr="00925FA0">
              <w:rPr>
                <w:sz w:val="24"/>
              </w:rPr>
              <w:t>测试线</w:t>
            </w:r>
            <w:proofErr w:type="gramEnd"/>
            <w:r w:rsidRPr="00925FA0">
              <w:rPr>
                <w:sz w:val="24"/>
              </w:rPr>
              <w:t>技术改造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东莞高伟光学电子有限公司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134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5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冲压金属件自动化生产线技术改造项目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东莞盛翔精密金属有限公司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197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6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精密电连接元件高速冲压生产技术改造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东莞市奕东电子有限公司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99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7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智能手机</w:t>
            </w:r>
            <w:proofErr w:type="gramStart"/>
            <w:r w:rsidRPr="00925FA0">
              <w:rPr>
                <w:sz w:val="24"/>
              </w:rPr>
              <w:t>测试线</w:t>
            </w:r>
            <w:proofErr w:type="gramEnd"/>
            <w:r w:rsidRPr="00925FA0">
              <w:rPr>
                <w:sz w:val="24"/>
              </w:rPr>
              <w:t>技术升级改造项目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东莞市欧珀精密电子有限公司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333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8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大型精密冲压件生产设备技术改造</w:t>
            </w:r>
            <w:r w:rsidRPr="00925FA0">
              <w:rPr>
                <w:sz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东莞市豪顺精密科技有限公司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211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9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SMT</w:t>
            </w:r>
            <w:r w:rsidRPr="00925FA0">
              <w:rPr>
                <w:sz w:val="24"/>
              </w:rPr>
              <w:t>智能车间技术改造项目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东莞新技电子有限公司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140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10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高性能陶瓷结构件自动化生产线升级技术改造项目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东莞信柏结构陶瓷股份有限公司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264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11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高档纤维面料纺织印染生产线技术改造</w:t>
            </w:r>
            <w:r w:rsidRPr="00925FA0">
              <w:rPr>
                <w:sz w:val="24"/>
              </w:rPr>
              <w:t xml:space="preserve">   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东莞德永佳纺织制衣有限公司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76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12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环保型硅橡胶生产与检测自动化升级改造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东莞万德电子制品有限公司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98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lastRenderedPageBreak/>
              <w:t>13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硬盘磁头读写臂生产线设备更新技术改造项目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日发电子科技（东莞）有限公司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137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14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无机非金属陶瓷切削工具生产线技术改造项目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东莞石龙京瓷有限公司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107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15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智能手机防指纹玻璃盖板生产线升级技术改造项目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东莞市晶博光电有限公司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131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16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智能手机零部件生产线技术改造项目</w:t>
            </w:r>
            <w:r w:rsidRPr="00925FA0">
              <w:rPr>
                <w:sz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东莞勤德五金制品有限公司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108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17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精密性数码产品自动化升级技术改造项目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东莞市华茂电子集团有限公司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66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18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手机自动化生产技术改造项目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广东以诺通讯有限公司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169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19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高度自动化张纸胶印技术改造项目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东莞市上合旺盈印刷有限公司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176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20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精密遥控器生产技术改造项目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东莞昭和电子有限公司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267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21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高端针织服装自动化生产线技术改造项目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东莞嘉顺针织有限公司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119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22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针织衫生产线升级技术改造项目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proofErr w:type="gramStart"/>
            <w:r w:rsidRPr="00925FA0">
              <w:rPr>
                <w:sz w:val="24"/>
              </w:rPr>
              <w:t>东莞晶苑毛织制衣</w:t>
            </w:r>
            <w:proofErr w:type="gramEnd"/>
            <w:r w:rsidRPr="00925FA0">
              <w:rPr>
                <w:sz w:val="24"/>
              </w:rPr>
              <w:t>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265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23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连接器自动化生产线技术改造项目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京瓷连接器（东莞）有限公司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78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24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第三代半导体</w:t>
            </w:r>
            <w:proofErr w:type="spellStart"/>
            <w:r w:rsidRPr="00925FA0">
              <w:rPr>
                <w:sz w:val="24"/>
              </w:rPr>
              <w:t>GaN</w:t>
            </w:r>
            <w:proofErr w:type="spellEnd"/>
            <w:r w:rsidRPr="00925FA0">
              <w:rPr>
                <w:sz w:val="24"/>
              </w:rPr>
              <w:t>基衬底及</w:t>
            </w:r>
            <w:proofErr w:type="spellStart"/>
            <w:r w:rsidRPr="00925FA0">
              <w:rPr>
                <w:sz w:val="24"/>
              </w:rPr>
              <w:t>MicroLED</w:t>
            </w:r>
            <w:proofErr w:type="spellEnd"/>
            <w:r w:rsidRPr="00925FA0">
              <w:rPr>
                <w:sz w:val="24"/>
              </w:rPr>
              <w:t>产业化项目（芯片线扩产）</w:t>
            </w:r>
            <w:r w:rsidRPr="00925FA0">
              <w:rPr>
                <w:sz w:val="24"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东莞市中晶半导体科技有限公司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547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25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手机外壳等塑胶制品生产技术改造项目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东莞市锦洲塑胶制品有限公司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70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26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高质量塑胶制品生产线升级技术改造项目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proofErr w:type="gramStart"/>
            <w:r w:rsidRPr="00925FA0">
              <w:rPr>
                <w:sz w:val="24"/>
              </w:rPr>
              <w:t>鸿</w:t>
            </w:r>
            <w:proofErr w:type="gramEnd"/>
            <w:r w:rsidRPr="00925FA0">
              <w:rPr>
                <w:sz w:val="24"/>
              </w:rPr>
              <w:t>特利塑胶制品</w:t>
            </w:r>
            <w:r w:rsidRPr="00925FA0">
              <w:rPr>
                <w:sz w:val="24"/>
              </w:rPr>
              <w:t>(</w:t>
            </w:r>
            <w:r w:rsidRPr="00925FA0">
              <w:rPr>
                <w:sz w:val="24"/>
              </w:rPr>
              <w:t>东莞</w:t>
            </w:r>
            <w:r w:rsidRPr="00925FA0">
              <w:rPr>
                <w:sz w:val="24"/>
              </w:rPr>
              <w:t>)</w:t>
            </w:r>
            <w:r w:rsidRPr="00925FA0">
              <w:rPr>
                <w:sz w:val="24"/>
              </w:rPr>
              <w:t>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124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27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半导体发光器件全自动化扩产增效技术改造项目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东莞中之光电股份有限公司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86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28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系统控制化全自动纸板生产线的技术改造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东莞海富纸品有限公司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159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29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镁合金消费电子产品精密压铸技术改造项目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东莞三诚丰精密科技有限公司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65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30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滤网组件外壳注塑产品生产线技术改造项目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东莞市艾尔玛科技有限公司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111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31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硬质合金刀具生产线升级技术改造项目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proofErr w:type="gramStart"/>
            <w:r w:rsidRPr="00925FA0">
              <w:rPr>
                <w:sz w:val="24"/>
              </w:rPr>
              <w:t>广东鼎泰高</w:t>
            </w:r>
            <w:proofErr w:type="gramEnd"/>
            <w:r w:rsidRPr="00925FA0">
              <w:rPr>
                <w:sz w:val="24"/>
              </w:rPr>
              <w:t>科精工科技有限公司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76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32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高速精密冲床生产自动化技术改造项目</w:t>
            </w:r>
            <w:r w:rsidRPr="00925FA0">
              <w:rPr>
                <w:sz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广东豪辉科技股份有限公司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83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33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无缝针织衫自动化生产技术改造项目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东莞升丽针织有限公司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176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34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毛衫编织全成型产品生产自动化技术改造项目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东莞中森毛织有限公司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477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35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连接器壳体生产线技术改造项目</w:t>
            </w:r>
            <w:r w:rsidRPr="00925FA0">
              <w:rPr>
                <w:sz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东莞市铧富锦电子科技有限公司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88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36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手机玻璃防护屏生产线技术改造项目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东莞市亮成电子有限公司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85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37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数控机床智能装备生产线技术改造项目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东莞市乔鸿机械有限公司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61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38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吹风机生产线自动化升级技术改造项目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东莞家利来电器有限公司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81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39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制粉</w:t>
            </w:r>
            <w:r w:rsidRPr="00925FA0">
              <w:rPr>
                <w:sz w:val="24"/>
              </w:rPr>
              <w:t>B</w:t>
            </w:r>
            <w:r w:rsidRPr="00925FA0">
              <w:rPr>
                <w:sz w:val="24"/>
              </w:rPr>
              <w:t>线扩建技术改造项目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东莞益海嘉里赛瑞淀粉科技有限公司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95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40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编织袋生产线升级改造项目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东莞市长</w:t>
            </w:r>
            <w:proofErr w:type="gramStart"/>
            <w:r w:rsidRPr="00925FA0">
              <w:rPr>
                <w:sz w:val="24"/>
              </w:rPr>
              <w:t>盈</w:t>
            </w:r>
            <w:proofErr w:type="gramEnd"/>
            <w:r w:rsidRPr="00925FA0">
              <w:rPr>
                <w:sz w:val="24"/>
              </w:rPr>
              <w:t>塑料编织包装有限公司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63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41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精密五金产品生产线新增数控加工设备技术改造项目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东莞市宏辉新精密机械科技有限公司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95</w:t>
            </w:r>
          </w:p>
        </w:tc>
      </w:tr>
      <w:tr w:rsidR="00AA3DE1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AA3DE1" w:rsidRPr="00925FA0" w:rsidRDefault="00AA3DE1" w:rsidP="00433D0D">
            <w:pPr>
              <w:jc w:val="center"/>
              <w:rPr>
                <w:sz w:val="24"/>
              </w:rPr>
            </w:pPr>
            <w:r w:rsidRPr="00925FA0">
              <w:rPr>
                <w:sz w:val="24"/>
              </w:rPr>
              <w:t>42</w:t>
            </w:r>
          </w:p>
        </w:tc>
        <w:tc>
          <w:tcPr>
            <w:tcW w:w="360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刀具涂层自动化生产技术改造</w:t>
            </w:r>
            <w:r w:rsidRPr="00925FA0">
              <w:rPr>
                <w:sz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AA3DE1" w:rsidRPr="00925FA0" w:rsidRDefault="00AA3DE1" w:rsidP="001367FD">
            <w:pPr>
              <w:rPr>
                <w:sz w:val="24"/>
              </w:rPr>
            </w:pPr>
            <w:r w:rsidRPr="00925FA0">
              <w:rPr>
                <w:sz w:val="24"/>
              </w:rPr>
              <w:t>东莞市普拉提纳米科技有限公司</w:t>
            </w:r>
          </w:p>
        </w:tc>
        <w:tc>
          <w:tcPr>
            <w:tcW w:w="1645" w:type="dxa"/>
            <w:vAlign w:val="center"/>
          </w:tcPr>
          <w:p w:rsidR="00AA3DE1" w:rsidRPr="00AA3DE1" w:rsidRDefault="00AA3DE1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color w:val="000000"/>
                <w:sz w:val="24"/>
              </w:rPr>
              <w:t>75</w:t>
            </w:r>
          </w:p>
        </w:tc>
      </w:tr>
      <w:tr w:rsidR="008D5F34" w:rsidRPr="00925FA0" w:rsidTr="005304E1">
        <w:trPr>
          <w:cantSplit/>
          <w:trHeight w:val="680"/>
          <w:tblHeader/>
          <w:jc w:val="center"/>
        </w:trPr>
        <w:tc>
          <w:tcPr>
            <w:tcW w:w="684" w:type="dxa"/>
            <w:vAlign w:val="center"/>
          </w:tcPr>
          <w:p w:rsidR="008D5F34" w:rsidRPr="00925FA0" w:rsidRDefault="008D5F34" w:rsidP="00433D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3600" w:type="dxa"/>
            <w:vAlign w:val="center"/>
          </w:tcPr>
          <w:p w:rsidR="008D5F34" w:rsidRPr="00925FA0" w:rsidRDefault="008D5F34" w:rsidP="001367FD">
            <w:pPr>
              <w:rPr>
                <w:sz w:val="24"/>
              </w:rPr>
            </w:pPr>
            <w:r w:rsidRPr="008D5F34">
              <w:rPr>
                <w:rFonts w:hint="eastAsia"/>
                <w:sz w:val="24"/>
              </w:rPr>
              <w:t xml:space="preserve">5G </w:t>
            </w:r>
            <w:r w:rsidRPr="008D5F34">
              <w:rPr>
                <w:rFonts w:hint="eastAsia"/>
                <w:sz w:val="24"/>
              </w:rPr>
              <w:t>通讯射频前端用高频</w:t>
            </w:r>
            <w:proofErr w:type="gramStart"/>
            <w:r w:rsidRPr="008D5F34">
              <w:rPr>
                <w:rFonts w:hint="eastAsia"/>
                <w:sz w:val="24"/>
              </w:rPr>
              <w:t>覆</w:t>
            </w:r>
            <w:proofErr w:type="gramEnd"/>
            <w:r w:rsidRPr="008D5F34">
              <w:rPr>
                <w:rFonts w:hint="eastAsia"/>
                <w:sz w:val="24"/>
              </w:rPr>
              <w:t>铜板国产化技改项目</w:t>
            </w:r>
          </w:p>
        </w:tc>
        <w:tc>
          <w:tcPr>
            <w:tcW w:w="3260" w:type="dxa"/>
            <w:vAlign w:val="center"/>
          </w:tcPr>
          <w:p w:rsidR="008D5F34" w:rsidRPr="00925FA0" w:rsidRDefault="008D5F34" w:rsidP="001367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广东生益科技股份有限公司</w:t>
            </w:r>
          </w:p>
        </w:tc>
        <w:tc>
          <w:tcPr>
            <w:tcW w:w="1645" w:type="dxa"/>
            <w:vAlign w:val="center"/>
          </w:tcPr>
          <w:p w:rsidR="008D5F34" w:rsidRPr="00AA3DE1" w:rsidRDefault="008D5F34">
            <w:pPr>
              <w:jc w:val="center"/>
              <w:rPr>
                <w:color w:val="000000"/>
                <w:sz w:val="24"/>
              </w:rPr>
            </w:pPr>
            <w:r w:rsidRPr="00AA3DE1">
              <w:rPr>
                <w:rFonts w:hint="eastAsia"/>
                <w:color w:val="000000"/>
                <w:sz w:val="24"/>
              </w:rPr>
              <w:t>132.12</w:t>
            </w:r>
          </w:p>
        </w:tc>
      </w:tr>
    </w:tbl>
    <w:p w:rsidR="00EE7F5F" w:rsidRPr="00925FA0" w:rsidRDefault="00EE7F5F" w:rsidP="00EE7F5F"/>
    <w:p w:rsidR="00092C40" w:rsidRPr="00925FA0" w:rsidRDefault="00092C40" w:rsidP="00EE7F5F">
      <w:pPr>
        <w:spacing w:line="540" w:lineRule="exact"/>
        <w:jc w:val="center"/>
      </w:pPr>
    </w:p>
    <w:sectPr w:rsidR="00092C40" w:rsidRPr="00925FA0" w:rsidSect="00233452">
      <w:footerReference w:type="even" r:id="rId7"/>
      <w:footerReference w:type="default" r:id="rId8"/>
      <w:pgSz w:w="11906" w:h="16838"/>
      <w:pgMar w:top="2041" w:right="1531" w:bottom="2041" w:left="1531" w:header="851" w:footer="992" w:gutter="0"/>
      <w:pgBorders w:display="firstPage">
        <w:bottom w:val="thickThinSmallGap" w:sz="24" w:space="1" w:color="FF0000"/>
      </w:pgBorders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DC2" w:rsidRDefault="00987DC2" w:rsidP="00D9014B">
      <w:r>
        <w:separator/>
      </w:r>
    </w:p>
  </w:endnote>
  <w:endnote w:type="continuationSeparator" w:id="0">
    <w:p w:rsidR="00987DC2" w:rsidRDefault="00987DC2" w:rsidP="00D90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452" w:rsidRDefault="00583D5C" w:rsidP="00A95C21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23345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3452" w:rsidRDefault="00233452" w:rsidP="00A95C21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452" w:rsidRPr="00233452" w:rsidRDefault="00233452" w:rsidP="00A95C21">
    <w:pPr>
      <w:pStyle w:val="a6"/>
      <w:framePr w:wrap="around" w:vAnchor="text" w:hAnchor="margin" w:xAlign="outside" w:y="1"/>
      <w:rPr>
        <w:rStyle w:val="a7"/>
        <w:sz w:val="28"/>
        <w:szCs w:val="28"/>
      </w:rPr>
    </w:pPr>
    <w:proofErr w:type="gramStart"/>
    <w:r w:rsidRPr="00233452">
      <w:rPr>
        <w:rStyle w:val="a7"/>
        <w:rFonts w:hAnsi="宋体"/>
        <w:sz w:val="28"/>
        <w:szCs w:val="28"/>
      </w:rPr>
      <w:t>一</w:t>
    </w:r>
    <w:proofErr w:type="gramEnd"/>
    <w:r w:rsidR="00583D5C" w:rsidRPr="00233452">
      <w:rPr>
        <w:rStyle w:val="a7"/>
        <w:sz w:val="28"/>
        <w:szCs w:val="28"/>
      </w:rPr>
      <w:fldChar w:fldCharType="begin"/>
    </w:r>
    <w:r w:rsidRPr="00233452">
      <w:rPr>
        <w:rStyle w:val="a7"/>
        <w:sz w:val="28"/>
        <w:szCs w:val="28"/>
      </w:rPr>
      <w:instrText xml:space="preserve">PAGE  </w:instrText>
    </w:r>
    <w:r w:rsidR="00583D5C" w:rsidRPr="00233452">
      <w:rPr>
        <w:rStyle w:val="a7"/>
        <w:sz w:val="28"/>
        <w:szCs w:val="28"/>
      </w:rPr>
      <w:fldChar w:fldCharType="separate"/>
    </w:r>
    <w:r w:rsidR="005850BD">
      <w:rPr>
        <w:rStyle w:val="a7"/>
        <w:noProof/>
        <w:sz w:val="28"/>
        <w:szCs w:val="28"/>
      </w:rPr>
      <w:t>2</w:t>
    </w:r>
    <w:r w:rsidR="00583D5C" w:rsidRPr="00233452">
      <w:rPr>
        <w:rStyle w:val="a7"/>
        <w:sz w:val="28"/>
        <w:szCs w:val="28"/>
      </w:rPr>
      <w:fldChar w:fldCharType="end"/>
    </w:r>
    <w:r w:rsidRPr="00233452">
      <w:rPr>
        <w:rStyle w:val="a7"/>
        <w:rFonts w:hAnsi="宋体"/>
        <w:sz w:val="28"/>
        <w:szCs w:val="28"/>
      </w:rPr>
      <w:t>一</w:t>
    </w:r>
  </w:p>
  <w:p w:rsidR="00233452" w:rsidRPr="00233452" w:rsidRDefault="00233452" w:rsidP="00A95C21">
    <w:pPr>
      <w:pStyle w:val="a6"/>
      <w:ind w:right="360" w:firstLine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DC2" w:rsidRDefault="00987DC2" w:rsidP="00D9014B">
      <w:r>
        <w:separator/>
      </w:r>
    </w:p>
  </w:footnote>
  <w:footnote w:type="continuationSeparator" w:id="0">
    <w:p w:rsidR="00987DC2" w:rsidRDefault="00987DC2" w:rsidP="00D90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5C22"/>
    <w:multiLevelType w:val="hybridMultilevel"/>
    <w:tmpl w:val="921A621A"/>
    <w:lvl w:ilvl="0" w:tplc="F6BC5104">
      <w:start w:val="1"/>
      <w:numFmt w:val="japaneseCounting"/>
      <w:lvlText w:val="%1、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0"/>
        </w:tabs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0"/>
        </w:tabs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0"/>
        </w:tabs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0"/>
        </w:tabs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20"/>
      </w:pPr>
    </w:lvl>
  </w:abstractNum>
  <w:abstractNum w:abstractNumId="1">
    <w:nsid w:val="5E53535B"/>
    <w:multiLevelType w:val="hybridMultilevel"/>
    <w:tmpl w:val="149CE740"/>
    <w:lvl w:ilvl="0" w:tplc="0EF6596A">
      <w:start w:val="1"/>
      <w:numFmt w:val="japaneseCounting"/>
      <w:lvlText w:val="（%1）"/>
      <w:lvlJc w:val="left"/>
      <w:pPr>
        <w:ind w:left="1695" w:hanging="108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  <w:rPr>
        <w:rFonts w:cs="Times New Roman"/>
      </w:rPr>
    </w:lvl>
  </w:abstractNum>
  <w:abstractNum w:abstractNumId="2">
    <w:nsid w:val="5F0470C1"/>
    <w:multiLevelType w:val="hybridMultilevel"/>
    <w:tmpl w:val="6B62F6D2"/>
    <w:lvl w:ilvl="0" w:tplc="7C66FC02">
      <w:start w:val="1"/>
      <w:numFmt w:val="japaneseCounting"/>
      <w:lvlText w:val="%1、"/>
      <w:lvlJc w:val="left"/>
      <w:pPr>
        <w:ind w:left="13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822"/>
    <w:rsid w:val="00027B0F"/>
    <w:rsid w:val="00055D03"/>
    <w:rsid w:val="00087E04"/>
    <w:rsid w:val="00092C40"/>
    <w:rsid w:val="000A30FB"/>
    <w:rsid w:val="000C0420"/>
    <w:rsid w:val="000F3767"/>
    <w:rsid w:val="00102592"/>
    <w:rsid w:val="00116519"/>
    <w:rsid w:val="001367FD"/>
    <w:rsid w:val="0020344B"/>
    <w:rsid w:val="00216E11"/>
    <w:rsid w:val="00233452"/>
    <w:rsid w:val="002B7B70"/>
    <w:rsid w:val="002D4913"/>
    <w:rsid w:val="002E6708"/>
    <w:rsid w:val="002E7684"/>
    <w:rsid w:val="00311080"/>
    <w:rsid w:val="00327AD1"/>
    <w:rsid w:val="0039084C"/>
    <w:rsid w:val="0042137E"/>
    <w:rsid w:val="00433D0D"/>
    <w:rsid w:val="00433DF1"/>
    <w:rsid w:val="00436A89"/>
    <w:rsid w:val="004718D5"/>
    <w:rsid w:val="00481ED6"/>
    <w:rsid w:val="004A2645"/>
    <w:rsid w:val="004E71D7"/>
    <w:rsid w:val="00522D2B"/>
    <w:rsid w:val="005304E1"/>
    <w:rsid w:val="00533D16"/>
    <w:rsid w:val="0057770F"/>
    <w:rsid w:val="00583D5C"/>
    <w:rsid w:val="005850BD"/>
    <w:rsid w:val="005E3C4A"/>
    <w:rsid w:val="00606E08"/>
    <w:rsid w:val="0062328A"/>
    <w:rsid w:val="0063382E"/>
    <w:rsid w:val="00656DE8"/>
    <w:rsid w:val="00680C66"/>
    <w:rsid w:val="006B6A5B"/>
    <w:rsid w:val="006F5FCC"/>
    <w:rsid w:val="00763FBC"/>
    <w:rsid w:val="007B3475"/>
    <w:rsid w:val="00805507"/>
    <w:rsid w:val="00840F8C"/>
    <w:rsid w:val="00874DC2"/>
    <w:rsid w:val="008A0952"/>
    <w:rsid w:val="008C2690"/>
    <w:rsid w:val="008D5F34"/>
    <w:rsid w:val="00925FA0"/>
    <w:rsid w:val="00933D13"/>
    <w:rsid w:val="00966C3D"/>
    <w:rsid w:val="00987DC2"/>
    <w:rsid w:val="009C0716"/>
    <w:rsid w:val="009C3480"/>
    <w:rsid w:val="00A85690"/>
    <w:rsid w:val="00A95C21"/>
    <w:rsid w:val="00AA0077"/>
    <w:rsid w:val="00AA29D1"/>
    <w:rsid w:val="00AA3DE1"/>
    <w:rsid w:val="00AA49FF"/>
    <w:rsid w:val="00AB22AE"/>
    <w:rsid w:val="00B1213D"/>
    <w:rsid w:val="00B60D16"/>
    <w:rsid w:val="00B6266E"/>
    <w:rsid w:val="00B66CE9"/>
    <w:rsid w:val="00C532DE"/>
    <w:rsid w:val="00C538ED"/>
    <w:rsid w:val="00C64964"/>
    <w:rsid w:val="00C96822"/>
    <w:rsid w:val="00CC4C10"/>
    <w:rsid w:val="00CC6043"/>
    <w:rsid w:val="00D02E5D"/>
    <w:rsid w:val="00D12C79"/>
    <w:rsid w:val="00D9014B"/>
    <w:rsid w:val="00D9117E"/>
    <w:rsid w:val="00DC1DA8"/>
    <w:rsid w:val="00E156F6"/>
    <w:rsid w:val="00ED3DED"/>
    <w:rsid w:val="00EE42FF"/>
    <w:rsid w:val="00EE63B5"/>
    <w:rsid w:val="00EE7F5F"/>
    <w:rsid w:val="00EF6F2F"/>
    <w:rsid w:val="00F558C3"/>
    <w:rsid w:val="00F6734F"/>
    <w:rsid w:val="00FA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2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538ED"/>
    <w:pPr>
      <w:ind w:firstLineChars="200" w:firstLine="420"/>
    </w:pPr>
    <w:rPr>
      <w:rFonts w:ascii="Calibri" w:hAnsi="Calibri"/>
      <w:szCs w:val="22"/>
    </w:rPr>
  </w:style>
  <w:style w:type="paragraph" w:styleId="a3">
    <w:name w:val="Date"/>
    <w:basedOn w:val="a"/>
    <w:next w:val="a"/>
    <w:link w:val="Char"/>
    <w:uiPriority w:val="99"/>
    <w:semiHidden/>
    <w:unhideWhenUsed/>
    <w:rsid w:val="008A095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8A0952"/>
    <w:rPr>
      <w:rFonts w:ascii="Times New Roman" w:eastAsia="宋体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A0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D90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D9014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90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D9014B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A95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1852</Words>
  <Characters>494</Characters>
  <Application>Microsoft Office Word</Application>
  <DocSecurity>0</DocSecurity>
  <Lines>26</Lines>
  <Paragraphs>22</Paragraphs>
  <ScaleCrop>false</ScaleCrop>
  <Company>Chinese ORG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东莞市经济和信息化局</dc:title>
  <dc:creator>Chinese User</dc:creator>
  <cp:lastModifiedBy>丘珞珈</cp:lastModifiedBy>
  <cp:revision>4</cp:revision>
  <cp:lastPrinted>2016-09-12T08:52:00Z</cp:lastPrinted>
  <dcterms:created xsi:type="dcterms:W3CDTF">2019-10-24T01:41:00Z</dcterms:created>
  <dcterms:modified xsi:type="dcterms:W3CDTF">2019-10-24T06:28:00Z</dcterms:modified>
</cp:coreProperties>
</file>