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z w:val="32"/>
          <w:szCs w:val="32"/>
          <w:highlight w:val="none"/>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2</w:t>
      </w:r>
      <w:r>
        <w:rPr>
          <w:rFonts w:hint="default" w:ascii="Times New Roman" w:hAnsi="Times New Roman" w:eastAsia="方正小标宋简体" w:cs="Times New Roman"/>
          <w:color w:val="auto"/>
          <w:sz w:val="44"/>
          <w:szCs w:val="44"/>
          <w:highlight w:val="none"/>
        </w:rPr>
        <w:t>年东莞市工业和信息化专项资金数字</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产业集聚试点园区软企经济贡献增量</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奖励项目申报指南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sz w:val="32"/>
          <w:szCs w:val="32"/>
          <w:highlight w:val="none"/>
        </w:rPr>
        <w:t>一、申报对象和条件</w:t>
      </w:r>
    </w:p>
    <w:p>
      <w:pPr>
        <w:pStyle w:val="12"/>
        <w:adjustRightInd/>
        <w:spacing w:line="560" w:lineRule="exact"/>
        <w:ind w:firstLine="640" w:firstLineChars="200"/>
        <w:jc w:val="both"/>
        <w:rPr>
          <w:rFonts w:hint="eastAsia" w:ascii="Times New Roman" w:eastAsia="仿宋_GB2312" w:cs="Times New Roman"/>
          <w:color w:val="auto"/>
          <w:sz w:val="32"/>
          <w:szCs w:val="32"/>
          <w:highlight w:val="none"/>
          <w:lang w:eastAsia="zh-CN"/>
        </w:rPr>
      </w:pPr>
      <w:r>
        <w:rPr>
          <w:rFonts w:hint="eastAsia" w:ascii="Times New Roman" w:cs="Times New Roman"/>
          <w:bCs/>
          <w:color w:val="auto"/>
          <w:sz w:val="32"/>
          <w:szCs w:val="32"/>
          <w:highlight w:val="none"/>
        </w:rPr>
        <w:t>入驻东莞市数字产业集聚试点园区的软件和信息技术服务业企业。市数字产业集聚试点园区</w:t>
      </w:r>
      <w:r>
        <w:rPr>
          <w:rFonts w:hint="eastAsia" w:ascii="Times New Roman" w:cs="Times New Roman"/>
          <w:bCs/>
          <w:color w:val="auto"/>
          <w:sz w:val="32"/>
          <w:szCs w:val="32"/>
          <w:highlight w:val="none"/>
          <w:lang w:eastAsia="zh-CN"/>
        </w:rPr>
        <w:t>包括南城天安数码城、南城南信产业园、松山湖光大We谷、松山湖中集智谷。</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（一）申请资助的企业应满足以下条件：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1．申报企业已在东莞市办理工商、税务登记，具有独立法人资格和健全的财务管理制度，且已入驻东莞市数字产业集聚试点园区办公，注册地为试点园区所在地址。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2．申报企业在东莞缴纳社保员工人数须达10人。</w:t>
      </w:r>
    </w:p>
    <w:p>
      <w:pPr>
        <w:spacing w:line="600" w:lineRule="exact"/>
        <w:ind w:firstLine="640" w:firstLineChars="200"/>
        <w:rPr>
          <w:rFonts w:hint="default" w:eastAsia="仿宋_GB2312"/>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rPr>
        <w:t>3．</w:t>
      </w:r>
      <w:r>
        <w:rPr>
          <w:rFonts w:eastAsia="仿宋_GB2312"/>
          <w:color w:val="auto"/>
          <w:sz w:val="32"/>
          <w:szCs w:val="32"/>
          <w:highlight w:val="none"/>
        </w:rPr>
        <w:t>申报企业的行业性质是软件和信息技术服务业</w:t>
      </w:r>
      <w:r>
        <w:rPr>
          <w:rFonts w:hint="eastAsia"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软件业务收入</w:t>
      </w:r>
      <w:r>
        <w:rPr>
          <w:rStyle w:val="10"/>
          <w:rFonts w:hint="default" w:ascii="Times New Roman" w:hAnsi="Times New Roman" w:eastAsia="仿宋_GB2312" w:cs="Times New Roman"/>
          <w:color w:val="auto"/>
          <w:sz w:val="32"/>
          <w:szCs w:val="32"/>
          <w:highlight w:val="none"/>
        </w:rPr>
        <w:footnoteReference w:id="0"/>
      </w:r>
      <w:r>
        <w:rPr>
          <w:rFonts w:hint="default" w:ascii="Times New Roman" w:hAnsi="Times New Roman" w:eastAsia="仿宋_GB2312" w:cs="Times New Roman"/>
          <w:color w:val="auto"/>
          <w:sz w:val="32"/>
          <w:szCs w:val="32"/>
          <w:highlight w:val="none"/>
        </w:rPr>
        <w:t>占企业202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年营业收入达30%</w:t>
      </w:r>
      <w:r>
        <w:rPr>
          <w:rFonts w:hint="eastAsia" w:eastAsia="仿宋_GB2312" w:cs="Times New Roman"/>
          <w:color w:val="auto"/>
          <w:sz w:val="32"/>
          <w:szCs w:val="32"/>
          <w:highlight w:val="none"/>
          <w:lang w:eastAsia="zh-CN"/>
        </w:rPr>
        <w:t>。</w:t>
      </w:r>
      <w:r>
        <w:rPr>
          <w:rFonts w:hint="eastAsia" w:eastAsia="仿宋_GB2312"/>
          <w:color w:val="auto"/>
          <w:sz w:val="32"/>
          <w:szCs w:val="32"/>
          <w:highlight w:val="none"/>
          <w:lang w:eastAsia="zh-CN"/>
        </w:rPr>
        <w:t>对于</w:t>
      </w:r>
      <w:r>
        <w:rPr>
          <w:rFonts w:hint="eastAsia" w:eastAsia="仿宋_GB2312"/>
          <w:color w:val="auto"/>
          <w:sz w:val="32"/>
          <w:szCs w:val="32"/>
          <w:highlight w:val="none"/>
          <w:lang w:val="en-US" w:eastAsia="zh-CN"/>
        </w:rPr>
        <w:t>2021年当年新注册成立并入驻园区的软企，2021年营收额达200万元（含）即纳入扶持范围。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4．</w:t>
      </w:r>
      <w:r>
        <w:rPr>
          <w:rFonts w:hint="eastAsia" w:eastAsia="仿宋_GB2312" w:cs="Times New Roman"/>
          <w:color w:val="auto"/>
          <w:kern w:val="0"/>
          <w:sz w:val="32"/>
          <w:szCs w:val="32"/>
          <w:highlight w:val="none"/>
          <w:lang w:eastAsia="zh-CN"/>
        </w:rPr>
        <w:t>企业</w:t>
      </w:r>
      <w:r>
        <w:rPr>
          <w:rFonts w:hint="eastAsia" w:eastAsia="仿宋_GB2312" w:cs="Times New Roman"/>
          <w:color w:val="auto"/>
          <w:kern w:val="0"/>
          <w:sz w:val="32"/>
          <w:szCs w:val="32"/>
          <w:highlight w:val="none"/>
          <w:lang w:val="en-US" w:eastAsia="zh-CN"/>
        </w:rPr>
        <w:t>2021年对比2020年的实缴税金有增量。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．按照有关文件规定，申报企业不属于市级财政专项资金不予资助范围。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（二）</w:t>
      </w:r>
      <w:r>
        <w:rPr>
          <w:rFonts w:hint="default" w:ascii="Times New Roman" w:hAnsi="Times New Roman" w:eastAsia="仿宋_GB2312" w:cs="Times New Roman"/>
          <w:color w:val="auto"/>
          <w:sz w:val="32"/>
          <w:szCs w:val="32"/>
          <w:highlight w:val="none"/>
        </w:rPr>
        <w:t>优先资助东莞市“倍增计划”试点企业、纳入国家统计局互联网和相关服务（国民经济行业分类64）、软件和信息技术服务业（国民经济行业分类65）统计范围，或纳入国家工信部软件和信息技术服务业统计范围的企业。已享受市</w:t>
      </w:r>
      <w:r>
        <w:rPr>
          <w:rFonts w:hint="eastAsia" w:eastAsia="仿宋_GB2312" w:cs="Times New Roman"/>
          <w:color w:val="auto"/>
          <w:sz w:val="32"/>
          <w:szCs w:val="32"/>
          <w:highlight w:val="none"/>
          <w:lang w:eastAsia="zh-CN"/>
        </w:rPr>
        <w:t>同类</w:t>
      </w:r>
      <w:r>
        <w:rPr>
          <w:rFonts w:hint="default" w:ascii="Times New Roman" w:hAnsi="Times New Roman" w:eastAsia="仿宋_GB2312" w:cs="Times New Roman"/>
          <w:color w:val="auto"/>
          <w:sz w:val="32"/>
          <w:szCs w:val="32"/>
          <w:highlight w:val="none"/>
        </w:rPr>
        <w:t>资助的，不再重复资助。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w:t>
      </w:r>
      <w:r>
        <w:rPr>
          <w:rFonts w:hint="default" w:ascii="Times New Roman" w:hAnsi="Times New Roman" w:eastAsia="黑体" w:cs="Times New Roman"/>
          <w:bCs/>
          <w:color w:val="auto"/>
          <w:sz w:val="32"/>
          <w:szCs w:val="32"/>
          <w:highlight w:val="none"/>
        </w:rPr>
        <w:t>、资助标准和相关要求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（一）资助标准</w:t>
      </w:r>
      <w:r>
        <w:rPr>
          <w:rFonts w:hint="eastAsia" w:ascii="Times New Roman" w:hAnsi="Times New Roman" w:eastAsia="楷体_GB2312" w:cs="Times New Roman"/>
          <w:color w:val="auto"/>
          <w:sz w:val="32"/>
          <w:szCs w:val="32"/>
          <w:highlight w:val="none"/>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eastAsia="仿宋_GB2312" w:cs="Times New Roman"/>
          <w:color w:val="auto"/>
          <w:kern w:val="0"/>
          <w:sz w:val="32"/>
          <w:szCs w:val="32"/>
          <w:highlight w:val="none"/>
          <w:lang w:eastAsia="zh-CN"/>
        </w:rPr>
        <w:t>从数字产业集聚试点园区认定当年起至有效期内，对数字产业集聚试点园区内的软件和信息技术服务业企业首次申报起连续三年对其</w:t>
      </w:r>
      <w:r>
        <w:rPr>
          <w:rFonts w:hint="eastAsia" w:eastAsia="仿宋_GB2312" w:cs="Times New Roman"/>
          <w:color w:val="auto"/>
          <w:kern w:val="0"/>
          <w:sz w:val="32"/>
          <w:szCs w:val="32"/>
          <w:highlight w:val="none"/>
          <w:lang w:val="en-US" w:eastAsia="zh-CN"/>
        </w:rPr>
        <w:t>进行</w:t>
      </w:r>
      <w:r>
        <w:rPr>
          <w:rFonts w:hint="default" w:eastAsia="仿宋_GB2312" w:cs="Times New Roman"/>
          <w:color w:val="auto"/>
          <w:kern w:val="0"/>
          <w:sz w:val="32"/>
          <w:szCs w:val="32"/>
          <w:highlight w:val="none"/>
          <w:lang w:eastAsia="zh-CN"/>
        </w:rPr>
        <w:t>经济贡献增量奖励，</w:t>
      </w:r>
      <w:r>
        <w:rPr>
          <w:rFonts w:hint="default" w:ascii="Times New Roman" w:hAnsi="Times New Roman" w:eastAsia="仿宋_GB2312" w:cs="Times New Roman"/>
          <w:color w:val="auto"/>
          <w:kern w:val="0"/>
          <w:sz w:val="32"/>
          <w:szCs w:val="32"/>
          <w:highlight w:val="none"/>
        </w:rPr>
        <w:t>第一年和第二年奖励金额不超过其经济贡献增量的100%，第三年奖励金额不超过其经济贡献增量的70%。奖励资金由市和镇街（园区）按各自50%的比例共同分担。本项目奖励年份计算单位为自然年</w:t>
      </w:r>
      <w:r>
        <w:rPr>
          <w:rFonts w:hint="eastAsia"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val="en-US" w:eastAsia="zh-CN"/>
        </w:rPr>
        <w:t>本年度对2021年的经济贡献增量进行奖励</w:t>
      </w:r>
      <w:r>
        <w:rPr>
          <w:rFonts w:hint="default" w:ascii="Times New Roman" w:hAnsi="Times New Roman" w:eastAsia="仿宋_GB2312" w:cs="Times New Roman"/>
          <w:color w:val="auto"/>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w:t>
      </w:r>
      <w:r>
        <w:rPr>
          <w:rFonts w:hint="eastAsia"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）相关要求</w:t>
      </w:r>
      <w:r>
        <w:rPr>
          <w:rFonts w:hint="eastAsia" w:eastAsia="楷体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市工信局综合考虑年度预算规模及项目库储备情况，在上述项目范围内择优拨付，确定最终企业资助数量、奖励比例，制定资金使用计划</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整体预算资金用完即止。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三、工作流程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（一）企业申报。</w:t>
      </w:r>
      <w:r>
        <w:rPr>
          <w:rFonts w:hint="default" w:ascii="Times New Roman" w:hAnsi="Times New Roman" w:eastAsia="仿宋_GB2312" w:cs="Times New Roman"/>
          <w:color w:val="auto"/>
          <w:sz w:val="32"/>
          <w:szCs w:val="32"/>
          <w:highlight w:val="none"/>
        </w:rPr>
        <w:t>市工信局发布申报通知和申报指南</w:t>
      </w:r>
      <w:r>
        <w:rPr>
          <w:rFonts w:hint="default" w:ascii="Times New Roman" w:hAnsi="Times New Roman" w:eastAsia="仿宋_GB2312" w:cs="Times New Roman"/>
          <w:color w:val="auto"/>
          <w:sz w:val="32"/>
          <w:szCs w:val="32"/>
          <w:highlight w:val="none"/>
          <w:lang w:eastAsia="zh-CN"/>
        </w:rPr>
        <w:t>，联合镇街（园区）工信主管部门</w:t>
      </w:r>
      <w:r>
        <w:rPr>
          <w:rFonts w:hint="default" w:ascii="Times New Roman" w:hAnsi="Times New Roman" w:eastAsia="仿宋_GB2312" w:cs="Times New Roman"/>
          <w:color w:val="auto"/>
          <w:sz w:val="32"/>
          <w:szCs w:val="32"/>
          <w:highlight w:val="none"/>
        </w:rPr>
        <w:t>组织企业申报</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注册登陆“企莞家”平台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于202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日24:00前进行网上申报。（平台自动匹配核查企业是否存在不予资助情况）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（二）形式审查。</w:t>
      </w:r>
      <w:r>
        <w:rPr>
          <w:rFonts w:hint="default" w:ascii="Times New Roman" w:hAnsi="Times New Roman" w:eastAsia="仿宋_GB2312" w:cs="Times New Roman"/>
          <w:color w:val="auto"/>
          <w:sz w:val="32"/>
          <w:szCs w:val="32"/>
          <w:highlight w:val="none"/>
        </w:rPr>
        <w:t>市工信局对企业网上提交的申报材料进行形式审查，并对通过前置性审核的企业（项目），在“企莞家”平台予以公</w:t>
      </w:r>
      <w:r>
        <w:rPr>
          <w:rFonts w:hint="eastAsia" w:ascii="Times New Roman" w:hAnsi="Times New Roman" w:eastAsia="仿宋_GB2312" w:cs="Times New Roman"/>
          <w:color w:val="auto"/>
          <w:sz w:val="32"/>
          <w:szCs w:val="32"/>
          <w:highlight w:val="none"/>
          <w:lang w:eastAsia="zh-CN"/>
        </w:rPr>
        <w:t>开</w:t>
      </w:r>
      <w:r>
        <w:rPr>
          <w:rFonts w:hint="default" w:ascii="Times New Roman" w:hAnsi="Times New Roman" w:eastAsia="仿宋_GB2312" w:cs="Times New Roman"/>
          <w:color w:val="auto"/>
          <w:sz w:val="32"/>
          <w:szCs w:val="32"/>
          <w:highlight w:val="none"/>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w:t>
      </w:r>
      <w:r>
        <w:rPr>
          <w:rFonts w:hint="default" w:ascii="Times New Roman" w:hAnsi="Times New Roman" w:eastAsia="楷体_GB2312" w:cs="Times New Roman"/>
          <w:bCs/>
          <w:color w:val="auto"/>
          <w:sz w:val="32"/>
          <w:szCs w:val="32"/>
          <w:highlight w:val="none"/>
        </w:rPr>
        <w:t>镇街（园区）初审。</w:t>
      </w:r>
      <w:r>
        <w:rPr>
          <w:rFonts w:hint="default" w:ascii="Times New Roman" w:hAnsi="Times New Roman" w:eastAsia="仿宋_GB2312" w:cs="Times New Roman"/>
          <w:color w:val="auto"/>
          <w:sz w:val="32"/>
          <w:szCs w:val="32"/>
          <w:highlight w:val="none"/>
        </w:rPr>
        <w:t>企业于</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日17:30前提交一式</w:t>
      </w:r>
      <w:r>
        <w:rPr>
          <w:rFonts w:hint="eastAsia" w:ascii="Times New Roman" w:hAnsi="Times New Roman" w:eastAsia="仿宋_GB2312" w:cs="Times New Roman"/>
          <w:color w:val="auto"/>
          <w:sz w:val="32"/>
          <w:szCs w:val="32"/>
          <w:highlight w:val="none"/>
          <w:lang w:eastAsia="zh-CN"/>
        </w:rPr>
        <w:t>肆</w:t>
      </w:r>
      <w:r>
        <w:rPr>
          <w:rFonts w:hint="default" w:ascii="Times New Roman" w:hAnsi="Times New Roman" w:eastAsia="仿宋_GB2312" w:cs="Times New Roman"/>
          <w:color w:val="auto"/>
          <w:sz w:val="32"/>
          <w:szCs w:val="32"/>
          <w:highlight w:val="none"/>
        </w:rPr>
        <w:t>份纸质申报材料至企业注册地所在镇街（园区）工信工作主管部门。</w:t>
      </w:r>
      <w:r>
        <w:rPr>
          <w:rFonts w:hint="eastAsia" w:ascii="Times New Roman" w:hAnsi="Times New Roman" w:eastAsia="仿宋_GB2312" w:cs="Times New Roman"/>
          <w:color w:val="auto"/>
          <w:sz w:val="32"/>
          <w:szCs w:val="32"/>
          <w:highlight w:val="none"/>
          <w:lang w:eastAsia="zh-CN"/>
        </w:rPr>
        <w:t>由属地</w:t>
      </w:r>
      <w:r>
        <w:rPr>
          <w:rFonts w:hint="default" w:ascii="Times New Roman" w:hAnsi="Times New Roman" w:eastAsia="仿宋_GB2312" w:cs="Times New Roman"/>
          <w:color w:val="auto"/>
          <w:sz w:val="32"/>
          <w:szCs w:val="32"/>
          <w:highlight w:val="none"/>
        </w:rPr>
        <w:t>镇街（园区）工信工作主管部门</w:t>
      </w:r>
      <w:r>
        <w:rPr>
          <w:rFonts w:hint="eastAsia" w:ascii="Times New Roman" w:hAnsi="Times New Roman" w:eastAsia="仿宋_GB2312" w:cs="Times New Roman"/>
          <w:color w:val="auto"/>
          <w:sz w:val="32"/>
          <w:szCs w:val="32"/>
          <w:highlight w:val="none"/>
          <w:lang w:eastAsia="zh-CN"/>
        </w:rPr>
        <w:t>开展</w:t>
      </w:r>
      <w:r>
        <w:rPr>
          <w:rFonts w:hint="default" w:ascii="Times New Roman" w:hAnsi="Times New Roman" w:eastAsia="仿宋_GB2312" w:cs="Times New Roman"/>
          <w:color w:val="auto"/>
          <w:sz w:val="32"/>
          <w:szCs w:val="32"/>
          <w:highlight w:val="none"/>
        </w:rPr>
        <w:t>初审，</w:t>
      </w:r>
      <w:r>
        <w:rPr>
          <w:rFonts w:hint="eastAsia" w:ascii="Times New Roman" w:hAnsi="Times New Roman" w:eastAsia="仿宋_GB2312" w:cs="Times New Roman"/>
          <w:color w:val="auto"/>
          <w:sz w:val="32"/>
          <w:szCs w:val="32"/>
          <w:highlight w:val="none"/>
          <w:lang w:eastAsia="zh-CN"/>
        </w:rPr>
        <w:t>在项目申请表中加盖</w:t>
      </w:r>
      <w:r>
        <w:rPr>
          <w:rFonts w:hint="default" w:ascii="Times New Roman" w:hAnsi="Times New Roman" w:eastAsia="仿宋_GB2312" w:cs="Times New Roman"/>
          <w:color w:val="auto"/>
          <w:sz w:val="32"/>
          <w:szCs w:val="32"/>
          <w:highlight w:val="none"/>
        </w:rPr>
        <w:t>审核意见</w:t>
      </w:r>
      <w:r>
        <w:rPr>
          <w:rFonts w:hint="eastAsia" w:ascii="Times New Roman" w:hAnsi="Times New Roman" w:eastAsia="仿宋_GB2312" w:cs="Times New Roman"/>
          <w:color w:val="auto"/>
          <w:sz w:val="32"/>
          <w:szCs w:val="32"/>
          <w:highlight w:val="none"/>
          <w:lang w:eastAsia="zh-CN"/>
        </w:rPr>
        <w:t>后，按流程将</w:t>
      </w:r>
      <w:r>
        <w:rPr>
          <w:rFonts w:hint="default" w:ascii="Times New Roman" w:hAnsi="Times New Roman" w:eastAsia="仿宋_GB2312" w:cs="Times New Roman"/>
          <w:color w:val="auto"/>
          <w:sz w:val="32"/>
          <w:szCs w:val="32"/>
          <w:highlight w:val="none"/>
        </w:rPr>
        <w:t>一式</w:t>
      </w:r>
      <w:r>
        <w:rPr>
          <w:rFonts w:hint="eastAsia" w:ascii="Times New Roman" w:hAnsi="Times New Roman" w:eastAsia="仿宋_GB2312" w:cs="Times New Roman"/>
          <w:color w:val="auto"/>
          <w:sz w:val="32"/>
          <w:szCs w:val="32"/>
          <w:highlight w:val="none"/>
          <w:lang w:eastAsia="zh-CN"/>
        </w:rPr>
        <w:t>贰</w:t>
      </w:r>
      <w:r>
        <w:rPr>
          <w:rFonts w:hint="default" w:ascii="Times New Roman" w:hAnsi="Times New Roman" w:eastAsia="仿宋_GB2312" w:cs="Times New Roman"/>
          <w:color w:val="auto"/>
          <w:sz w:val="32"/>
          <w:szCs w:val="32"/>
          <w:highlight w:val="none"/>
        </w:rPr>
        <w:t>份纸质申报材料报市工信局。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（四）项目审核。</w:t>
      </w:r>
      <w:r>
        <w:rPr>
          <w:rFonts w:hint="default" w:ascii="Times New Roman" w:hAnsi="Times New Roman" w:eastAsia="仿宋_GB2312" w:cs="Times New Roman"/>
          <w:color w:val="auto"/>
          <w:sz w:val="32"/>
          <w:szCs w:val="32"/>
          <w:highlight w:val="none"/>
        </w:rPr>
        <w:t>市工信局函请</w:t>
      </w:r>
      <w:r>
        <w:rPr>
          <w:rFonts w:hint="eastAsia" w:ascii="Times New Roman" w:hAnsi="Times New Roman" w:eastAsia="仿宋_GB2312" w:cs="Times New Roman"/>
          <w:color w:val="auto"/>
          <w:sz w:val="32"/>
          <w:szCs w:val="32"/>
          <w:highlight w:val="none"/>
          <w:lang w:eastAsia="zh-CN"/>
        </w:rPr>
        <w:t>相关部门</w:t>
      </w:r>
      <w:r>
        <w:rPr>
          <w:rFonts w:hint="default" w:ascii="Times New Roman" w:hAnsi="Times New Roman" w:eastAsia="仿宋_GB2312" w:cs="Times New Roman"/>
          <w:color w:val="auto"/>
          <w:sz w:val="32"/>
          <w:szCs w:val="32"/>
          <w:highlight w:val="none"/>
        </w:rPr>
        <w:t>核实企业纳统情况</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年经济贡献增量数据（年度纳税增量地方留成部分）及软件业务收入占比情况；必要时组织专家或委托第三方机构</w:t>
      </w:r>
      <w:r>
        <w:rPr>
          <w:rFonts w:hint="eastAsia" w:ascii="Times New Roman" w:hAnsi="Times New Roman" w:eastAsia="仿宋_GB2312" w:cs="Times New Roman"/>
          <w:color w:val="auto"/>
          <w:sz w:val="32"/>
          <w:szCs w:val="32"/>
          <w:highlight w:val="none"/>
          <w:lang w:eastAsia="zh-CN"/>
        </w:rPr>
        <w:t>开展</w:t>
      </w:r>
      <w:r>
        <w:rPr>
          <w:rFonts w:hint="default" w:ascii="Times New Roman" w:hAnsi="Times New Roman" w:eastAsia="仿宋_GB2312" w:cs="Times New Roman"/>
          <w:color w:val="auto"/>
          <w:sz w:val="32"/>
          <w:szCs w:val="32"/>
          <w:highlight w:val="none"/>
        </w:rPr>
        <w:t>核查。</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（五）社会公示。</w:t>
      </w:r>
      <w:r>
        <w:rPr>
          <w:rFonts w:hint="default" w:ascii="Times New Roman" w:hAnsi="Times New Roman" w:eastAsia="仿宋_GB2312" w:cs="Times New Roman"/>
          <w:color w:val="auto"/>
          <w:sz w:val="32"/>
          <w:szCs w:val="32"/>
          <w:highlight w:val="none"/>
        </w:rPr>
        <w:t>市工信局依据审核情况，形成拟资助名单，通过“企莞家”平台向社会公示</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天。</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（六）资金拨付。</w:t>
      </w:r>
      <w:r>
        <w:rPr>
          <w:rFonts w:hint="default" w:ascii="Times New Roman" w:hAnsi="Times New Roman" w:eastAsia="仿宋_GB2312" w:cs="Times New Roman"/>
          <w:color w:val="auto"/>
          <w:sz w:val="32"/>
          <w:szCs w:val="32"/>
          <w:highlight w:val="none"/>
        </w:rPr>
        <w:t>公示无异议或经调查后异议不成立的，纳入资助计划。</w:t>
      </w:r>
      <w:r>
        <w:rPr>
          <w:rFonts w:hint="eastAsia"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lang w:eastAsia="zh-CN"/>
        </w:rPr>
        <w:t>市工信局</w:t>
      </w:r>
      <w:r>
        <w:rPr>
          <w:rFonts w:hint="eastAsia" w:ascii="Times New Roman" w:hAnsi="Times New Roman" w:eastAsia="仿宋_GB2312" w:cs="Times New Roman"/>
          <w:color w:val="auto"/>
          <w:sz w:val="32"/>
          <w:szCs w:val="32"/>
          <w:highlight w:val="none"/>
          <w:lang w:eastAsia="zh-CN"/>
        </w:rPr>
        <w:t>呈报</w:t>
      </w:r>
      <w:r>
        <w:rPr>
          <w:rFonts w:hint="default" w:ascii="Times New Roman" w:hAnsi="Times New Roman" w:eastAsia="仿宋_GB2312" w:cs="Times New Roman"/>
          <w:color w:val="auto"/>
          <w:sz w:val="32"/>
          <w:szCs w:val="32"/>
          <w:highlight w:val="none"/>
          <w:lang w:eastAsia="zh-CN"/>
        </w:rPr>
        <w:t>市政府</w:t>
      </w:r>
      <w:r>
        <w:rPr>
          <w:rFonts w:hint="default" w:ascii="Times New Roman" w:hAnsi="Times New Roman" w:eastAsia="仿宋_GB2312" w:cs="Times New Roman"/>
          <w:color w:val="auto"/>
          <w:sz w:val="32"/>
          <w:szCs w:val="32"/>
          <w:highlight w:val="none"/>
        </w:rPr>
        <w:t>批准同意后，按财政资金拨付程序办理拨款手续。镇街（园区）分担部分由松山湖管委会、南城街道具体落实拨付。</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（七）后续管理。</w:t>
      </w:r>
      <w:r>
        <w:rPr>
          <w:rFonts w:hint="default" w:ascii="Times New Roman" w:hAnsi="Times New Roman" w:eastAsia="仿宋_GB2312" w:cs="Times New Roman"/>
          <w:color w:val="auto"/>
          <w:sz w:val="32"/>
          <w:szCs w:val="32"/>
          <w:highlight w:val="none"/>
        </w:rPr>
        <w:t>受资助单位要切实加强对专项资金的使用管理，自觉接受财政、审计、监察部门的监督检查，严格执行财务规章制度和会计核算办法。受资助单位须参与企业经济运行监测工作，根据市工信局的要求，配合提供企业生产经营情况等数据信息，以便做好专项资金后续跟踪监督。</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四、申报材料要求（按下述顺序装订）</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）封面及目录。封面统一标明为“202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年东莞市工业和信息化专项资金数字产业集聚试点园区软企经济贡献增量奖励项目”，标明申报单位、日期等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目录应列明所提交的各种文件材料及页码。（附件1）</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（二）项目申请表。（附件2；网上填报后打印）</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）企业营业执照、法人代表身份证复印件。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）至少10名企业员工的202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年12月参保人险种缴费明细表（加盖人社局公章）。</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）自主知识产权（如软件著作权等）证明材料，不多于5份。</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年度财务审计报告或财务报表，以及项目申报时最近一个月会计报表（含资产负债表、损益表、现金流量表）。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）企业202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年度软件业务收入列表（附件3）及相关证明材料（含合同、发票等）。选取交易额度最大的3单业务合同及相关发票作为佐证材料在网上提交和后期纸质装订。</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以上申报材料前期需网上填报提交。企业在通过形式审查后，按顺序依次编排并按A4纸张双面打印、胶装成册，加盖骑缝章，一式</w:t>
      </w:r>
      <w:r>
        <w:rPr>
          <w:rFonts w:hint="eastAsia" w:ascii="Times New Roman" w:hAnsi="Times New Roman" w:eastAsia="仿宋_GB2312" w:cs="Times New Roman"/>
          <w:color w:val="auto"/>
          <w:sz w:val="32"/>
          <w:szCs w:val="32"/>
          <w:highlight w:val="none"/>
          <w:lang w:eastAsia="zh-CN"/>
        </w:rPr>
        <w:t>肆</w:t>
      </w:r>
      <w:r>
        <w:rPr>
          <w:rFonts w:hint="default" w:ascii="Times New Roman" w:hAnsi="Times New Roman" w:eastAsia="仿宋_GB2312" w:cs="Times New Roman"/>
          <w:color w:val="auto"/>
          <w:sz w:val="32"/>
          <w:szCs w:val="32"/>
          <w:highlight w:val="none"/>
        </w:rPr>
        <w:t>份，连同电子档交市工信局</w:t>
      </w:r>
      <w:r>
        <w:rPr>
          <w:rFonts w:hint="eastAsia" w:ascii="Times New Roman" w:hAnsi="Times New Roman" w:eastAsia="仿宋_GB2312" w:cs="Times New Roman"/>
          <w:color w:val="auto"/>
          <w:sz w:val="32"/>
          <w:szCs w:val="32"/>
          <w:highlight w:val="none"/>
          <w:lang w:eastAsia="zh-CN"/>
        </w:rPr>
        <w:t>、属地</w:t>
      </w:r>
      <w:r>
        <w:rPr>
          <w:rFonts w:hint="default" w:ascii="Times New Roman" w:hAnsi="Times New Roman" w:eastAsia="仿宋_GB2312" w:cs="Times New Roman"/>
          <w:color w:val="auto"/>
          <w:sz w:val="32"/>
          <w:szCs w:val="32"/>
          <w:highlight w:val="none"/>
        </w:rPr>
        <w:t>镇街（园区）工信工作主管部门存档。</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五、其他</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（一）项目申报单位是项目的责任主体，无论项目最终是否获得资助，申报单位均需要对所提交的项目申报资料的真实性、完整性、有效性负责。</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（二）项目申报单位有下列行为之一的，停止拨付财政资助资金或追缴已拨付的财政资助资金。</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1.发现项目属于重复申报；</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2.发现涉嫌造假行为；</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3.其他性质较为严重的失信行为。</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.项目申报材料封面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2.项目申请表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3.2021</w:t>
      </w:r>
      <w:r>
        <w:rPr>
          <w:rFonts w:hint="default" w:ascii="Times New Roman" w:hAnsi="Times New Roman" w:eastAsia="仿宋_GB2312" w:cs="Times New Roman"/>
          <w:color w:val="auto"/>
          <w:sz w:val="32"/>
          <w:szCs w:val="32"/>
          <w:highlight w:val="none"/>
        </w:rPr>
        <w:t>年度软件业务收入</w:t>
      </w:r>
      <w:r>
        <w:rPr>
          <w:rFonts w:hint="default" w:ascii="Times New Roman" w:hAnsi="Times New Roman" w:eastAsia="仿宋_GB2312" w:cs="Times New Roman"/>
          <w:color w:val="auto"/>
          <w:sz w:val="32"/>
          <w:szCs w:val="32"/>
          <w:highlight w:val="none"/>
          <w:lang w:eastAsia="zh-CN"/>
        </w:rPr>
        <w:t>列表</w:t>
      </w:r>
    </w:p>
    <w:p>
      <w:pPr>
        <w:pStyle w:val="5"/>
        <w:spacing w:before="0" w:beforeAutospacing="0" w:after="0" w:afterAutospacing="0" w:line="600" w:lineRule="exact"/>
        <w:rPr>
          <w:rFonts w:hint="default" w:ascii="Times New Roman" w:hAnsi="Times New Roman" w:eastAsia="黑体" w:cs="Times New Roman"/>
          <w:color w:val="auto"/>
          <w:sz w:val="32"/>
          <w:szCs w:val="32"/>
          <w:highlight w:val="none"/>
        </w:rPr>
        <w:sectPr>
          <w:footerReference r:id="rId5" w:type="first"/>
          <w:footerReference r:id="rId4" w:type="default"/>
          <w:pgSz w:w="11906" w:h="16838"/>
          <w:pgMar w:top="2041" w:right="1588" w:bottom="2041" w:left="1588" w:header="851" w:footer="992" w:gutter="0"/>
          <w:cols w:space="720" w:num="1"/>
          <w:titlePg/>
          <w:docGrid w:type="lines" w:linePitch="312" w:charSpace="0"/>
        </w:sectPr>
      </w:pPr>
    </w:p>
    <w:p>
      <w:pPr>
        <w:pStyle w:val="5"/>
        <w:spacing w:before="0" w:beforeAutospacing="0" w:after="0" w:afterAutospacing="0" w:line="60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jc w:val="center"/>
        <w:rPr>
          <w:rFonts w:hint="default" w:ascii="Times New Roman" w:hAnsi="Times New Roman" w:eastAsia="仿宋_GB2312" w:cs="Times New Roman"/>
          <w:color w:val="auto"/>
          <w:sz w:val="32"/>
          <w:szCs w:val="32"/>
          <w:highlight w:val="none"/>
        </w:rPr>
      </w:pPr>
    </w:p>
    <w:p>
      <w:pPr>
        <w:jc w:val="center"/>
        <w:rPr>
          <w:rFonts w:hint="default" w:ascii="Times New Roman" w:hAnsi="Times New Roman" w:eastAsia="方正小标宋简体" w:cs="Times New Roman"/>
          <w:color w:val="auto"/>
          <w:sz w:val="52"/>
          <w:szCs w:val="52"/>
          <w:highlight w:val="none"/>
        </w:rPr>
      </w:pPr>
      <w:r>
        <w:rPr>
          <w:rFonts w:hint="default" w:ascii="Times New Roman" w:hAnsi="Times New Roman" w:eastAsia="方正小标宋简体" w:cs="Times New Roman"/>
          <w:color w:val="auto"/>
          <w:sz w:val="52"/>
          <w:szCs w:val="52"/>
          <w:highlight w:val="none"/>
        </w:rPr>
        <w:t>202</w:t>
      </w:r>
      <w:r>
        <w:rPr>
          <w:rFonts w:hint="default" w:ascii="Times New Roman" w:hAnsi="Times New Roman" w:eastAsia="方正小标宋简体" w:cs="Times New Roman"/>
          <w:color w:val="auto"/>
          <w:sz w:val="52"/>
          <w:szCs w:val="52"/>
          <w:highlight w:val="none"/>
          <w:lang w:val="en-US" w:eastAsia="zh-CN"/>
        </w:rPr>
        <w:t>2</w:t>
      </w:r>
      <w:r>
        <w:rPr>
          <w:rFonts w:hint="default" w:ascii="Times New Roman" w:hAnsi="Times New Roman" w:eastAsia="方正小标宋简体" w:cs="Times New Roman"/>
          <w:color w:val="auto"/>
          <w:sz w:val="52"/>
          <w:szCs w:val="52"/>
          <w:highlight w:val="none"/>
        </w:rPr>
        <w:t>年东莞市工业和信息化专项资金数字产业集聚试点园区软企经济贡献</w:t>
      </w:r>
    </w:p>
    <w:p>
      <w:pPr>
        <w:jc w:val="center"/>
        <w:rPr>
          <w:rFonts w:hint="default" w:ascii="Times New Roman" w:hAnsi="Times New Roman" w:eastAsia="方正小标宋简体" w:cs="Times New Roman"/>
          <w:color w:val="auto"/>
          <w:sz w:val="52"/>
          <w:szCs w:val="52"/>
          <w:highlight w:val="none"/>
        </w:rPr>
      </w:pPr>
      <w:r>
        <w:rPr>
          <w:rFonts w:hint="default" w:ascii="Times New Roman" w:hAnsi="Times New Roman" w:eastAsia="方正小标宋简体" w:cs="Times New Roman"/>
          <w:color w:val="auto"/>
          <w:sz w:val="52"/>
          <w:szCs w:val="52"/>
          <w:highlight w:val="none"/>
        </w:rPr>
        <w:t>增量奖励项目申报材料</w:t>
      </w:r>
    </w:p>
    <w:p>
      <w:pPr>
        <w:jc w:val="center"/>
        <w:rPr>
          <w:rFonts w:hint="default" w:ascii="Times New Roman" w:hAnsi="Times New Roman" w:eastAsia="方正小标宋简体" w:cs="Times New Roman"/>
          <w:color w:val="auto"/>
          <w:sz w:val="52"/>
          <w:szCs w:val="52"/>
          <w:highlight w:val="none"/>
        </w:rPr>
      </w:pPr>
      <w:r>
        <w:rPr>
          <w:rFonts w:hint="default" w:ascii="Times New Roman" w:hAnsi="Times New Roman" w:eastAsia="方正小标宋简体" w:cs="Times New Roman"/>
          <w:color w:val="auto"/>
          <w:sz w:val="52"/>
          <w:szCs w:val="52"/>
          <w:highlight w:val="none"/>
        </w:rPr>
        <w:t>封面</w:t>
      </w: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单位名称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 xml:space="preserve">          （单位公章）                  </w:t>
      </w:r>
    </w:p>
    <w:p>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单位地址：</w:t>
      </w:r>
      <w:r>
        <w:rPr>
          <w:rFonts w:hint="default" w:ascii="Times New Roman" w:hAnsi="Times New Roman" w:eastAsia="仿宋_GB2312" w:cs="Times New Roman"/>
          <w:color w:val="auto"/>
          <w:sz w:val="32"/>
          <w:szCs w:val="32"/>
          <w:highlight w:val="none"/>
          <w:u w:val="single"/>
        </w:rPr>
        <w:t xml:space="preserve">                                        </w:t>
      </w:r>
    </w:p>
    <w:p>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联 系 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 xml:space="preserve">                                           </w:t>
      </w:r>
    </w:p>
    <w:p>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联系电话：</w:t>
      </w:r>
      <w:r>
        <w:rPr>
          <w:rFonts w:hint="default" w:ascii="Times New Roman" w:hAnsi="Times New Roman" w:eastAsia="仿宋_GB2312" w:cs="Times New Roman"/>
          <w:color w:val="auto"/>
          <w:sz w:val="32"/>
          <w:szCs w:val="32"/>
          <w:highlight w:val="none"/>
          <w:u w:val="single"/>
        </w:rPr>
        <w:t xml:space="preserve">                                        </w:t>
      </w:r>
    </w:p>
    <w:p>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电子邮箱：</w:t>
      </w:r>
      <w:r>
        <w:rPr>
          <w:rFonts w:hint="default" w:ascii="Times New Roman" w:hAnsi="Times New Roman" w:eastAsia="仿宋_GB2312" w:cs="Times New Roman"/>
          <w:color w:val="auto"/>
          <w:sz w:val="32"/>
          <w:szCs w:val="32"/>
          <w:highlight w:val="none"/>
          <w:u w:val="single"/>
        </w:rPr>
        <w:t xml:space="preserve">                                        </w:t>
      </w:r>
    </w:p>
    <w:p>
      <w:pPr>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编制时间：202</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年**月**日</w:t>
      </w:r>
    </w:p>
    <w:p>
      <w:pPr>
        <w:rPr>
          <w:rFonts w:hint="default" w:ascii="Times New Roman" w:hAnsi="Times New Roman" w:eastAsia="黑体" w:cs="Times New Roman"/>
          <w:color w:val="auto"/>
          <w:sz w:val="32"/>
          <w:szCs w:val="32"/>
          <w:highlight w:val="none"/>
        </w:rPr>
        <w:sectPr>
          <w:footerReference r:id="rId8" w:type="first"/>
          <w:footerReference r:id="rId6" w:type="default"/>
          <w:footerReference r:id="rId7" w:type="even"/>
          <w:pgSz w:w="11906" w:h="16838"/>
          <w:pgMar w:top="1701" w:right="1531" w:bottom="1588" w:left="1531" w:header="851" w:footer="992" w:gutter="0"/>
          <w:cols w:space="720" w:num="1"/>
          <w:titlePg/>
          <w:docGrid w:type="lines" w:linePitch="312" w:charSpace="0"/>
        </w:sectPr>
      </w:pPr>
    </w:p>
    <w:p>
      <w:pPr>
        <w:spacing w:line="50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spacing w:line="500" w:lineRule="exact"/>
        <w:rPr>
          <w:rFonts w:hint="default" w:ascii="Times New Roman" w:hAnsi="Times New Roman" w:eastAsia="黑体" w:cs="Times New Roman"/>
          <w:color w:val="auto"/>
          <w:sz w:val="32"/>
          <w:szCs w:val="32"/>
          <w:highlight w:val="none"/>
        </w:rPr>
      </w:pPr>
    </w:p>
    <w:p>
      <w:pPr>
        <w:spacing w:line="50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2</w:t>
      </w:r>
      <w:r>
        <w:rPr>
          <w:rFonts w:hint="default" w:ascii="Times New Roman" w:hAnsi="Times New Roman" w:eastAsia="方正小标宋简体" w:cs="Times New Roman"/>
          <w:color w:val="auto"/>
          <w:sz w:val="44"/>
          <w:szCs w:val="44"/>
          <w:highlight w:val="none"/>
        </w:rPr>
        <w:t>年东莞市工业和信息化专项资金数字产业集聚试点园区软企经济贡献增量奖励项目申请表</w:t>
      </w:r>
    </w:p>
    <w:tbl>
      <w:tblPr>
        <w:tblStyle w:val="6"/>
        <w:tblW w:w="10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27"/>
        <w:gridCol w:w="736"/>
        <w:gridCol w:w="4"/>
        <w:gridCol w:w="9"/>
        <w:gridCol w:w="1409"/>
        <w:gridCol w:w="34"/>
        <w:gridCol w:w="305"/>
        <w:gridCol w:w="525"/>
        <w:gridCol w:w="569"/>
        <w:gridCol w:w="44"/>
        <w:gridCol w:w="1444"/>
        <w:gridCol w:w="142"/>
        <w:gridCol w:w="494"/>
        <w:gridCol w:w="56"/>
        <w:gridCol w:w="457"/>
        <w:gridCol w:w="2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8"/>
            <w:noWrap w:val="0"/>
            <w:vAlign w:val="center"/>
          </w:tcPr>
          <w:p>
            <w:pPr>
              <w:widowControl/>
              <w:jc w:val="center"/>
              <w:rPr>
                <w:rFonts w:hint="default" w:ascii="Times New Roman" w:hAnsi="Times New Roman" w:cs="Times New Roman"/>
                <w:b/>
                <w:color w:val="auto"/>
                <w:kern w:val="0"/>
                <w:sz w:val="20"/>
                <w:szCs w:val="20"/>
                <w:highlight w:val="none"/>
              </w:rPr>
            </w:pPr>
            <w:r>
              <w:rPr>
                <w:rFonts w:hint="default" w:ascii="Times New Roman" w:hAnsi="Times New Roman" w:cs="Times New Roman"/>
                <w:b/>
                <w:color w:val="auto"/>
                <w:kern w:val="0"/>
                <w:sz w:val="20"/>
                <w:szCs w:val="20"/>
                <w:highlight w:val="none"/>
              </w:rPr>
              <w:t>专项资金申报系统企业信息标准化表格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8"/>
            <w:noWrap w:val="0"/>
            <w:vAlign w:val="center"/>
          </w:tcPr>
          <w:p>
            <w:pPr>
              <w:widowControl/>
              <w:jc w:val="left"/>
              <w:rPr>
                <w:rFonts w:hint="default" w:ascii="Times New Roman" w:hAnsi="Times New Roman" w:cs="Times New Roman"/>
                <w:b/>
                <w:color w:val="auto"/>
                <w:kern w:val="0"/>
                <w:sz w:val="20"/>
                <w:szCs w:val="20"/>
                <w:highlight w:val="none"/>
              </w:rPr>
            </w:pPr>
            <w:r>
              <w:rPr>
                <w:rFonts w:hint="default" w:ascii="Times New Roman" w:hAnsi="Times New Roman" w:cs="Times New Roman"/>
                <w:b/>
                <w:color w:val="auto"/>
                <w:kern w:val="0"/>
                <w:sz w:val="20"/>
                <w:szCs w:val="20"/>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1"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企业名称</w:t>
            </w:r>
          </w:p>
        </w:tc>
        <w:tc>
          <w:tcPr>
            <w:tcW w:w="8190" w:type="dxa"/>
            <w:gridSpan w:val="17"/>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1"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统一社会信用代码</w:t>
            </w:r>
          </w:p>
        </w:tc>
        <w:tc>
          <w:tcPr>
            <w:tcW w:w="2385" w:type="dxa"/>
            <w:gridSpan w:val="5"/>
            <w:noWrap w:val="0"/>
            <w:vAlign w:val="center"/>
          </w:tcPr>
          <w:p>
            <w:pPr>
              <w:widowControl/>
              <w:jc w:val="center"/>
              <w:rPr>
                <w:rFonts w:hint="default" w:ascii="Times New Roman" w:hAnsi="Times New Roman" w:cs="Times New Roman"/>
                <w:color w:val="auto"/>
                <w:kern w:val="0"/>
                <w:sz w:val="20"/>
                <w:szCs w:val="20"/>
                <w:highlight w:val="none"/>
              </w:rPr>
            </w:pPr>
          </w:p>
        </w:tc>
        <w:tc>
          <w:tcPr>
            <w:tcW w:w="1433" w:type="dxa"/>
            <w:gridSpan w:val="4"/>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登记注册类型</w:t>
            </w:r>
          </w:p>
        </w:tc>
        <w:tc>
          <w:tcPr>
            <w:tcW w:w="4372" w:type="dxa"/>
            <w:gridSpan w:val="8"/>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1"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注册资本</w:t>
            </w:r>
          </w:p>
        </w:tc>
        <w:tc>
          <w:tcPr>
            <w:tcW w:w="963" w:type="dxa"/>
            <w:gridSpan w:val="2"/>
            <w:noWrap w:val="0"/>
            <w:vAlign w:val="center"/>
          </w:tcPr>
          <w:p>
            <w:pPr>
              <w:widowControl/>
              <w:jc w:val="center"/>
              <w:rPr>
                <w:rFonts w:hint="default" w:ascii="Times New Roman" w:hAnsi="Times New Roman" w:cs="Times New Roman"/>
                <w:color w:val="auto"/>
                <w:kern w:val="0"/>
                <w:sz w:val="20"/>
                <w:szCs w:val="20"/>
                <w:highlight w:val="none"/>
              </w:rPr>
            </w:pPr>
          </w:p>
        </w:tc>
        <w:tc>
          <w:tcPr>
            <w:tcW w:w="1422" w:type="dxa"/>
            <w:gridSpan w:val="3"/>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资本币种</w:t>
            </w:r>
          </w:p>
        </w:tc>
        <w:tc>
          <w:tcPr>
            <w:tcW w:w="1433" w:type="dxa"/>
            <w:gridSpan w:val="4"/>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人民币</w:t>
            </w:r>
          </w:p>
        </w:tc>
        <w:tc>
          <w:tcPr>
            <w:tcW w:w="2180" w:type="dxa"/>
            <w:gridSpan w:val="5"/>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成立日期</w:t>
            </w:r>
          </w:p>
        </w:tc>
        <w:tc>
          <w:tcPr>
            <w:tcW w:w="2192" w:type="dxa"/>
            <w:gridSpan w:val="3"/>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1"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企业主要出资方的国别（或地区）</w:t>
            </w:r>
          </w:p>
        </w:tc>
        <w:tc>
          <w:tcPr>
            <w:tcW w:w="8190" w:type="dxa"/>
            <w:gridSpan w:val="17"/>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□中国大陆 □香港 □台湾 □日本 □美国 □韩国 □其他（请填写）_______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1"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所属镇街（园区）</w:t>
            </w:r>
          </w:p>
        </w:tc>
        <w:tc>
          <w:tcPr>
            <w:tcW w:w="2385" w:type="dxa"/>
            <w:gridSpan w:val="5"/>
            <w:noWrap w:val="0"/>
            <w:vAlign w:val="center"/>
          </w:tcPr>
          <w:p>
            <w:pPr>
              <w:widowControl/>
              <w:jc w:val="center"/>
              <w:rPr>
                <w:rFonts w:hint="default" w:ascii="Times New Roman" w:hAnsi="Times New Roman" w:cs="Times New Roman"/>
                <w:color w:val="auto"/>
                <w:kern w:val="0"/>
                <w:sz w:val="20"/>
                <w:szCs w:val="20"/>
                <w:highlight w:val="none"/>
              </w:rPr>
            </w:pPr>
          </w:p>
        </w:tc>
        <w:tc>
          <w:tcPr>
            <w:tcW w:w="1433" w:type="dxa"/>
            <w:gridSpan w:val="4"/>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营业执照地址</w:t>
            </w:r>
          </w:p>
        </w:tc>
        <w:tc>
          <w:tcPr>
            <w:tcW w:w="4372" w:type="dxa"/>
            <w:gridSpan w:val="8"/>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1"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银行开户名</w:t>
            </w:r>
          </w:p>
        </w:tc>
        <w:tc>
          <w:tcPr>
            <w:tcW w:w="8190" w:type="dxa"/>
            <w:gridSpan w:val="17"/>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1" w:type="dxa"/>
            <w:noWrap w:val="0"/>
            <w:vAlign w:val="center"/>
          </w:tcPr>
          <w:p>
            <w:pPr>
              <w:pStyle w:val="11"/>
              <w:jc w:val="center"/>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开户银行全称</w:t>
            </w:r>
          </w:p>
        </w:tc>
        <w:tc>
          <w:tcPr>
            <w:tcW w:w="2385" w:type="dxa"/>
            <w:gridSpan w:val="5"/>
            <w:noWrap w:val="0"/>
            <w:vAlign w:val="center"/>
          </w:tcPr>
          <w:p>
            <w:pPr>
              <w:pStyle w:val="11"/>
              <w:rPr>
                <w:rFonts w:hint="default" w:ascii="Times New Roman" w:hAnsi="Times New Roman" w:cs="Times New Roman"/>
                <w:color w:val="auto"/>
                <w:sz w:val="20"/>
                <w:highlight w:val="none"/>
              </w:rPr>
            </w:pPr>
          </w:p>
        </w:tc>
        <w:tc>
          <w:tcPr>
            <w:tcW w:w="1433" w:type="dxa"/>
            <w:gridSpan w:val="4"/>
            <w:noWrap w:val="0"/>
            <w:vAlign w:val="center"/>
          </w:tcPr>
          <w:p>
            <w:pPr>
              <w:pStyle w:val="11"/>
              <w:jc w:val="center"/>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开户银行账号</w:t>
            </w:r>
          </w:p>
        </w:tc>
        <w:tc>
          <w:tcPr>
            <w:tcW w:w="4372" w:type="dxa"/>
            <w:gridSpan w:val="8"/>
            <w:noWrap w:val="0"/>
            <w:vAlign w:val="center"/>
          </w:tcPr>
          <w:p>
            <w:pPr>
              <w:pStyle w:val="11"/>
              <w:rPr>
                <w:rFonts w:hint="default" w:ascii="Times New Roman" w:hAnsi="Times New Roman" w:cs="Times New Roman"/>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1"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法定代表人</w:t>
            </w:r>
          </w:p>
        </w:tc>
        <w:tc>
          <w:tcPr>
            <w:tcW w:w="976" w:type="dxa"/>
            <w:gridSpan w:val="4"/>
            <w:noWrap w:val="0"/>
            <w:vAlign w:val="center"/>
          </w:tcPr>
          <w:p>
            <w:pPr>
              <w:widowControl/>
              <w:jc w:val="center"/>
              <w:rPr>
                <w:rFonts w:hint="default" w:ascii="Times New Roman" w:hAnsi="Times New Roman" w:cs="Times New Roman"/>
                <w:color w:val="auto"/>
                <w:kern w:val="0"/>
                <w:sz w:val="20"/>
                <w:szCs w:val="20"/>
                <w:highlight w:val="none"/>
              </w:rPr>
            </w:pPr>
          </w:p>
        </w:tc>
        <w:tc>
          <w:tcPr>
            <w:tcW w:w="1409"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手机</w:t>
            </w:r>
          </w:p>
        </w:tc>
        <w:tc>
          <w:tcPr>
            <w:tcW w:w="1433" w:type="dxa"/>
            <w:gridSpan w:val="4"/>
            <w:noWrap w:val="0"/>
            <w:vAlign w:val="center"/>
          </w:tcPr>
          <w:p>
            <w:pPr>
              <w:widowControl/>
              <w:jc w:val="center"/>
              <w:rPr>
                <w:rFonts w:hint="default" w:ascii="Times New Roman" w:hAnsi="Times New Roman" w:cs="Times New Roman"/>
                <w:color w:val="auto"/>
                <w:kern w:val="0"/>
                <w:sz w:val="20"/>
                <w:szCs w:val="20"/>
                <w:highlight w:val="none"/>
              </w:rPr>
            </w:pPr>
          </w:p>
        </w:tc>
        <w:tc>
          <w:tcPr>
            <w:tcW w:w="2666" w:type="dxa"/>
            <w:gridSpan w:val="7"/>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电子邮箱</w:t>
            </w:r>
          </w:p>
        </w:tc>
        <w:tc>
          <w:tcPr>
            <w:tcW w:w="1706" w:type="dxa"/>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1"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申报联系人</w:t>
            </w:r>
          </w:p>
        </w:tc>
        <w:tc>
          <w:tcPr>
            <w:tcW w:w="976" w:type="dxa"/>
            <w:gridSpan w:val="4"/>
            <w:noWrap w:val="0"/>
            <w:vAlign w:val="center"/>
          </w:tcPr>
          <w:p>
            <w:pPr>
              <w:widowControl/>
              <w:jc w:val="center"/>
              <w:rPr>
                <w:rFonts w:hint="default" w:ascii="Times New Roman" w:hAnsi="Times New Roman" w:cs="Times New Roman"/>
                <w:color w:val="auto"/>
                <w:kern w:val="0"/>
                <w:sz w:val="20"/>
                <w:szCs w:val="20"/>
                <w:highlight w:val="none"/>
              </w:rPr>
            </w:pPr>
          </w:p>
        </w:tc>
        <w:tc>
          <w:tcPr>
            <w:tcW w:w="1409"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手机</w:t>
            </w:r>
          </w:p>
        </w:tc>
        <w:tc>
          <w:tcPr>
            <w:tcW w:w="1433" w:type="dxa"/>
            <w:gridSpan w:val="4"/>
            <w:noWrap w:val="0"/>
            <w:vAlign w:val="center"/>
          </w:tcPr>
          <w:p>
            <w:pPr>
              <w:widowControl/>
              <w:jc w:val="center"/>
              <w:rPr>
                <w:rFonts w:hint="default" w:ascii="Times New Roman" w:hAnsi="Times New Roman" w:cs="Times New Roman"/>
                <w:color w:val="auto"/>
                <w:kern w:val="0"/>
                <w:sz w:val="20"/>
                <w:szCs w:val="20"/>
                <w:highlight w:val="none"/>
              </w:rPr>
            </w:pPr>
          </w:p>
        </w:tc>
        <w:tc>
          <w:tcPr>
            <w:tcW w:w="2666" w:type="dxa"/>
            <w:gridSpan w:val="7"/>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电子邮箱</w:t>
            </w:r>
          </w:p>
        </w:tc>
        <w:tc>
          <w:tcPr>
            <w:tcW w:w="1706" w:type="dxa"/>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8"/>
            <w:noWrap w:val="0"/>
            <w:vAlign w:val="center"/>
          </w:tcPr>
          <w:p>
            <w:pPr>
              <w:widowControl/>
              <w:jc w:val="left"/>
              <w:rPr>
                <w:rFonts w:hint="default" w:ascii="Times New Roman" w:hAnsi="Times New Roman" w:cs="Times New Roman"/>
                <w:b/>
                <w:color w:val="auto"/>
                <w:kern w:val="0"/>
                <w:sz w:val="20"/>
                <w:szCs w:val="20"/>
                <w:highlight w:val="none"/>
              </w:rPr>
            </w:pPr>
            <w:r>
              <w:rPr>
                <w:rFonts w:hint="default" w:ascii="Times New Roman" w:hAnsi="Times New Roman" w:cs="Times New Roman"/>
                <w:b/>
                <w:color w:val="auto"/>
                <w:kern w:val="0"/>
                <w:sz w:val="20"/>
                <w:szCs w:val="20"/>
                <w:highlight w:val="none"/>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1"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所属行业</w:t>
            </w:r>
          </w:p>
        </w:tc>
        <w:tc>
          <w:tcPr>
            <w:tcW w:w="2724" w:type="dxa"/>
            <w:gridSpan w:val="7"/>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大类</w:t>
            </w:r>
          </w:p>
        </w:tc>
        <w:tc>
          <w:tcPr>
            <w:tcW w:w="2724" w:type="dxa"/>
            <w:gridSpan w:val="5"/>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中类</w:t>
            </w:r>
          </w:p>
        </w:tc>
        <w:tc>
          <w:tcPr>
            <w:tcW w:w="2742" w:type="dxa"/>
            <w:gridSpan w:val="5"/>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1"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主营业务范围</w:t>
            </w:r>
          </w:p>
        </w:tc>
        <w:tc>
          <w:tcPr>
            <w:tcW w:w="8190" w:type="dxa"/>
            <w:gridSpan w:val="17"/>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2421" w:type="dxa"/>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企业简介</w:t>
            </w:r>
          </w:p>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（限300字，说明企业股权构成，主要产品和服务，技术开发能力，获得奖励、荣誉、资格称号等情况）</w:t>
            </w:r>
          </w:p>
        </w:tc>
        <w:tc>
          <w:tcPr>
            <w:tcW w:w="8190" w:type="dxa"/>
            <w:gridSpan w:val="17"/>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8"/>
            <w:noWrap w:val="0"/>
            <w:vAlign w:val="center"/>
          </w:tcPr>
          <w:p>
            <w:pPr>
              <w:widowControl/>
              <w:jc w:val="left"/>
              <w:rPr>
                <w:rFonts w:hint="default" w:ascii="Times New Roman" w:hAnsi="Times New Roman" w:cs="Times New Roman"/>
                <w:b/>
                <w:color w:val="auto"/>
                <w:kern w:val="0"/>
                <w:sz w:val="20"/>
                <w:szCs w:val="20"/>
                <w:highlight w:val="none"/>
              </w:rPr>
            </w:pPr>
            <w:r>
              <w:rPr>
                <w:rFonts w:hint="default" w:ascii="Times New Roman" w:hAnsi="Times New Roman" w:cs="Times New Roman"/>
                <w:b/>
                <w:color w:val="auto"/>
                <w:kern w:val="0"/>
                <w:sz w:val="20"/>
                <w:szCs w:val="20"/>
                <w:highlight w:val="none"/>
              </w:rPr>
              <w:t>三、经营情况（万元，精确到小数点后2位数）(规上企业从统计报表中导入，不需填写；规下或尚未纳入市统计局规上企业库的企业需要填写)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8"/>
            <w:noWrap w:val="0"/>
            <w:vAlign w:val="center"/>
          </w:tcPr>
          <w:p>
            <w:pPr>
              <w:widowControl/>
              <w:jc w:val="center"/>
              <w:rPr>
                <w:rFonts w:hint="default" w:ascii="Times New Roman" w:hAnsi="Times New Roman" w:cs="Times New Roman"/>
                <w:b/>
                <w:color w:val="auto"/>
                <w:kern w:val="0"/>
                <w:sz w:val="20"/>
                <w:szCs w:val="20"/>
                <w:highlight w:val="none"/>
              </w:rPr>
            </w:pPr>
            <w:r>
              <w:rPr>
                <w:rFonts w:hint="default" w:ascii="Times New Roman" w:hAnsi="Times New Roman" w:cs="Times New Roman"/>
                <w:b/>
                <w:color w:val="auto"/>
                <w:kern w:val="0"/>
                <w:sz w:val="20"/>
                <w:szCs w:val="20"/>
                <w:highlight w:val="none"/>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5"/>
            <w:noWrap w:val="0"/>
            <w:vAlign w:val="center"/>
          </w:tcPr>
          <w:p>
            <w:pPr>
              <w:widowControl/>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财务指标</w:t>
            </w:r>
          </w:p>
        </w:tc>
        <w:tc>
          <w:tcPr>
            <w:tcW w:w="1443" w:type="dxa"/>
            <w:gridSpan w:val="2"/>
            <w:noWrap w:val="0"/>
            <w:vAlign w:val="center"/>
          </w:tcPr>
          <w:p>
            <w:pPr>
              <w:widowControl/>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201</w:t>
            </w:r>
            <w:r>
              <w:rPr>
                <w:rFonts w:hint="default" w:ascii="Times New Roman" w:hAnsi="Times New Roman" w:cs="Times New Roman"/>
                <w:b/>
                <w:bCs/>
                <w:color w:val="auto"/>
                <w:kern w:val="0"/>
                <w:sz w:val="20"/>
                <w:szCs w:val="20"/>
                <w:highlight w:val="none"/>
                <w:lang w:val="en-US" w:eastAsia="zh-CN"/>
              </w:rPr>
              <w:t>9</w:t>
            </w:r>
            <w:r>
              <w:rPr>
                <w:rFonts w:hint="default" w:ascii="Times New Roman" w:hAnsi="Times New Roman" w:cs="Times New Roman"/>
                <w:b/>
                <w:bCs/>
                <w:color w:val="auto"/>
                <w:kern w:val="0"/>
                <w:sz w:val="20"/>
                <w:szCs w:val="20"/>
                <w:highlight w:val="none"/>
              </w:rPr>
              <w:t>年</w:t>
            </w:r>
          </w:p>
        </w:tc>
        <w:tc>
          <w:tcPr>
            <w:tcW w:w="1443" w:type="dxa"/>
            <w:gridSpan w:val="4"/>
            <w:noWrap w:val="0"/>
            <w:vAlign w:val="center"/>
          </w:tcPr>
          <w:p>
            <w:pPr>
              <w:widowControl/>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20</w:t>
            </w:r>
            <w:r>
              <w:rPr>
                <w:rFonts w:hint="default" w:ascii="Times New Roman" w:hAnsi="Times New Roman" w:cs="Times New Roman"/>
                <w:b/>
                <w:bCs/>
                <w:color w:val="auto"/>
                <w:kern w:val="0"/>
                <w:sz w:val="20"/>
                <w:szCs w:val="20"/>
                <w:highlight w:val="none"/>
                <w:lang w:val="en-US" w:eastAsia="zh-CN"/>
              </w:rPr>
              <w:t>20</w:t>
            </w:r>
            <w:r>
              <w:rPr>
                <w:rFonts w:hint="default" w:ascii="Times New Roman" w:hAnsi="Times New Roman" w:cs="Times New Roman"/>
                <w:b/>
                <w:bCs/>
                <w:color w:val="auto"/>
                <w:kern w:val="0"/>
                <w:sz w:val="20"/>
                <w:szCs w:val="20"/>
                <w:highlight w:val="none"/>
              </w:rPr>
              <w:t>年</w:t>
            </w:r>
          </w:p>
        </w:tc>
        <w:tc>
          <w:tcPr>
            <w:tcW w:w="1444" w:type="dxa"/>
            <w:noWrap w:val="0"/>
            <w:vAlign w:val="center"/>
          </w:tcPr>
          <w:p>
            <w:pPr>
              <w:widowControl/>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202</w:t>
            </w:r>
            <w:r>
              <w:rPr>
                <w:rFonts w:hint="default" w:ascii="Times New Roman" w:hAnsi="Times New Roman" w:cs="Times New Roman"/>
                <w:b/>
                <w:bCs/>
                <w:color w:val="auto"/>
                <w:kern w:val="0"/>
                <w:sz w:val="20"/>
                <w:szCs w:val="20"/>
                <w:highlight w:val="none"/>
                <w:lang w:val="en-US" w:eastAsia="zh-CN"/>
              </w:rPr>
              <w:t>1</w:t>
            </w:r>
            <w:r>
              <w:rPr>
                <w:rFonts w:hint="default" w:ascii="Times New Roman" w:hAnsi="Times New Roman" w:cs="Times New Roman"/>
                <w:b/>
                <w:bCs/>
                <w:color w:val="auto"/>
                <w:kern w:val="0"/>
                <w:sz w:val="20"/>
                <w:szCs w:val="20"/>
                <w:highlight w:val="none"/>
              </w:rPr>
              <w:t>年</w:t>
            </w:r>
          </w:p>
        </w:tc>
        <w:tc>
          <w:tcPr>
            <w:tcW w:w="2884" w:type="dxa"/>
            <w:gridSpan w:val="6"/>
            <w:noWrap w:val="0"/>
            <w:vAlign w:val="center"/>
          </w:tcPr>
          <w:p>
            <w:pPr>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97" w:type="dxa"/>
            <w:gridSpan w:val="5"/>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*资产总额（万元）</w:t>
            </w:r>
          </w:p>
        </w:tc>
        <w:tc>
          <w:tcPr>
            <w:tcW w:w="1443" w:type="dxa"/>
            <w:gridSpan w:val="2"/>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443" w:type="dxa"/>
            <w:gridSpan w:val="4"/>
            <w:noWrap w:val="0"/>
            <w:vAlign w:val="center"/>
          </w:tcPr>
          <w:p>
            <w:pPr>
              <w:widowControl/>
              <w:jc w:val="center"/>
              <w:rPr>
                <w:rFonts w:hint="default" w:ascii="Times New Roman" w:hAnsi="Times New Roman" w:cs="Times New Roman"/>
                <w:color w:val="auto"/>
                <w:kern w:val="0"/>
                <w:sz w:val="20"/>
                <w:szCs w:val="20"/>
                <w:highlight w:val="none"/>
              </w:rPr>
            </w:pPr>
          </w:p>
        </w:tc>
        <w:tc>
          <w:tcPr>
            <w:tcW w:w="1444" w:type="dxa"/>
            <w:noWrap w:val="0"/>
            <w:vAlign w:val="center"/>
          </w:tcPr>
          <w:p>
            <w:pPr>
              <w:widowControl/>
              <w:jc w:val="center"/>
              <w:rPr>
                <w:rFonts w:hint="default" w:ascii="Times New Roman" w:hAnsi="Times New Roman" w:cs="Times New Roman"/>
                <w:color w:val="auto"/>
                <w:kern w:val="0"/>
                <w:sz w:val="20"/>
                <w:szCs w:val="20"/>
                <w:highlight w:val="none"/>
              </w:rPr>
            </w:pPr>
          </w:p>
        </w:tc>
        <w:tc>
          <w:tcPr>
            <w:tcW w:w="2884" w:type="dxa"/>
            <w:gridSpan w:val="6"/>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97" w:type="dxa"/>
            <w:gridSpan w:val="5"/>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*负债总额（万元）</w:t>
            </w:r>
          </w:p>
        </w:tc>
        <w:tc>
          <w:tcPr>
            <w:tcW w:w="1443" w:type="dxa"/>
            <w:gridSpan w:val="2"/>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443" w:type="dxa"/>
            <w:gridSpan w:val="4"/>
            <w:noWrap w:val="0"/>
            <w:vAlign w:val="center"/>
          </w:tcPr>
          <w:p>
            <w:pPr>
              <w:widowControl/>
              <w:jc w:val="center"/>
              <w:rPr>
                <w:rFonts w:hint="default" w:ascii="Times New Roman" w:hAnsi="Times New Roman" w:cs="Times New Roman"/>
                <w:color w:val="auto"/>
                <w:kern w:val="0"/>
                <w:sz w:val="20"/>
                <w:szCs w:val="20"/>
                <w:highlight w:val="none"/>
              </w:rPr>
            </w:pPr>
          </w:p>
        </w:tc>
        <w:tc>
          <w:tcPr>
            <w:tcW w:w="1444" w:type="dxa"/>
            <w:noWrap w:val="0"/>
            <w:vAlign w:val="center"/>
          </w:tcPr>
          <w:p>
            <w:pPr>
              <w:widowControl/>
              <w:jc w:val="center"/>
              <w:rPr>
                <w:rFonts w:hint="default" w:ascii="Times New Roman" w:hAnsi="Times New Roman" w:cs="Times New Roman"/>
                <w:color w:val="auto"/>
                <w:kern w:val="0"/>
                <w:sz w:val="20"/>
                <w:szCs w:val="20"/>
                <w:highlight w:val="none"/>
              </w:rPr>
            </w:pPr>
          </w:p>
        </w:tc>
        <w:tc>
          <w:tcPr>
            <w:tcW w:w="2884" w:type="dxa"/>
            <w:gridSpan w:val="6"/>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97" w:type="dxa"/>
            <w:gridSpan w:val="5"/>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*所有者权益（万元）</w:t>
            </w:r>
          </w:p>
        </w:tc>
        <w:tc>
          <w:tcPr>
            <w:tcW w:w="1443" w:type="dxa"/>
            <w:gridSpan w:val="2"/>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443" w:type="dxa"/>
            <w:gridSpan w:val="4"/>
            <w:noWrap w:val="0"/>
            <w:vAlign w:val="center"/>
          </w:tcPr>
          <w:p>
            <w:pPr>
              <w:widowControl/>
              <w:jc w:val="center"/>
              <w:rPr>
                <w:rFonts w:hint="default" w:ascii="Times New Roman" w:hAnsi="Times New Roman" w:cs="Times New Roman"/>
                <w:color w:val="auto"/>
                <w:kern w:val="0"/>
                <w:sz w:val="20"/>
                <w:szCs w:val="20"/>
                <w:highlight w:val="none"/>
              </w:rPr>
            </w:pPr>
          </w:p>
        </w:tc>
        <w:tc>
          <w:tcPr>
            <w:tcW w:w="1444" w:type="dxa"/>
            <w:noWrap w:val="0"/>
            <w:vAlign w:val="center"/>
          </w:tcPr>
          <w:p>
            <w:pPr>
              <w:widowControl/>
              <w:jc w:val="center"/>
              <w:rPr>
                <w:rFonts w:hint="default" w:ascii="Times New Roman" w:hAnsi="Times New Roman" w:cs="Times New Roman"/>
                <w:color w:val="auto"/>
                <w:kern w:val="0"/>
                <w:sz w:val="20"/>
                <w:szCs w:val="20"/>
                <w:highlight w:val="none"/>
              </w:rPr>
            </w:pPr>
          </w:p>
        </w:tc>
        <w:tc>
          <w:tcPr>
            <w:tcW w:w="2884" w:type="dxa"/>
            <w:gridSpan w:val="6"/>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97" w:type="dxa"/>
            <w:gridSpan w:val="5"/>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*营业收入（万元）</w:t>
            </w:r>
          </w:p>
        </w:tc>
        <w:tc>
          <w:tcPr>
            <w:tcW w:w="1443" w:type="dxa"/>
            <w:gridSpan w:val="2"/>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443" w:type="dxa"/>
            <w:gridSpan w:val="4"/>
            <w:noWrap w:val="0"/>
            <w:vAlign w:val="center"/>
          </w:tcPr>
          <w:p>
            <w:pPr>
              <w:widowControl/>
              <w:jc w:val="center"/>
              <w:rPr>
                <w:rFonts w:hint="default" w:ascii="Times New Roman" w:hAnsi="Times New Roman" w:cs="Times New Roman"/>
                <w:color w:val="auto"/>
                <w:kern w:val="0"/>
                <w:sz w:val="20"/>
                <w:szCs w:val="20"/>
                <w:highlight w:val="none"/>
              </w:rPr>
            </w:pPr>
          </w:p>
        </w:tc>
        <w:tc>
          <w:tcPr>
            <w:tcW w:w="1444" w:type="dxa"/>
            <w:noWrap w:val="0"/>
            <w:vAlign w:val="center"/>
          </w:tcPr>
          <w:p>
            <w:pPr>
              <w:widowControl/>
              <w:jc w:val="center"/>
              <w:rPr>
                <w:rFonts w:hint="default" w:ascii="Times New Roman" w:hAnsi="Times New Roman" w:cs="Times New Roman"/>
                <w:color w:val="auto"/>
                <w:kern w:val="0"/>
                <w:sz w:val="20"/>
                <w:szCs w:val="20"/>
                <w:highlight w:val="none"/>
              </w:rPr>
            </w:pPr>
          </w:p>
        </w:tc>
        <w:tc>
          <w:tcPr>
            <w:tcW w:w="2884" w:type="dxa"/>
            <w:gridSpan w:val="6"/>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97" w:type="dxa"/>
            <w:gridSpan w:val="5"/>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*工业总产值（万元）</w:t>
            </w:r>
          </w:p>
        </w:tc>
        <w:tc>
          <w:tcPr>
            <w:tcW w:w="1443" w:type="dxa"/>
            <w:gridSpan w:val="2"/>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443" w:type="dxa"/>
            <w:gridSpan w:val="4"/>
            <w:noWrap w:val="0"/>
            <w:vAlign w:val="center"/>
          </w:tcPr>
          <w:p>
            <w:pPr>
              <w:widowControl/>
              <w:jc w:val="center"/>
              <w:rPr>
                <w:rFonts w:hint="default" w:ascii="Times New Roman" w:hAnsi="Times New Roman" w:cs="Times New Roman"/>
                <w:color w:val="auto"/>
                <w:kern w:val="0"/>
                <w:sz w:val="20"/>
                <w:szCs w:val="20"/>
                <w:highlight w:val="none"/>
              </w:rPr>
            </w:pPr>
          </w:p>
        </w:tc>
        <w:tc>
          <w:tcPr>
            <w:tcW w:w="1444" w:type="dxa"/>
            <w:noWrap w:val="0"/>
            <w:vAlign w:val="center"/>
          </w:tcPr>
          <w:p>
            <w:pPr>
              <w:widowControl/>
              <w:jc w:val="center"/>
              <w:rPr>
                <w:rFonts w:hint="default" w:ascii="Times New Roman" w:hAnsi="Times New Roman" w:cs="Times New Roman"/>
                <w:color w:val="auto"/>
                <w:kern w:val="0"/>
                <w:sz w:val="20"/>
                <w:szCs w:val="20"/>
                <w:highlight w:val="none"/>
              </w:rPr>
            </w:pPr>
          </w:p>
        </w:tc>
        <w:tc>
          <w:tcPr>
            <w:tcW w:w="2884" w:type="dxa"/>
            <w:gridSpan w:val="6"/>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97" w:type="dxa"/>
            <w:gridSpan w:val="5"/>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*利润总额（万元）</w:t>
            </w:r>
          </w:p>
        </w:tc>
        <w:tc>
          <w:tcPr>
            <w:tcW w:w="1443" w:type="dxa"/>
            <w:gridSpan w:val="2"/>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443" w:type="dxa"/>
            <w:gridSpan w:val="4"/>
            <w:noWrap w:val="0"/>
            <w:vAlign w:val="center"/>
          </w:tcPr>
          <w:p>
            <w:pPr>
              <w:widowControl/>
              <w:jc w:val="center"/>
              <w:rPr>
                <w:rFonts w:hint="default" w:ascii="Times New Roman" w:hAnsi="Times New Roman" w:cs="Times New Roman"/>
                <w:color w:val="auto"/>
                <w:kern w:val="0"/>
                <w:sz w:val="20"/>
                <w:szCs w:val="20"/>
                <w:highlight w:val="none"/>
              </w:rPr>
            </w:pPr>
          </w:p>
        </w:tc>
        <w:tc>
          <w:tcPr>
            <w:tcW w:w="1444" w:type="dxa"/>
            <w:noWrap w:val="0"/>
            <w:vAlign w:val="center"/>
          </w:tcPr>
          <w:p>
            <w:pPr>
              <w:widowControl/>
              <w:jc w:val="center"/>
              <w:rPr>
                <w:rFonts w:hint="default" w:ascii="Times New Roman" w:hAnsi="Times New Roman" w:cs="Times New Roman"/>
                <w:color w:val="auto"/>
                <w:kern w:val="0"/>
                <w:sz w:val="20"/>
                <w:szCs w:val="20"/>
                <w:highlight w:val="none"/>
              </w:rPr>
            </w:pPr>
          </w:p>
        </w:tc>
        <w:tc>
          <w:tcPr>
            <w:tcW w:w="2884" w:type="dxa"/>
            <w:gridSpan w:val="6"/>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97" w:type="dxa"/>
            <w:gridSpan w:val="5"/>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*研发经费支出（万元）</w:t>
            </w:r>
          </w:p>
        </w:tc>
        <w:tc>
          <w:tcPr>
            <w:tcW w:w="1443" w:type="dxa"/>
            <w:gridSpan w:val="2"/>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443" w:type="dxa"/>
            <w:gridSpan w:val="4"/>
            <w:noWrap w:val="0"/>
            <w:vAlign w:val="center"/>
          </w:tcPr>
          <w:p>
            <w:pPr>
              <w:widowControl/>
              <w:jc w:val="center"/>
              <w:rPr>
                <w:rFonts w:hint="default" w:ascii="Times New Roman" w:hAnsi="Times New Roman" w:cs="Times New Roman"/>
                <w:color w:val="auto"/>
                <w:kern w:val="0"/>
                <w:sz w:val="20"/>
                <w:szCs w:val="20"/>
                <w:highlight w:val="none"/>
              </w:rPr>
            </w:pPr>
          </w:p>
        </w:tc>
        <w:tc>
          <w:tcPr>
            <w:tcW w:w="1444" w:type="dxa"/>
            <w:noWrap w:val="0"/>
            <w:vAlign w:val="center"/>
          </w:tcPr>
          <w:p>
            <w:pPr>
              <w:widowControl/>
              <w:jc w:val="center"/>
              <w:rPr>
                <w:rFonts w:hint="default" w:ascii="Times New Roman" w:hAnsi="Times New Roman" w:cs="Times New Roman"/>
                <w:color w:val="auto"/>
                <w:kern w:val="0"/>
                <w:sz w:val="20"/>
                <w:szCs w:val="20"/>
                <w:highlight w:val="none"/>
              </w:rPr>
            </w:pPr>
          </w:p>
        </w:tc>
        <w:tc>
          <w:tcPr>
            <w:tcW w:w="2884" w:type="dxa"/>
            <w:gridSpan w:val="6"/>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97" w:type="dxa"/>
            <w:gridSpan w:val="5"/>
            <w:tcBorders>
              <w:bottom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*实缴税金（万元）</w:t>
            </w:r>
          </w:p>
        </w:tc>
        <w:tc>
          <w:tcPr>
            <w:tcW w:w="1443" w:type="dxa"/>
            <w:gridSpan w:val="2"/>
            <w:tcBorders>
              <w:bottom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443" w:type="dxa"/>
            <w:gridSpan w:val="4"/>
            <w:tcBorders>
              <w:bottom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444" w:type="dxa"/>
            <w:tcBorders>
              <w:bottom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884" w:type="dxa"/>
            <w:gridSpan w:val="6"/>
            <w:tcBorders>
              <w:bottom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97" w:type="dxa"/>
            <w:gridSpan w:val="5"/>
            <w:tcBorders>
              <w:bottom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*工业投资（万元）</w:t>
            </w:r>
          </w:p>
        </w:tc>
        <w:tc>
          <w:tcPr>
            <w:tcW w:w="1443" w:type="dxa"/>
            <w:gridSpan w:val="2"/>
            <w:tcBorders>
              <w:bottom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443" w:type="dxa"/>
            <w:gridSpan w:val="4"/>
            <w:tcBorders>
              <w:bottom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444" w:type="dxa"/>
            <w:tcBorders>
              <w:bottom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884" w:type="dxa"/>
            <w:gridSpan w:val="6"/>
            <w:tcBorders>
              <w:bottom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11" w:type="dxa"/>
            <w:gridSpan w:val="18"/>
            <w:noWrap w:val="0"/>
            <w:vAlign w:val="center"/>
          </w:tcPr>
          <w:p>
            <w:pPr>
              <w:widowControl/>
              <w:jc w:val="left"/>
              <w:rPr>
                <w:rFonts w:hint="default" w:ascii="Times New Roman" w:hAnsi="Times New Roman" w:cs="Times New Roman"/>
                <w:b/>
                <w:color w:val="auto"/>
                <w:kern w:val="0"/>
                <w:sz w:val="20"/>
                <w:szCs w:val="20"/>
                <w:highlight w:val="none"/>
              </w:rPr>
            </w:pPr>
            <w:r>
              <w:rPr>
                <w:rFonts w:hint="default" w:ascii="Times New Roman" w:hAnsi="Times New Roman" w:cs="Times New Roman"/>
                <w:b/>
                <w:color w:val="auto"/>
                <w:kern w:val="0"/>
                <w:sz w:val="20"/>
                <w:szCs w:val="20"/>
                <w:highlight w:val="none"/>
              </w:rPr>
              <w:t>四、</w:t>
            </w:r>
            <w:r>
              <w:rPr>
                <w:rFonts w:hint="eastAsia" w:cs="Times New Roman"/>
                <w:b/>
                <w:color w:val="auto"/>
                <w:kern w:val="0"/>
                <w:sz w:val="20"/>
                <w:szCs w:val="20"/>
                <w:highlight w:val="none"/>
                <w:lang w:eastAsia="zh-CN"/>
              </w:rPr>
              <w:t>申报项目</w:t>
            </w:r>
            <w:r>
              <w:rPr>
                <w:rFonts w:hint="default" w:ascii="Times New Roman" w:hAnsi="Times New Roman" w:cs="Times New Roman"/>
                <w:b/>
                <w:color w:val="auto"/>
                <w:kern w:val="0"/>
                <w:sz w:val="20"/>
                <w:szCs w:val="20"/>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88" w:type="dxa"/>
            <w:gridSpan w:val="4"/>
            <w:noWrap w:val="0"/>
            <w:vAlign w:val="center"/>
          </w:tcPr>
          <w:p>
            <w:pPr>
              <w:widowControl/>
              <w:jc w:val="center"/>
              <w:rPr>
                <w:rFonts w:hint="default" w:ascii="Times New Roman" w:hAnsi="Times New Roman" w:cs="Times New Roman"/>
                <w:b/>
                <w:color w:val="auto"/>
                <w:kern w:val="0"/>
                <w:sz w:val="20"/>
                <w:szCs w:val="20"/>
                <w:highlight w:val="none"/>
              </w:rPr>
            </w:pPr>
            <w:r>
              <w:rPr>
                <w:rFonts w:hint="default" w:ascii="Times New Roman" w:hAnsi="Times New Roman" w:cs="Times New Roman"/>
                <w:b/>
                <w:color w:val="auto"/>
                <w:kern w:val="0"/>
                <w:sz w:val="20"/>
                <w:szCs w:val="20"/>
                <w:highlight w:val="none"/>
              </w:rPr>
              <w:t>是否市倍增企业</w:t>
            </w:r>
          </w:p>
        </w:tc>
        <w:tc>
          <w:tcPr>
            <w:tcW w:w="2282" w:type="dxa"/>
            <w:gridSpan w:val="5"/>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是</w:t>
            </w:r>
            <w:r>
              <w:rPr>
                <w:rFonts w:hint="eastAsia" w:cs="Times New Roman"/>
                <w:color w:val="auto"/>
                <w:kern w:val="0"/>
                <w:sz w:val="20"/>
                <w:szCs w:val="20"/>
                <w:highlight w:val="none"/>
                <w:lang w:val="en-US" w:eastAsia="zh-CN"/>
              </w:rPr>
              <w:t>/</w:t>
            </w:r>
            <w:r>
              <w:rPr>
                <w:rFonts w:hint="default" w:ascii="Times New Roman" w:hAnsi="Times New Roman" w:cs="Times New Roman"/>
                <w:color w:val="auto"/>
                <w:kern w:val="0"/>
                <w:sz w:val="20"/>
                <w:szCs w:val="20"/>
                <w:highlight w:val="none"/>
              </w:rPr>
              <w:t>否</w:t>
            </w:r>
          </w:p>
        </w:tc>
        <w:tc>
          <w:tcPr>
            <w:tcW w:w="2693" w:type="dxa"/>
            <w:gridSpan w:val="5"/>
            <w:noWrap w:val="0"/>
            <w:vAlign w:val="center"/>
          </w:tcPr>
          <w:p>
            <w:pPr>
              <w:widowControl/>
              <w:jc w:val="left"/>
              <w:rPr>
                <w:rFonts w:hint="default" w:ascii="Times New Roman" w:hAnsi="Times New Roman" w:eastAsia="仿宋_GB2312" w:cs="Times New Roman"/>
                <w:color w:val="auto"/>
                <w:sz w:val="22"/>
                <w:highlight w:val="none"/>
              </w:rPr>
            </w:pPr>
            <w:r>
              <w:rPr>
                <w:rFonts w:hint="default" w:ascii="Times New Roman" w:hAnsi="Times New Roman" w:cs="Times New Roman"/>
                <w:b/>
                <w:color w:val="auto"/>
                <w:kern w:val="0"/>
                <w:sz w:val="20"/>
                <w:szCs w:val="20"/>
                <w:highlight w:val="none"/>
              </w:rPr>
              <w:t>自主知识产权数量</w:t>
            </w:r>
          </w:p>
        </w:tc>
        <w:tc>
          <w:tcPr>
            <w:tcW w:w="2248" w:type="dxa"/>
            <w:gridSpan w:val="4"/>
            <w:noWrap w:val="0"/>
            <w:vAlign w:val="center"/>
          </w:tcPr>
          <w:p>
            <w:pPr>
              <w:widowControl/>
              <w:jc w:val="left"/>
              <w:rPr>
                <w:rFonts w:hint="eastAsia" w:ascii="Times New Roman" w:hAnsi="Times New Roman" w:eastAsia="仿宋_GB2312" w:cs="Times New Roman"/>
                <w:color w:val="auto"/>
                <w:sz w:val="22"/>
                <w:highlight w:val="none"/>
                <w:lang w:eastAsia="zh-CN"/>
              </w:rPr>
            </w:pPr>
            <w:r>
              <w:rPr>
                <w:rFonts w:hint="default" w:ascii="Times New Roman" w:hAnsi="Times New Roman" w:eastAsia="仿宋_GB2312" w:cs="Times New Roman"/>
                <w:color w:val="auto"/>
                <w:kern w:val="0"/>
                <w:sz w:val="20"/>
                <w:szCs w:val="20"/>
                <w:highlight w:val="none"/>
                <w:u w:val="single"/>
              </w:rPr>
              <w:t xml:space="preserve">   </w:t>
            </w:r>
            <w:r>
              <w:rPr>
                <w:rFonts w:hint="eastAsia" w:eastAsia="仿宋_GB2312" w:cs="Times New Roman"/>
                <w:color w:val="auto"/>
                <w:kern w:val="0"/>
                <w:sz w:val="20"/>
                <w:szCs w:val="20"/>
                <w:highlight w:val="none"/>
                <w:u w:val="single"/>
                <w:lang w:val="en-US" w:eastAsia="zh-CN"/>
              </w:rPr>
              <w:t xml:space="preserve">   </w:t>
            </w:r>
            <w:r>
              <w:rPr>
                <w:rFonts w:hint="default" w:ascii="Times New Roman" w:hAnsi="Times New Roman" w:eastAsia="仿宋_GB2312" w:cs="Times New Roman"/>
                <w:color w:val="auto"/>
                <w:kern w:val="0"/>
                <w:sz w:val="20"/>
                <w:szCs w:val="20"/>
                <w:highlight w:val="none"/>
                <w:u w:val="single"/>
              </w:rPr>
              <w:t xml:space="preserve">   </w:t>
            </w:r>
            <w:r>
              <w:rPr>
                <w:rFonts w:hint="eastAsia" w:eastAsia="仿宋_GB2312" w:cs="Times New Roman"/>
                <w:color w:val="auto"/>
                <w:kern w:val="0"/>
                <w:sz w:val="20"/>
                <w:szCs w:val="20"/>
                <w:highlight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jc w:val="center"/>
        </w:trPr>
        <w:tc>
          <w:tcPr>
            <w:tcW w:w="3388" w:type="dxa"/>
            <w:gridSpan w:val="4"/>
            <w:noWrap w:val="0"/>
            <w:vAlign w:val="center"/>
          </w:tcPr>
          <w:p>
            <w:pPr>
              <w:widowControl/>
              <w:jc w:val="center"/>
              <w:rPr>
                <w:rFonts w:hint="default" w:ascii="Times New Roman" w:hAnsi="Times New Roman" w:cs="Times New Roman"/>
                <w:b/>
                <w:color w:val="auto"/>
                <w:kern w:val="0"/>
                <w:sz w:val="20"/>
                <w:szCs w:val="20"/>
                <w:highlight w:val="none"/>
              </w:rPr>
            </w:pPr>
            <w:r>
              <w:rPr>
                <w:rFonts w:hint="default" w:ascii="Times New Roman" w:hAnsi="Times New Roman" w:cs="Times New Roman"/>
                <w:b/>
                <w:color w:val="auto"/>
                <w:kern w:val="0"/>
                <w:sz w:val="20"/>
                <w:szCs w:val="20"/>
                <w:highlight w:val="none"/>
              </w:rPr>
              <w:t>缴纳社保员工人数</w:t>
            </w:r>
          </w:p>
        </w:tc>
        <w:tc>
          <w:tcPr>
            <w:tcW w:w="2282" w:type="dxa"/>
            <w:gridSpan w:val="5"/>
            <w:noWrap w:val="0"/>
            <w:vAlign w:val="center"/>
          </w:tcPr>
          <w:p>
            <w:pPr>
              <w:widowControl/>
              <w:jc w:val="center"/>
              <w:rPr>
                <w:rFonts w:hint="eastAsia"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u w:val="single"/>
              </w:rPr>
              <w:t xml:space="preserve">   </w:t>
            </w:r>
            <w:r>
              <w:rPr>
                <w:rFonts w:hint="eastAsia" w:eastAsia="仿宋_GB2312" w:cs="Times New Roman"/>
                <w:color w:val="auto"/>
                <w:kern w:val="0"/>
                <w:sz w:val="20"/>
                <w:szCs w:val="20"/>
                <w:highlight w:val="none"/>
                <w:u w:val="single"/>
                <w:lang w:val="en-US" w:eastAsia="zh-CN"/>
              </w:rPr>
              <w:t xml:space="preserve">   </w:t>
            </w:r>
            <w:r>
              <w:rPr>
                <w:rFonts w:hint="default" w:ascii="Times New Roman" w:hAnsi="Times New Roman" w:eastAsia="仿宋_GB2312" w:cs="Times New Roman"/>
                <w:color w:val="auto"/>
                <w:kern w:val="0"/>
                <w:sz w:val="20"/>
                <w:szCs w:val="20"/>
                <w:highlight w:val="none"/>
                <w:u w:val="single"/>
              </w:rPr>
              <w:t xml:space="preserve">   </w:t>
            </w:r>
            <w:r>
              <w:rPr>
                <w:rFonts w:hint="eastAsia" w:eastAsia="仿宋_GB2312" w:cs="Times New Roman"/>
                <w:color w:val="auto"/>
                <w:kern w:val="0"/>
                <w:sz w:val="20"/>
                <w:szCs w:val="20"/>
                <w:highlight w:val="none"/>
                <w:lang w:eastAsia="zh-CN"/>
              </w:rPr>
              <w:t>人</w:t>
            </w:r>
          </w:p>
        </w:tc>
        <w:tc>
          <w:tcPr>
            <w:tcW w:w="2693" w:type="dxa"/>
            <w:gridSpan w:val="5"/>
            <w:noWrap w:val="0"/>
            <w:vAlign w:val="center"/>
          </w:tcPr>
          <w:p>
            <w:pPr>
              <w:widowControl/>
              <w:jc w:val="left"/>
              <w:rPr>
                <w:rFonts w:hint="eastAsia" w:ascii="Times New Roman" w:hAnsi="Times New Roman" w:eastAsia="仿宋_GB2312" w:cs="Times New Roman"/>
                <w:color w:val="auto"/>
                <w:sz w:val="20"/>
                <w:szCs w:val="20"/>
                <w:highlight w:val="none"/>
                <w:lang w:eastAsia="zh-CN"/>
              </w:rPr>
            </w:pPr>
            <w:r>
              <w:rPr>
                <w:rFonts w:hint="eastAsia" w:ascii="Times New Roman" w:hAnsi="Times New Roman" w:cs="Times New Roman"/>
                <w:b/>
                <w:color w:val="auto"/>
                <w:kern w:val="0"/>
                <w:sz w:val="20"/>
                <w:szCs w:val="20"/>
                <w:highlight w:val="none"/>
                <w:lang w:eastAsia="zh-CN"/>
              </w:rPr>
              <w:t>所在试点园区</w:t>
            </w:r>
          </w:p>
        </w:tc>
        <w:tc>
          <w:tcPr>
            <w:tcW w:w="2248" w:type="dxa"/>
            <w:gridSpan w:val="4"/>
            <w:noWrap w:val="0"/>
            <w:vAlign w:val="center"/>
          </w:tcPr>
          <w:p>
            <w:pPr>
              <w:widowControl/>
              <w:jc w:val="lef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rPr>
              <w:t>南城天安数码城</w:t>
            </w:r>
            <w:r>
              <w:rPr>
                <w:rFonts w:hint="eastAsia" w:eastAsia="仿宋_GB2312" w:cs="Times New Roman"/>
                <w:color w:val="auto"/>
                <w:sz w:val="20"/>
                <w:szCs w:val="20"/>
                <w:highlight w:val="none"/>
                <w:lang w:val="en-US" w:eastAsia="zh-CN"/>
              </w:rPr>
              <w:t>/</w:t>
            </w:r>
            <w:r>
              <w:rPr>
                <w:rFonts w:hint="default" w:ascii="Times New Roman" w:hAnsi="Times New Roman" w:eastAsia="仿宋_GB2312" w:cs="Times New Roman"/>
                <w:color w:val="auto"/>
                <w:sz w:val="20"/>
                <w:szCs w:val="20"/>
                <w:highlight w:val="none"/>
                <w:lang w:eastAsia="zh-CN"/>
              </w:rPr>
              <w:t>南城南信产业园</w:t>
            </w:r>
            <w:r>
              <w:rPr>
                <w:rFonts w:hint="eastAsia" w:eastAsia="仿宋_GB2312" w:cs="Times New Roman"/>
                <w:color w:val="auto"/>
                <w:sz w:val="20"/>
                <w:szCs w:val="20"/>
                <w:highlight w:val="none"/>
                <w:lang w:val="en-US" w:eastAsia="zh-CN"/>
              </w:rPr>
              <w:t>/</w:t>
            </w:r>
            <w:r>
              <w:rPr>
                <w:rFonts w:hint="default" w:ascii="Times New Roman" w:hAnsi="Times New Roman" w:eastAsia="仿宋_GB2312" w:cs="Times New Roman"/>
                <w:color w:val="auto"/>
                <w:sz w:val="20"/>
                <w:szCs w:val="20"/>
                <w:highlight w:val="none"/>
              </w:rPr>
              <w:t>松山湖光大We谷</w:t>
            </w:r>
            <w:r>
              <w:rPr>
                <w:rFonts w:hint="eastAsia" w:eastAsia="仿宋_GB2312" w:cs="Times New Roman"/>
                <w:color w:val="auto"/>
                <w:sz w:val="20"/>
                <w:szCs w:val="20"/>
                <w:highlight w:val="none"/>
                <w:lang w:val="en-US" w:eastAsia="zh-CN"/>
              </w:rPr>
              <w:t>/</w:t>
            </w:r>
            <w:r>
              <w:rPr>
                <w:rFonts w:hint="default" w:ascii="Times New Roman" w:hAnsi="Times New Roman" w:eastAsia="仿宋_GB2312" w:cs="Times New Roman"/>
                <w:color w:val="auto"/>
                <w:sz w:val="20"/>
                <w:szCs w:val="20"/>
                <w:highlight w:val="none"/>
                <w:lang w:eastAsia="zh-CN"/>
              </w:rPr>
              <w:t>松山湖中集智谷</w:t>
            </w:r>
            <w:r>
              <w:rPr>
                <w:rFonts w:hint="eastAsia" w:eastAsia="仿宋_GB2312" w:cs="Times New Roman"/>
                <w:color w:val="auto"/>
                <w:sz w:val="20"/>
                <w:szCs w:val="20"/>
                <w:highlight w:val="none"/>
                <w:lang w:val="en-US" w:eastAsia="zh-CN"/>
              </w:rPr>
              <w:t>/不在试点园区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84" w:type="dxa"/>
            <w:gridSpan w:val="3"/>
            <w:noWrap w:val="0"/>
            <w:vAlign w:val="center"/>
          </w:tcPr>
          <w:p>
            <w:pPr>
              <w:widowControl/>
              <w:jc w:val="center"/>
              <w:rPr>
                <w:rFonts w:hint="default" w:ascii="Times New Roman" w:hAnsi="Times New Roman" w:cs="Times New Roman"/>
                <w:color w:val="auto"/>
                <w:kern w:val="0"/>
                <w:sz w:val="20"/>
                <w:szCs w:val="20"/>
                <w:highlight w:val="none"/>
              </w:rPr>
            </w:pPr>
            <w:r>
              <w:rPr>
                <w:rFonts w:hint="eastAsia" w:cs="Times New Roman"/>
                <w:b/>
                <w:color w:val="auto"/>
                <w:kern w:val="0"/>
                <w:sz w:val="20"/>
                <w:szCs w:val="20"/>
                <w:highlight w:val="none"/>
                <w:lang w:val="en-US" w:eastAsia="zh-CN"/>
              </w:rPr>
              <w:t>2021年</w:t>
            </w:r>
            <w:r>
              <w:rPr>
                <w:rFonts w:hint="default" w:ascii="Times New Roman" w:hAnsi="Times New Roman" w:cs="Times New Roman"/>
                <w:b/>
                <w:color w:val="auto"/>
                <w:kern w:val="0"/>
                <w:sz w:val="20"/>
                <w:szCs w:val="20"/>
                <w:highlight w:val="none"/>
              </w:rPr>
              <w:t>软件业务收入</w:t>
            </w:r>
          </w:p>
        </w:tc>
        <w:tc>
          <w:tcPr>
            <w:tcW w:w="2286" w:type="dxa"/>
            <w:gridSpan w:val="6"/>
            <w:noWrap w:val="0"/>
            <w:vAlign w:val="center"/>
          </w:tcPr>
          <w:p>
            <w:pPr>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u w:val="single"/>
              </w:rPr>
              <w:t xml:space="preserve">   </w:t>
            </w:r>
            <w:r>
              <w:rPr>
                <w:rFonts w:hint="eastAsia" w:eastAsia="仿宋_GB2312" w:cs="Times New Roman"/>
                <w:color w:val="auto"/>
                <w:kern w:val="0"/>
                <w:sz w:val="20"/>
                <w:szCs w:val="20"/>
                <w:highlight w:val="none"/>
                <w:u w:val="single"/>
                <w:lang w:val="en-US" w:eastAsia="zh-CN"/>
              </w:rPr>
              <w:t xml:space="preserve">   </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万元</w:t>
            </w:r>
          </w:p>
        </w:tc>
        <w:tc>
          <w:tcPr>
            <w:tcW w:w="3206" w:type="dxa"/>
            <w:gridSpan w:val="7"/>
            <w:noWrap w:val="0"/>
            <w:vAlign w:val="center"/>
          </w:tcPr>
          <w:p>
            <w:pPr>
              <w:jc w:val="center"/>
              <w:rPr>
                <w:rFonts w:hint="default" w:ascii="Times New Roman" w:hAnsi="Times New Roman" w:eastAsia="仿宋_GB2312" w:cs="Times New Roman"/>
                <w:color w:val="auto"/>
                <w:kern w:val="0"/>
                <w:sz w:val="20"/>
                <w:szCs w:val="20"/>
                <w:highlight w:val="none"/>
                <w:u w:val="single"/>
              </w:rPr>
            </w:pPr>
            <w:r>
              <w:rPr>
                <w:rFonts w:hint="default" w:ascii="Times New Roman" w:hAnsi="Times New Roman" w:cs="Times New Roman"/>
                <w:b/>
                <w:color w:val="auto"/>
                <w:kern w:val="0"/>
                <w:sz w:val="20"/>
                <w:szCs w:val="20"/>
                <w:highlight w:val="none"/>
              </w:rPr>
              <w:t>软件业务收入占202</w:t>
            </w:r>
            <w:r>
              <w:rPr>
                <w:rFonts w:hint="default" w:ascii="Times New Roman" w:hAnsi="Times New Roman" w:cs="Times New Roman"/>
                <w:b/>
                <w:color w:val="auto"/>
                <w:kern w:val="0"/>
                <w:sz w:val="20"/>
                <w:szCs w:val="20"/>
                <w:highlight w:val="none"/>
                <w:lang w:val="en-US" w:eastAsia="zh-CN"/>
              </w:rPr>
              <w:t>1</w:t>
            </w:r>
            <w:r>
              <w:rPr>
                <w:rFonts w:hint="default" w:ascii="Times New Roman" w:hAnsi="Times New Roman" w:cs="Times New Roman"/>
                <w:b/>
                <w:color w:val="auto"/>
                <w:kern w:val="0"/>
                <w:sz w:val="20"/>
                <w:szCs w:val="20"/>
                <w:highlight w:val="none"/>
              </w:rPr>
              <w:t>年营收比重</w:t>
            </w:r>
          </w:p>
        </w:tc>
        <w:tc>
          <w:tcPr>
            <w:tcW w:w="1735" w:type="dxa"/>
            <w:gridSpan w:val="2"/>
            <w:noWrap w:val="0"/>
            <w:vAlign w:val="center"/>
          </w:tcPr>
          <w:p>
            <w:pPr>
              <w:jc w:val="center"/>
              <w:rPr>
                <w:rFonts w:hint="default" w:ascii="Times New Roman" w:hAnsi="Times New Roman" w:eastAsia="仿宋_GB2312" w:cs="Times New Roman"/>
                <w:color w:val="auto"/>
                <w:kern w:val="0"/>
                <w:sz w:val="20"/>
                <w:szCs w:val="20"/>
                <w:highlight w:val="none"/>
                <w:u w:val="single"/>
              </w:rPr>
            </w:pP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3384" w:type="dxa"/>
            <w:gridSpan w:val="3"/>
            <w:vMerge w:val="restart"/>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b w:val="0"/>
                <w:bCs/>
                <w:color w:val="auto"/>
                <w:kern w:val="0"/>
                <w:sz w:val="20"/>
                <w:szCs w:val="20"/>
                <w:highlight w:val="none"/>
              </w:rPr>
              <w:t>其中：</w:t>
            </w:r>
          </w:p>
        </w:tc>
        <w:tc>
          <w:tcPr>
            <w:tcW w:w="2286" w:type="dxa"/>
            <w:gridSpan w:val="6"/>
            <w:noWrap w:val="0"/>
            <w:vAlign w:val="center"/>
          </w:tcPr>
          <w:p>
            <w:pPr>
              <w:widowControl/>
              <w:jc w:val="center"/>
              <w:rPr>
                <w:rFonts w:hint="default" w:ascii="Times New Roman" w:hAnsi="Times New Roman" w:eastAsia="仿宋_GB2312" w:cs="Times New Roman"/>
                <w:color w:val="auto"/>
                <w:kern w:val="0"/>
                <w:sz w:val="20"/>
                <w:szCs w:val="20"/>
                <w:highlight w:val="none"/>
                <w:u w:val="single"/>
              </w:rPr>
            </w:pPr>
            <w:r>
              <w:rPr>
                <w:rFonts w:hint="default" w:ascii="Times New Roman" w:hAnsi="Times New Roman" w:eastAsia="仿宋_GB2312" w:cs="Times New Roman"/>
                <w:color w:val="auto"/>
                <w:kern w:val="0"/>
                <w:sz w:val="20"/>
                <w:szCs w:val="20"/>
                <w:highlight w:val="none"/>
              </w:rPr>
              <w:t>软件产品</w:t>
            </w:r>
          </w:p>
        </w:tc>
        <w:tc>
          <w:tcPr>
            <w:tcW w:w="4941" w:type="dxa"/>
            <w:gridSpan w:val="9"/>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营收：</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（占比</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w:t>
            </w:r>
          </w:p>
          <w:p>
            <w:pPr>
              <w:widowControl/>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其中：自主研发类营收：</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（占比</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3384" w:type="dxa"/>
            <w:gridSpan w:val="3"/>
            <w:vMerge w:val="continue"/>
            <w:noWrap w:val="0"/>
            <w:vAlign w:val="center"/>
          </w:tcPr>
          <w:p>
            <w:pPr>
              <w:widowControl/>
              <w:jc w:val="center"/>
              <w:rPr>
                <w:rFonts w:hint="default" w:ascii="Times New Roman" w:hAnsi="Times New Roman" w:cs="Times New Roman"/>
                <w:color w:val="auto"/>
                <w:kern w:val="0"/>
                <w:sz w:val="20"/>
                <w:szCs w:val="20"/>
                <w:highlight w:val="none"/>
              </w:rPr>
            </w:pPr>
          </w:p>
        </w:tc>
        <w:tc>
          <w:tcPr>
            <w:tcW w:w="2286" w:type="dxa"/>
            <w:gridSpan w:val="6"/>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信息技术服务</w:t>
            </w:r>
          </w:p>
        </w:tc>
        <w:tc>
          <w:tcPr>
            <w:tcW w:w="4941" w:type="dxa"/>
            <w:gridSpan w:val="9"/>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营收：</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（占比</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w:t>
            </w:r>
          </w:p>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其中：自主研发类营收：</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（占比</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3384" w:type="dxa"/>
            <w:gridSpan w:val="3"/>
            <w:vMerge w:val="continue"/>
            <w:noWrap w:val="0"/>
            <w:vAlign w:val="center"/>
          </w:tcPr>
          <w:p>
            <w:pPr>
              <w:widowControl/>
              <w:jc w:val="center"/>
              <w:rPr>
                <w:rFonts w:hint="default" w:ascii="Times New Roman" w:hAnsi="Times New Roman" w:cs="Times New Roman"/>
                <w:color w:val="auto"/>
                <w:kern w:val="0"/>
                <w:sz w:val="20"/>
                <w:szCs w:val="20"/>
                <w:highlight w:val="none"/>
              </w:rPr>
            </w:pPr>
          </w:p>
        </w:tc>
        <w:tc>
          <w:tcPr>
            <w:tcW w:w="2286" w:type="dxa"/>
            <w:gridSpan w:val="6"/>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嵌入式系统软件</w:t>
            </w:r>
          </w:p>
        </w:tc>
        <w:tc>
          <w:tcPr>
            <w:tcW w:w="4941" w:type="dxa"/>
            <w:gridSpan w:val="9"/>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营收：</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（占比</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w:t>
            </w:r>
          </w:p>
          <w:p>
            <w:pPr>
              <w:widowControl/>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其中：自主研发类营收：</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（占比</w:t>
            </w:r>
            <w:r>
              <w:rPr>
                <w:rFonts w:hint="default" w:ascii="Times New Roman" w:hAnsi="Times New Roman" w:eastAsia="仿宋_GB2312" w:cs="Times New Roman"/>
                <w:color w:val="auto"/>
                <w:kern w:val="0"/>
                <w:sz w:val="20"/>
                <w:szCs w:val="20"/>
                <w:highlight w:val="none"/>
                <w:u w:val="single"/>
              </w:rPr>
              <w:t xml:space="preserve">    %</w:t>
            </w:r>
            <w:r>
              <w:rPr>
                <w:rFonts w:hint="default" w:ascii="Times New Roman" w:hAnsi="Times New Roman" w:eastAsia="仿宋_GB2312" w:cs="Times New Roman"/>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10611" w:type="dxa"/>
            <w:gridSpan w:val="18"/>
            <w:noWrap w:val="0"/>
            <w:vAlign w:val="center"/>
          </w:tcPr>
          <w:p>
            <w:pPr>
              <w:widowControl/>
              <w:spacing w:line="320" w:lineRule="exact"/>
              <w:jc w:val="center"/>
              <w:rPr>
                <w:rFonts w:hint="default" w:ascii="Times New Roman" w:hAnsi="Times New Roman" w:cs="Times New Roman"/>
                <w:color w:val="auto"/>
                <w:highlight w:val="none"/>
                <w:u w:val="single"/>
              </w:rPr>
            </w:pPr>
            <w:r>
              <w:rPr>
                <w:rFonts w:hint="default" w:ascii="Times New Roman" w:hAnsi="Times New Roman" w:eastAsia="黑体" w:cs="Times New Roman"/>
                <w:b/>
                <w:color w:val="auto"/>
                <w:sz w:val="28"/>
                <w:szCs w:val="30"/>
                <w:highlight w:val="none"/>
              </w:rPr>
              <w:t>项目责任承诺书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jc w:val="center"/>
        </w:trPr>
        <w:tc>
          <w:tcPr>
            <w:tcW w:w="10611" w:type="dxa"/>
            <w:gridSpan w:val="18"/>
            <w:noWrap w:val="0"/>
            <w:vAlign w:val="center"/>
          </w:tcPr>
          <w:p>
            <w:pPr>
              <w:pStyle w:val="11"/>
              <w:keepNext w:val="0"/>
              <w:keepLines w:val="0"/>
              <w:pageBreakBefore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本公司承诺，递交的申报资料真实有效，如存在利用虚假资料瞒报、虚报等手段通过资金申请资格审查并获得资金资助的，公司将承担相应的法律责任及后果。</w:t>
            </w:r>
          </w:p>
          <w:p>
            <w:pPr>
              <w:pStyle w:val="11"/>
              <w:keepNext w:val="0"/>
              <w:keepLines w:val="0"/>
              <w:pageBreakBefore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公司获资助后，切实加强对专项资金的使用管理，严格执行财务规章制度和会计核算办法。</w:t>
            </w:r>
          </w:p>
          <w:p>
            <w:pPr>
              <w:pStyle w:val="11"/>
              <w:keepNext w:val="0"/>
              <w:keepLines w:val="0"/>
              <w:pageBreakBefore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主动配合项目跟踪、检查、评价工作，自觉接受财政、审计、监察部门的监督检查。 </w:t>
            </w:r>
          </w:p>
          <w:p>
            <w:pPr>
              <w:pStyle w:val="11"/>
              <w:keepNext w:val="0"/>
              <w:keepLines w:val="0"/>
              <w:pageBreakBefore w:val="0"/>
              <w:kinsoku/>
              <w:wordWrap/>
              <w:overflowPunct/>
              <w:topLinePunct w:val="0"/>
              <w:autoSpaceDE/>
              <w:autoSpaceDN/>
              <w:bidi w:val="0"/>
              <w:adjustRightInd/>
              <w:snapToGrid/>
              <w:spacing w:line="300" w:lineRule="exact"/>
              <w:ind w:firstLine="4086" w:firstLineChars="1946"/>
              <w:textAlignment w:val="auto"/>
              <w:rPr>
                <w:rFonts w:hint="default" w:ascii="Times New Roman" w:hAnsi="Times New Roman" w:eastAsia="黑体" w:cs="Times New Roman"/>
                <w:color w:val="auto"/>
                <w:szCs w:val="21"/>
                <w:highlight w:val="none"/>
              </w:rPr>
            </w:pPr>
          </w:p>
          <w:p>
            <w:pPr>
              <w:pStyle w:val="11"/>
              <w:keepNext w:val="0"/>
              <w:keepLines w:val="0"/>
              <w:pageBreakBefore w:val="0"/>
              <w:kinsoku/>
              <w:wordWrap/>
              <w:overflowPunct/>
              <w:topLinePunct w:val="0"/>
              <w:autoSpaceDE/>
              <w:autoSpaceDN/>
              <w:bidi w:val="0"/>
              <w:adjustRightInd/>
              <w:snapToGrid/>
              <w:spacing w:line="300" w:lineRule="exact"/>
              <w:ind w:firstLine="4086" w:firstLineChars="1946"/>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法定代表人（签章）：</w:t>
            </w:r>
          </w:p>
          <w:p>
            <w:pPr>
              <w:pStyle w:val="11"/>
              <w:keepNext w:val="0"/>
              <w:keepLines w:val="0"/>
              <w:pageBreakBefore w:val="0"/>
              <w:kinsoku/>
              <w:wordWrap/>
              <w:overflowPunct/>
              <w:topLinePunct w:val="0"/>
              <w:autoSpaceDE/>
              <w:autoSpaceDN/>
              <w:bidi w:val="0"/>
              <w:adjustRightInd/>
              <w:snapToGrid/>
              <w:spacing w:line="300" w:lineRule="exact"/>
              <w:ind w:firstLine="4086" w:firstLineChars="1946"/>
              <w:textAlignment w:val="auto"/>
              <w:rPr>
                <w:rFonts w:hint="default" w:ascii="Times New Roman" w:hAnsi="Times New Roman" w:eastAsia="黑体" w:cs="Times New Roman"/>
                <w:color w:val="auto"/>
                <w:szCs w:val="21"/>
                <w:highlight w:val="none"/>
              </w:rPr>
            </w:pPr>
          </w:p>
          <w:p>
            <w:pPr>
              <w:pStyle w:val="11"/>
              <w:keepNext w:val="0"/>
              <w:keepLines w:val="0"/>
              <w:pageBreakBefore w:val="0"/>
              <w:kinsoku/>
              <w:wordWrap/>
              <w:overflowPunct/>
              <w:topLinePunct w:val="0"/>
              <w:autoSpaceDE/>
              <w:autoSpaceDN/>
              <w:bidi w:val="0"/>
              <w:adjustRightInd/>
              <w:snapToGrid/>
              <w:spacing w:line="300" w:lineRule="exact"/>
              <w:ind w:firstLine="4086" w:firstLineChars="1946"/>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企业名称（盖章）</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auto"/>
                <w:highlight w:val="none"/>
                <w:u w:val="single"/>
              </w:rPr>
            </w:pPr>
            <w:r>
              <w:rPr>
                <w:rFonts w:hint="default" w:ascii="Times New Roman" w:hAnsi="Times New Roman" w:eastAsia="黑体" w:cs="Times New Roman"/>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jc w:val="center"/>
        </w:trPr>
        <w:tc>
          <w:tcPr>
            <w:tcW w:w="2648" w:type="dxa"/>
            <w:gridSpan w:val="2"/>
            <w:noWrap w:val="0"/>
            <w:vAlign w:val="center"/>
          </w:tcPr>
          <w:p>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镇街、园区</w:t>
            </w:r>
          </w:p>
          <w:p>
            <w:pPr>
              <w:widowControl/>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审核意见</w:t>
            </w:r>
          </w:p>
        </w:tc>
        <w:tc>
          <w:tcPr>
            <w:tcW w:w="7963" w:type="dxa"/>
            <w:gridSpan w:val="16"/>
            <w:noWrap w:val="0"/>
            <w:vAlign w:val="center"/>
          </w:tcPr>
          <w:p>
            <w:pPr>
              <w:spacing w:line="2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经审核，该企业申报的项目符合申报要求，同意推荐申报。</w:t>
            </w:r>
          </w:p>
          <w:p>
            <w:pPr>
              <w:spacing w:line="28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280" w:lineRule="exact"/>
              <w:rPr>
                <w:rFonts w:hint="default" w:ascii="Times New Roman" w:hAnsi="Times New Roman" w:cs="Times New Roman"/>
                <w:color w:val="auto"/>
                <w:szCs w:val="21"/>
                <w:highlight w:val="none"/>
              </w:rPr>
            </w:pPr>
          </w:p>
          <w:p>
            <w:pPr>
              <w:spacing w:line="280" w:lineRule="exact"/>
              <w:ind w:left="4838" w:leftChars="0" w:hanging="4838" w:hangingChars="2304"/>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 xml:space="preserve">                 </w:t>
            </w:r>
            <w:r>
              <w:rPr>
                <w:rFonts w:hint="default" w:ascii="Times New Roman" w:hAnsi="Times New Roman" w:eastAsia="黑体" w:cs="Times New Roman"/>
                <w:color w:val="auto"/>
                <w:szCs w:val="21"/>
                <w:highlight w:val="none"/>
              </w:rPr>
              <w:t xml:space="preserve"> </w:t>
            </w:r>
            <w:r>
              <w:rPr>
                <w:rFonts w:hint="eastAsia" w:eastAsia="黑体" w:cs="Times New Roman"/>
                <w:color w:val="auto"/>
                <w:szCs w:val="21"/>
                <w:highlight w:val="none"/>
                <w:lang w:val="en-US" w:eastAsia="zh-CN"/>
              </w:rPr>
              <w:t xml:space="preserve">                             </w:t>
            </w:r>
            <w:r>
              <w:rPr>
                <w:rFonts w:hint="default" w:ascii="Times New Roman" w:hAnsi="Times New Roman" w:eastAsia="黑体" w:cs="Times New Roman"/>
                <w:color w:val="auto"/>
                <w:szCs w:val="21"/>
                <w:highlight w:val="none"/>
              </w:rPr>
              <w:t xml:space="preserve">  盖   章                                                                                  </w:t>
            </w:r>
            <w:r>
              <w:rPr>
                <w:rFonts w:hint="eastAsia" w:eastAsia="黑体" w:cs="Times New Roman"/>
                <w:color w:val="auto"/>
                <w:szCs w:val="21"/>
                <w:highlight w:val="none"/>
                <w:lang w:val="en-US" w:eastAsia="zh-CN"/>
              </w:rPr>
              <w:t xml:space="preserve">                             </w:t>
            </w:r>
            <w:r>
              <w:rPr>
                <w:rFonts w:hint="default" w:ascii="Times New Roman" w:hAnsi="Times New Roman" w:eastAsia="黑体" w:cs="Times New Roman"/>
                <w:color w:val="auto"/>
                <w:szCs w:val="21"/>
                <w:highlight w:val="none"/>
              </w:rPr>
              <w:t>年   月   日</w:t>
            </w:r>
          </w:p>
        </w:tc>
      </w:tr>
    </w:tbl>
    <w:p>
      <w:pPr>
        <w:rPr>
          <w:rFonts w:hint="default" w:ascii="Times New Roman" w:hAnsi="Times New Roman" w:cs="Times New Roman"/>
          <w:color w:val="auto"/>
          <w:highlight w:val="none"/>
        </w:rPr>
        <w:sectPr>
          <w:pgSz w:w="11906" w:h="16838"/>
          <w:pgMar w:top="1440" w:right="1803" w:bottom="1440" w:left="1803" w:header="851" w:footer="992" w:gutter="0"/>
          <w:cols w:space="720" w:num="1"/>
          <w:docGrid w:type="linesAndChars" w:linePitch="312" w:charSpace="0"/>
        </w:sectPr>
      </w:pPr>
    </w:p>
    <w:p>
      <w:pPr>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附件3：</w:t>
      </w:r>
    </w:p>
    <w:p>
      <w:pPr>
        <w:spacing w:line="600" w:lineRule="exact"/>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lang w:val="en-US" w:eastAsia="zh-CN"/>
        </w:rPr>
        <w:t>2021</w:t>
      </w:r>
      <w:r>
        <w:rPr>
          <w:rFonts w:hint="default" w:ascii="Times New Roman" w:hAnsi="Times New Roman" w:eastAsia="方正小标宋简体" w:cs="Times New Roman"/>
          <w:color w:val="auto"/>
          <w:kern w:val="0"/>
          <w:sz w:val="44"/>
          <w:szCs w:val="44"/>
          <w:highlight w:val="none"/>
        </w:rPr>
        <w:t>年度软件业务收入列表</w:t>
      </w:r>
    </w:p>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企业名称（盖章）：</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t xml:space="preserve">                                     单位：万元</w:t>
      </w:r>
      <w:r>
        <w:rPr>
          <w:rFonts w:hint="default" w:ascii="Times New Roman" w:hAnsi="Times New Roman" w:eastAsia="黑体" w:cs="Times New Roman"/>
          <w:color w:val="auto"/>
          <w:sz w:val="32"/>
          <w:szCs w:val="32"/>
          <w:highlight w:val="none"/>
        </w:rPr>
        <w:tab/>
      </w:r>
    </w:p>
    <w:tbl>
      <w:tblPr>
        <w:tblStyle w:val="6"/>
        <w:tblW w:w="5118" w:type="pct"/>
        <w:tblInd w:w="0" w:type="dxa"/>
        <w:tblLayout w:type="fixed"/>
        <w:tblCellMar>
          <w:top w:w="0" w:type="dxa"/>
          <w:left w:w="108" w:type="dxa"/>
          <w:bottom w:w="0" w:type="dxa"/>
          <w:right w:w="108" w:type="dxa"/>
        </w:tblCellMar>
      </w:tblPr>
      <w:tblGrid>
        <w:gridCol w:w="782"/>
        <w:gridCol w:w="1953"/>
        <w:gridCol w:w="2739"/>
        <w:gridCol w:w="1904"/>
        <w:gridCol w:w="1472"/>
        <w:gridCol w:w="2528"/>
        <w:gridCol w:w="2110"/>
        <w:gridCol w:w="1022"/>
      </w:tblGrid>
      <w:tr>
        <w:tblPrEx>
          <w:tblCellMar>
            <w:top w:w="0" w:type="dxa"/>
            <w:left w:w="108" w:type="dxa"/>
            <w:bottom w:w="0" w:type="dxa"/>
            <w:right w:w="108" w:type="dxa"/>
          </w:tblCellMar>
        </w:tblPrEx>
        <w:trPr>
          <w:trHeight w:val="402" w:hRule="atLeast"/>
        </w:trPr>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序号</w:t>
            </w:r>
          </w:p>
        </w:tc>
        <w:tc>
          <w:tcPr>
            <w:tcW w:w="67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类别</w:t>
            </w:r>
          </w:p>
        </w:tc>
        <w:tc>
          <w:tcPr>
            <w:tcW w:w="94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货物或应税劳务、服务名称</w:t>
            </w:r>
          </w:p>
        </w:tc>
        <w:tc>
          <w:tcPr>
            <w:tcW w:w="65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软件著作权登记号</w:t>
            </w:r>
          </w:p>
        </w:tc>
        <w:tc>
          <w:tcPr>
            <w:tcW w:w="5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开发销售收入</w:t>
            </w:r>
          </w:p>
        </w:tc>
        <w:tc>
          <w:tcPr>
            <w:tcW w:w="87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其中：自主开发销售收入</w:t>
            </w:r>
          </w:p>
        </w:tc>
        <w:tc>
          <w:tcPr>
            <w:tcW w:w="72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其中：代理销售收入</w:t>
            </w:r>
          </w:p>
        </w:tc>
        <w:tc>
          <w:tcPr>
            <w:tcW w:w="35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备注</w:t>
            </w:r>
          </w:p>
        </w:tc>
      </w:tr>
      <w:tr>
        <w:tblPrEx>
          <w:tblCellMar>
            <w:top w:w="0" w:type="dxa"/>
            <w:left w:w="108" w:type="dxa"/>
            <w:bottom w:w="0" w:type="dxa"/>
            <w:right w:w="108" w:type="dxa"/>
          </w:tblCellMar>
        </w:tblPrEx>
        <w:trPr>
          <w:trHeight w:val="441" w:hRule="atLeast"/>
        </w:trPr>
        <w:tc>
          <w:tcPr>
            <w:tcW w:w="269"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1</w:t>
            </w:r>
          </w:p>
        </w:tc>
        <w:tc>
          <w:tcPr>
            <w:tcW w:w="672"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软件产品</w:t>
            </w:r>
          </w:p>
        </w:tc>
        <w:tc>
          <w:tcPr>
            <w:tcW w:w="9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65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87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7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r>
        <w:tblPrEx>
          <w:tblCellMar>
            <w:top w:w="0" w:type="dxa"/>
            <w:left w:w="108" w:type="dxa"/>
            <w:bottom w:w="0" w:type="dxa"/>
            <w:right w:w="108" w:type="dxa"/>
          </w:tblCellMar>
        </w:tblPrEx>
        <w:trPr>
          <w:trHeight w:val="413" w:hRule="atLeast"/>
        </w:trPr>
        <w:tc>
          <w:tcPr>
            <w:tcW w:w="269"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p>
        </w:tc>
        <w:tc>
          <w:tcPr>
            <w:tcW w:w="67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65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87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7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r>
        <w:tblPrEx>
          <w:tblCellMar>
            <w:top w:w="0" w:type="dxa"/>
            <w:left w:w="108" w:type="dxa"/>
            <w:bottom w:w="0" w:type="dxa"/>
            <w:right w:w="108" w:type="dxa"/>
          </w:tblCellMar>
        </w:tblPrEx>
        <w:trPr>
          <w:trHeight w:val="402" w:hRule="atLeast"/>
        </w:trPr>
        <w:tc>
          <w:tcPr>
            <w:tcW w:w="2542" w:type="pct"/>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小计</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87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7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r>
        <w:tblPrEx>
          <w:tblCellMar>
            <w:top w:w="0" w:type="dxa"/>
            <w:left w:w="108" w:type="dxa"/>
            <w:bottom w:w="0" w:type="dxa"/>
            <w:right w:w="108" w:type="dxa"/>
          </w:tblCellMar>
        </w:tblPrEx>
        <w:trPr>
          <w:trHeight w:val="402"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序号</w:t>
            </w:r>
          </w:p>
        </w:tc>
        <w:tc>
          <w:tcPr>
            <w:tcW w:w="6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类别</w:t>
            </w:r>
          </w:p>
        </w:tc>
        <w:tc>
          <w:tcPr>
            <w:tcW w:w="9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货物或应税劳务、服务名称</w:t>
            </w:r>
          </w:p>
        </w:tc>
        <w:tc>
          <w:tcPr>
            <w:tcW w:w="65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项目合同/编号</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服务收入</w:t>
            </w:r>
          </w:p>
        </w:tc>
        <w:tc>
          <w:tcPr>
            <w:tcW w:w="87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其中：自主服务收入</w:t>
            </w:r>
          </w:p>
        </w:tc>
        <w:tc>
          <w:tcPr>
            <w:tcW w:w="7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其中：代理服务收入</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r>
        <w:tblPrEx>
          <w:tblCellMar>
            <w:top w:w="0" w:type="dxa"/>
            <w:left w:w="108" w:type="dxa"/>
            <w:bottom w:w="0" w:type="dxa"/>
            <w:right w:w="108" w:type="dxa"/>
          </w:tblCellMar>
        </w:tblPrEx>
        <w:trPr>
          <w:trHeight w:val="402" w:hRule="atLeast"/>
        </w:trPr>
        <w:tc>
          <w:tcPr>
            <w:tcW w:w="269"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2</w:t>
            </w:r>
          </w:p>
        </w:tc>
        <w:tc>
          <w:tcPr>
            <w:tcW w:w="672"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信息技术服务</w:t>
            </w:r>
          </w:p>
        </w:tc>
        <w:tc>
          <w:tcPr>
            <w:tcW w:w="9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65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87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7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r>
        <w:tblPrEx>
          <w:tblCellMar>
            <w:top w:w="0" w:type="dxa"/>
            <w:left w:w="108" w:type="dxa"/>
            <w:bottom w:w="0" w:type="dxa"/>
            <w:right w:w="108" w:type="dxa"/>
          </w:tblCellMar>
        </w:tblPrEx>
        <w:trPr>
          <w:trHeight w:val="402" w:hRule="atLeast"/>
        </w:trPr>
        <w:tc>
          <w:tcPr>
            <w:tcW w:w="269"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p>
        </w:tc>
        <w:tc>
          <w:tcPr>
            <w:tcW w:w="67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65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87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7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r>
        <w:tblPrEx>
          <w:tblCellMar>
            <w:top w:w="0" w:type="dxa"/>
            <w:left w:w="108" w:type="dxa"/>
            <w:bottom w:w="0" w:type="dxa"/>
            <w:right w:w="108" w:type="dxa"/>
          </w:tblCellMar>
        </w:tblPrEx>
        <w:trPr>
          <w:trHeight w:val="420" w:hRule="atLeast"/>
        </w:trPr>
        <w:tc>
          <w:tcPr>
            <w:tcW w:w="2542" w:type="pct"/>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小计</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p>
        </w:tc>
        <w:tc>
          <w:tcPr>
            <w:tcW w:w="87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p>
        </w:tc>
        <w:tc>
          <w:tcPr>
            <w:tcW w:w="7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p>
        </w:tc>
      </w:tr>
      <w:tr>
        <w:tblPrEx>
          <w:tblCellMar>
            <w:top w:w="0" w:type="dxa"/>
            <w:left w:w="108" w:type="dxa"/>
            <w:bottom w:w="0" w:type="dxa"/>
            <w:right w:w="108" w:type="dxa"/>
          </w:tblCellMar>
        </w:tblPrEx>
        <w:trPr>
          <w:trHeight w:val="495"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序号</w:t>
            </w:r>
          </w:p>
        </w:tc>
        <w:tc>
          <w:tcPr>
            <w:tcW w:w="6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类别</w:t>
            </w:r>
          </w:p>
        </w:tc>
        <w:tc>
          <w:tcPr>
            <w:tcW w:w="9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货物或应税劳务、服务名称</w:t>
            </w:r>
          </w:p>
        </w:tc>
        <w:tc>
          <w:tcPr>
            <w:tcW w:w="65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软件著作权登记号</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开发销售收入</w:t>
            </w:r>
          </w:p>
        </w:tc>
        <w:tc>
          <w:tcPr>
            <w:tcW w:w="87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其中：自主开发销售收入</w:t>
            </w:r>
          </w:p>
        </w:tc>
        <w:tc>
          <w:tcPr>
            <w:tcW w:w="7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其中：代理销售收入</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r>
        <w:tblPrEx>
          <w:tblCellMar>
            <w:top w:w="0" w:type="dxa"/>
            <w:left w:w="108" w:type="dxa"/>
            <w:bottom w:w="0" w:type="dxa"/>
            <w:right w:w="108" w:type="dxa"/>
          </w:tblCellMar>
        </w:tblPrEx>
        <w:trPr>
          <w:trHeight w:val="402" w:hRule="atLeast"/>
        </w:trPr>
        <w:tc>
          <w:tcPr>
            <w:tcW w:w="269"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3</w:t>
            </w:r>
          </w:p>
        </w:tc>
        <w:tc>
          <w:tcPr>
            <w:tcW w:w="672"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嵌入式</w:t>
            </w:r>
            <w:r>
              <w:rPr>
                <w:rFonts w:hint="eastAsia" w:eastAsia="等线" w:cs="Times New Roman"/>
                <w:color w:val="auto"/>
                <w:kern w:val="0"/>
                <w:sz w:val="22"/>
                <w:highlight w:val="none"/>
                <w:lang w:val="en-US" w:eastAsia="zh-CN"/>
              </w:rPr>
              <w:t>系统</w:t>
            </w:r>
            <w:r>
              <w:rPr>
                <w:rFonts w:hint="default" w:ascii="Times New Roman" w:hAnsi="Times New Roman" w:eastAsia="等线" w:cs="Times New Roman"/>
                <w:color w:val="auto"/>
                <w:kern w:val="0"/>
                <w:sz w:val="22"/>
                <w:highlight w:val="none"/>
              </w:rPr>
              <w:t>软件</w:t>
            </w:r>
          </w:p>
        </w:tc>
        <w:tc>
          <w:tcPr>
            <w:tcW w:w="9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65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87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7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r>
        <w:tblPrEx>
          <w:tblCellMar>
            <w:top w:w="0" w:type="dxa"/>
            <w:left w:w="108" w:type="dxa"/>
            <w:bottom w:w="0" w:type="dxa"/>
            <w:right w:w="108" w:type="dxa"/>
          </w:tblCellMar>
        </w:tblPrEx>
        <w:trPr>
          <w:trHeight w:val="402" w:hRule="atLeast"/>
        </w:trPr>
        <w:tc>
          <w:tcPr>
            <w:tcW w:w="269"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p>
        </w:tc>
        <w:tc>
          <w:tcPr>
            <w:tcW w:w="67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65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87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7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r>
        <w:tblPrEx>
          <w:tblCellMar>
            <w:top w:w="0" w:type="dxa"/>
            <w:left w:w="108" w:type="dxa"/>
            <w:bottom w:w="0" w:type="dxa"/>
            <w:right w:w="108" w:type="dxa"/>
          </w:tblCellMar>
        </w:tblPrEx>
        <w:trPr>
          <w:trHeight w:val="402" w:hRule="atLeast"/>
        </w:trPr>
        <w:tc>
          <w:tcPr>
            <w:tcW w:w="2542" w:type="pct"/>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小计</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p>
        </w:tc>
        <w:tc>
          <w:tcPr>
            <w:tcW w:w="87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p>
        </w:tc>
        <w:tc>
          <w:tcPr>
            <w:tcW w:w="7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p>
        </w:tc>
      </w:tr>
      <w:tr>
        <w:tblPrEx>
          <w:tblCellMar>
            <w:top w:w="0" w:type="dxa"/>
            <w:left w:w="108" w:type="dxa"/>
            <w:bottom w:w="0" w:type="dxa"/>
            <w:right w:w="108" w:type="dxa"/>
          </w:tblCellMar>
        </w:tblPrEx>
        <w:trPr>
          <w:trHeight w:val="402" w:hRule="atLeast"/>
        </w:trPr>
        <w:tc>
          <w:tcPr>
            <w:tcW w:w="2542" w:type="pct"/>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合计（1+2+3）</w:t>
            </w:r>
          </w:p>
        </w:tc>
        <w:tc>
          <w:tcPr>
            <w:tcW w:w="2105" w:type="pct"/>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r>
        <w:tblPrEx>
          <w:tblCellMar>
            <w:top w:w="0" w:type="dxa"/>
            <w:left w:w="108" w:type="dxa"/>
            <w:bottom w:w="0" w:type="dxa"/>
            <w:right w:w="108" w:type="dxa"/>
          </w:tblCellMar>
        </w:tblPrEx>
        <w:trPr>
          <w:trHeight w:val="402" w:hRule="atLeast"/>
        </w:trPr>
        <w:tc>
          <w:tcPr>
            <w:tcW w:w="254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企业营业收入</w:t>
            </w:r>
          </w:p>
        </w:tc>
        <w:tc>
          <w:tcPr>
            <w:tcW w:w="2105" w:type="pct"/>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r>
        <w:tblPrEx>
          <w:tblCellMar>
            <w:top w:w="0" w:type="dxa"/>
            <w:left w:w="108" w:type="dxa"/>
            <w:bottom w:w="0" w:type="dxa"/>
            <w:right w:w="108" w:type="dxa"/>
          </w:tblCellMar>
        </w:tblPrEx>
        <w:trPr>
          <w:trHeight w:val="402" w:hRule="atLeast"/>
        </w:trPr>
        <w:tc>
          <w:tcPr>
            <w:tcW w:w="254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软件业务收入占企业营业收入比重</w:t>
            </w:r>
          </w:p>
        </w:tc>
        <w:tc>
          <w:tcPr>
            <w:tcW w:w="2105"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bl>
    <w:p>
      <w:pPr>
        <w:spacing w:line="240" w:lineRule="auto"/>
        <w:ind w:firstLine="0" w:firstLineChars="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填报人：                        联系电话：</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t xml:space="preserve">      企业负责人（签章）：</w:t>
      </w:r>
    </w:p>
    <w:p>
      <w:pPr>
        <w:spacing w:line="240" w:lineRule="auto"/>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w:t>
      </w:r>
    </w:p>
    <w:p>
      <w:pPr>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1、软件产品指从事开发研制销售的软件产品，包括系统集成及信息安全中已经单独核算的软件产品。</w:t>
      </w:r>
    </w:p>
    <w:p>
      <w:pPr>
        <w:spacing w:line="560" w:lineRule="exact"/>
        <w:ind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信息技术服务指供方为需方提供开发、应用信息技术的服务，以及供方以信息技术为手段提供支持需方业务活动的服务。包括：信息技术咨询设计服务、信息系统集成实施服务、运行维护服务、数据服务、云服务、平台运营服务、电子商务平台技术服务。</w:t>
      </w:r>
      <w:r>
        <w:rPr>
          <w:rFonts w:hint="default" w:ascii="Times New Roman" w:hAnsi="Times New Roman" w:eastAsia="仿宋_GB2312" w:cs="Times New Roman"/>
          <w:color w:val="auto"/>
          <w:sz w:val="32"/>
          <w:szCs w:val="32"/>
          <w:highlight w:val="none"/>
          <w:lang w:eastAsia="zh-CN"/>
        </w:rPr>
        <w:t>同时，包括</w:t>
      </w:r>
      <w:r>
        <w:rPr>
          <w:rFonts w:hint="default" w:ascii="Times New Roman" w:hAnsi="Times New Roman" w:eastAsia="仿宋_GB2312" w:cs="Times New Roman"/>
          <w:color w:val="auto"/>
          <w:sz w:val="32"/>
          <w:szCs w:val="32"/>
          <w:highlight w:val="none"/>
        </w:rPr>
        <w:t>企业在报告期从事信息安全产品、云计算安全产品、工控安全产品、移动安全、云端安全、云端安全、安全咨询、安全集成实施、安全运维、安全培训等软件研发或服务。</w:t>
      </w:r>
    </w:p>
    <w:p>
      <w:pPr>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3、嵌入式系统软件：以应用为中心编制的，并镶嵌和固化在硬件中，与硬件共同构成完整功能的软件产品。</w:t>
      </w:r>
    </w:p>
    <w:p>
      <w:pPr>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4、该表可延页。</w:t>
      </w:r>
    </w:p>
    <w:p>
      <w:pPr>
        <w:spacing w:line="560" w:lineRule="exact"/>
        <w:jc w:val="right"/>
        <w:rPr>
          <w:rFonts w:hint="default" w:ascii="Times New Roman" w:hAnsi="Times New Roman" w:eastAsia="仿宋_GB2312" w:cs="Times New Roman"/>
          <w:color w:val="auto"/>
          <w:sz w:val="32"/>
          <w:szCs w:val="32"/>
          <w:highlight w:val="none"/>
        </w:rPr>
      </w:pPr>
    </w:p>
    <w:sectPr>
      <w:footerReference r:id="rId9" w:type="default"/>
      <w:pgSz w:w="16838" w:h="11906" w:orient="landscape"/>
      <w:pgMar w:top="983" w:right="1440" w:bottom="1263"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rPr>
          <w:sz w:val="24"/>
          <w:szCs w:val="24"/>
        </w:rPr>
      </w:pPr>
      <w:r>
        <w:rPr>
          <w:rStyle w:val="10"/>
        </w:rPr>
        <w:footnoteRef/>
      </w:r>
      <w:r>
        <w:t xml:space="preserve"> </w:t>
      </w:r>
      <w:r>
        <w:rPr>
          <w:rFonts w:hint="eastAsia" w:eastAsia="仿宋_GB2312"/>
          <w:sz w:val="24"/>
          <w:szCs w:val="24"/>
        </w:rPr>
        <w:t>软件业务收入是指软件和信息技术服务业企业在报告期从事软件产品、信息技术服务、信息安全、嵌入式系统软件四项业务产生的销售收入的合计。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C5CA9"/>
    <w:rsid w:val="02275933"/>
    <w:rsid w:val="02A604E3"/>
    <w:rsid w:val="04770F17"/>
    <w:rsid w:val="05354527"/>
    <w:rsid w:val="054E65E6"/>
    <w:rsid w:val="06127C3D"/>
    <w:rsid w:val="067231FC"/>
    <w:rsid w:val="068C5EFB"/>
    <w:rsid w:val="09692DB4"/>
    <w:rsid w:val="09EF276F"/>
    <w:rsid w:val="0A165F4E"/>
    <w:rsid w:val="0BC620EB"/>
    <w:rsid w:val="0C162DE2"/>
    <w:rsid w:val="0CD85FC9"/>
    <w:rsid w:val="0D7F3E0A"/>
    <w:rsid w:val="0DB74E46"/>
    <w:rsid w:val="0ED9579C"/>
    <w:rsid w:val="0EE2693D"/>
    <w:rsid w:val="0F2D123B"/>
    <w:rsid w:val="0FD24783"/>
    <w:rsid w:val="107C0487"/>
    <w:rsid w:val="10E32514"/>
    <w:rsid w:val="13DE74D5"/>
    <w:rsid w:val="13E720A7"/>
    <w:rsid w:val="14AC5F39"/>
    <w:rsid w:val="14CB2983"/>
    <w:rsid w:val="16096B54"/>
    <w:rsid w:val="1628398E"/>
    <w:rsid w:val="1638724C"/>
    <w:rsid w:val="165B3042"/>
    <w:rsid w:val="16F71E3E"/>
    <w:rsid w:val="17301392"/>
    <w:rsid w:val="17AD018C"/>
    <w:rsid w:val="17CE7E68"/>
    <w:rsid w:val="183F4B23"/>
    <w:rsid w:val="18646F61"/>
    <w:rsid w:val="1973620D"/>
    <w:rsid w:val="19B27939"/>
    <w:rsid w:val="1A1E542C"/>
    <w:rsid w:val="1B7031E1"/>
    <w:rsid w:val="1BC84B38"/>
    <w:rsid w:val="1DD165E3"/>
    <w:rsid w:val="1DDF6DC9"/>
    <w:rsid w:val="1E521550"/>
    <w:rsid w:val="1E9470F9"/>
    <w:rsid w:val="1FFA33B1"/>
    <w:rsid w:val="205C368C"/>
    <w:rsid w:val="207D31A4"/>
    <w:rsid w:val="20A63872"/>
    <w:rsid w:val="211760B1"/>
    <w:rsid w:val="2139587A"/>
    <w:rsid w:val="22AD4B1E"/>
    <w:rsid w:val="244105DB"/>
    <w:rsid w:val="251610A0"/>
    <w:rsid w:val="25BB6925"/>
    <w:rsid w:val="2679371C"/>
    <w:rsid w:val="27662C46"/>
    <w:rsid w:val="29231AC1"/>
    <w:rsid w:val="29B260BA"/>
    <w:rsid w:val="29C4333E"/>
    <w:rsid w:val="29C50331"/>
    <w:rsid w:val="2A9E6E83"/>
    <w:rsid w:val="2ABC6246"/>
    <w:rsid w:val="2B7F6B4B"/>
    <w:rsid w:val="2BA0678B"/>
    <w:rsid w:val="2C7F26CF"/>
    <w:rsid w:val="2E4E5407"/>
    <w:rsid w:val="2E5C75C9"/>
    <w:rsid w:val="2E787774"/>
    <w:rsid w:val="2F5F2F79"/>
    <w:rsid w:val="2F9C4D38"/>
    <w:rsid w:val="321D4F61"/>
    <w:rsid w:val="323E7968"/>
    <w:rsid w:val="32DD144F"/>
    <w:rsid w:val="33040AE5"/>
    <w:rsid w:val="33C80713"/>
    <w:rsid w:val="34F66691"/>
    <w:rsid w:val="35FD7FF2"/>
    <w:rsid w:val="36503819"/>
    <w:rsid w:val="36723AFE"/>
    <w:rsid w:val="369B3C67"/>
    <w:rsid w:val="375810A4"/>
    <w:rsid w:val="37740648"/>
    <w:rsid w:val="386A46AA"/>
    <w:rsid w:val="38AF119A"/>
    <w:rsid w:val="38DB1EB8"/>
    <w:rsid w:val="393B056C"/>
    <w:rsid w:val="393E7F57"/>
    <w:rsid w:val="399D0471"/>
    <w:rsid w:val="39AD7EAE"/>
    <w:rsid w:val="3B360B38"/>
    <w:rsid w:val="3E0F1405"/>
    <w:rsid w:val="3E334B53"/>
    <w:rsid w:val="3E506F79"/>
    <w:rsid w:val="3FE103A4"/>
    <w:rsid w:val="40185A1F"/>
    <w:rsid w:val="41354E89"/>
    <w:rsid w:val="416D1E08"/>
    <w:rsid w:val="41A73AA2"/>
    <w:rsid w:val="42AF01B5"/>
    <w:rsid w:val="451A16B5"/>
    <w:rsid w:val="454A11A9"/>
    <w:rsid w:val="45637E61"/>
    <w:rsid w:val="476310AA"/>
    <w:rsid w:val="480155F8"/>
    <w:rsid w:val="486734AC"/>
    <w:rsid w:val="48944D69"/>
    <w:rsid w:val="4B6D45AF"/>
    <w:rsid w:val="4B842010"/>
    <w:rsid w:val="4BEC5CA9"/>
    <w:rsid w:val="4FA61264"/>
    <w:rsid w:val="4FA74DCF"/>
    <w:rsid w:val="4FD468D6"/>
    <w:rsid w:val="50A7016E"/>
    <w:rsid w:val="50DD28EE"/>
    <w:rsid w:val="512C0C92"/>
    <w:rsid w:val="51933E7D"/>
    <w:rsid w:val="51A90A23"/>
    <w:rsid w:val="51B358AF"/>
    <w:rsid w:val="51B80C66"/>
    <w:rsid w:val="52340524"/>
    <w:rsid w:val="52CA2943"/>
    <w:rsid w:val="52ED2BAD"/>
    <w:rsid w:val="55784B0E"/>
    <w:rsid w:val="559849B4"/>
    <w:rsid w:val="55BC34F3"/>
    <w:rsid w:val="566C1FEC"/>
    <w:rsid w:val="573C40E7"/>
    <w:rsid w:val="574355C1"/>
    <w:rsid w:val="578D3092"/>
    <w:rsid w:val="586E6522"/>
    <w:rsid w:val="58BC50A4"/>
    <w:rsid w:val="5A240660"/>
    <w:rsid w:val="5B297A18"/>
    <w:rsid w:val="5BBB44D6"/>
    <w:rsid w:val="5BD74DC4"/>
    <w:rsid w:val="5D2C43CF"/>
    <w:rsid w:val="5DCA3B5A"/>
    <w:rsid w:val="5DDD59A3"/>
    <w:rsid w:val="5E2E21CB"/>
    <w:rsid w:val="5F773F0E"/>
    <w:rsid w:val="5FED0527"/>
    <w:rsid w:val="5FFC48CE"/>
    <w:rsid w:val="608A71BF"/>
    <w:rsid w:val="60E97472"/>
    <w:rsid w:val="615A652A"/>
    <w:rsid w:val="62A01995"/>
    <w:rsid w:val="62FD43A6"/>
    <w:rsid w:val="64A357A5"/>
    <w:rsid w:val="64EE6EEE"/>
    <w:rsid w:val="652D7AB2"/>
    <w:rsid w:val="66A459AF"/>
    <w:rsid w:val="6822414A"/>
    <w:rsid w:val="68953510"/>
    <w:rsid w:val="689A5997"/>
    <w:rsid w:val="6AD279A3"/>
    <w:rsid w:val="6B803E4F"/>
    <w:rsid w:val="6D06228A"/>
    <w:rsid w:val="6D2B3B45"/>
    <w:rsid w:val="6DF365C9"/>
    <w:rsid w:val="6EBE4EC9"/>
    <w:rsid w:val="6EDE6F31"/>
    <w:rsid w:val="6F306513"/>
    <w:rsid w:val="6F705C98"/>
    <w:rsid w:val="7047653E"/>
    <w:rsid w:val="704B0043"/>
    <w:rsid w:val="705645D9"/>
    <w:rsid w:val="70CC4734"/>
    <w:rsid w:val="714C513D"/>
    <w:rsid w:val="721715A3"/>
    <w:rsid w:val="72430711"/>
    <w:rsid w:val="72925B0A"/>
    <w:rsid w:val="72B169F7"/>
    <w:rsid w:val="73624258"/>
    <w:rsid w:val="7379604F"/>
    <w:rsid w:val="74031DBD"/>
    <w:rsid w:val="756276E8"/>
    <w:rsid w:val="756F25AA"/>
    <w:rsid w:val="75D568BC"/>
    <w:rsid w:val="765F115C"/>
    <w:rsid w:val="774D54F1"/>
    <w:rsid w:val="775C542D"/>
    <w:rsid w:val="77FD6A5F"/>
    <w:rsid w:val="78574485"/>
    <w:rsid w:val="78F874B3"/>
    <w:rsid w:val="79C842E0"/>
    <w:rsid w:val="7A223FDD"/>
    <w:rsid w:val="7A794971"/>
    <w:rsid w:val="7B7B66DC"/>
    <w:rsid w:val="7BF047CC"/>
    <w:rsid w:val="7C183CB3"/>
    <w:rsid w:val="7D313D4F"/>
    <w:rsid w:val="7F636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nhideWhenUsed/>
    <w:qFormat/>
    <w:uiPriority w:val="99"/>
    <w:pPr>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b/>
      <w:bCs/>
    </w:rPr>
  </w:style>
  <w:style w:type="character" w:styleId="10">
    <w:name w:val="footnote reference"/>
    <w:basedOn w:val="8"/>
    <w:unhideWhenUsed/>
    <w:qFormat/>
    <w:uiPriority w:val="99"/>
    <w:rPr>
      <w:vertAlign w:val="superscript"/>
    </w:rPr>
  </w:style>
  <w:style w:type="paragraph" w:customStyle="1" w:styleId="1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2022-03-08T07:00:00Z</dcterms:created>
  <dc:creator>a心诚则灵</dc:creator>
  <cp:lastModifiedBy>丁颖</cp:lastModifiedBy>
  <dcterms:modified xsi:type="dcterms:W3CDTF">2022-03-31T07:46:30Z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A53A332E9555406492301C8A98F8775F</vt:lpwstr>
  </property>
</Properties>
</file>