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60" w:type="dxa"/>
        <w:tblLayout w:type="fixed"/>
        <w:tblLook w:val="04A0"/>
      </w:tblPr>
      <w:tblGrid>
        <w:gridCol w:w="9060"/>
      </w:tblGrid>
      <w:tr w:rsidR="006749B4">
        <w:trPr>
          <w:cantSplit/>
        </w:trPr>
        <w:tc>
          <w:tcPr>
            <w:tcW w:w="9060" w:type="dxa"/>
          </w:tcPr>
          <w:p w:rsidR="006749B4" w:rsidRDefault="007217DA">
            <w:pPr>
              <w:jc w:val="distribute"/>
              <w:rPr>
                <w:rFonts w:eastAsia="方正小标宋简体"/>
                <w:bCs/>
                <w:color w:val="FF0000"/>
                <w:spacing w:val="-40"/>
                <w:w w:val="50"/>
                <w:kern w:val="0"/>
                <w:sz w:val="112"/>
                <w:szCs w:val="32"/>
              </w:rPr>
            </w:pPr>
            <w:r>
              <w:rPr>
                <w:rFonts w:eastAsia="方正小标宋简体" w:hint="eastAsia"/>
                <w:bCs/>
                <w:color w:val="FF0000"/>
                <w:spacing w:val="-40"/>
                <w:w w:val="50"/>
                <w:kern w:val="0"/>
                <w:sz w:val="112"/>
                <w:szCs w:val="32"/>
              </w:rPr>
              <w:t>东莞市倍增计划工作领导小组办公室</w:t>
            </w:r>
          </w:p>
        </w:tc>
      </w:tr>
      <w:tr w:rsidR="006749B4">
        <w:tblPrEx>
          <w:tblBorders>
            <w:bottom w:val="single" w:sz="12" w:space="0" w:color="FF0000"/>
          </w:tblBorders>
        </w:tblPrEx>
        <w:trPr>
          <w:cantSplit/>
        </w:trPr>
        <w:tc>
          <w:tcPr>
            <w:tcW w:w="9060" w:type="dxa"/>
            <w:tcBorders>
              <w:top w:val="nil"/>
              <w:left w:val="nil"/>
              <w:bottom w:val="single" w:sz="12" w:space="0" w:color="FF0000"/>
              <w:right w:val="nil"/>
            </w:tcBorders>
          </w:tcPr>
          <w:p w:rsidR="006749B4" w:rsidRDefault="006749B4">
            <w:pPr>
              <w:spacing w:line="500" w:lineRule="exact"/>
              <w:jc w:val="center"/>
              <w:rPr>
                <w:sz w:val="31"/>
              </w:rPr>
            </w:pPr>
          </w:p>
          <w:p w:rsidR="006749B4" w:rsidRDefault="007217DA">
            <w:pPr>
              <w:spacing w:after="120" w:line="500" w:lineRule="exact"/>
              <w:jc w:val="center"/>
              <w:rPr>
                <w:rFonts w:ascii="Times New Roman" w:eastAsia="仿宋_GB2312" w:hAnsi="Times New Roman" w:cs="Times New Roman"/>
                <w:vanish/>
                <w:kern w:val="0"/>
                <w:sz w:val="32"/>
                <w:szCs w:val="32"/>
              </w:rPr>
            </w:pPr>
            <w:r>
              <w:rPr>
                <w:rFonts w:ascii="Times New Roman" w:eastAsia="仿宋_GB2312" w:hAnsi="Times New Roman" w:cs="Times New Roman"/>
                <w:sz w:val="32"/>
                <w:szCs w:val="32"/>
              </w:rPr>
              <w:t>东</w:t>
            </w:r>
            <w:proofErr w:type="gramStart"/>
            <w:r>
              <w:rPr>
                <w:rFonts w:ascii="Times New Roman" w:eastAsia="仿宋_GB2312" w:hAnsi="Times New Roman" w:cs="Times New Roman"/>
                <w:sz w:val="32"/>
                <w:szCs w:val="32"/>
              </w:rPr>
              <w:t>倍增办</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36</w:t>
            </w:r>
            <w:r>
              <w:rPr>
                <w:rFonts w:ascii="Times New Roman" w:eastAsia="仿宋_GB2312" w:hAnsi="Times New Roman" w:cs="Times New Roman"/>
                <w:sz w:val="32"/>
                <w:szCs w:val="32"/>
              </w:rPr>
              <w:t>号</w:t>
            </w:r>
          </w:p>
        </w:tc>
      </w:tr>
    </w:tbl>
    <w:p w:rsidR="006749B4" w:rsidRDefault="006749B4">
      <w:pPr>
        <w:spacing w:line="400" w:lineRule="exact"/>
        <w:rPr>
          <w:rFonts w:eastAsia="方正小标宋简体"/>
          <w:sz w:val="44"/>
          <w:szCs w:val="44"/>
        </w:rPr>
      </w:pPr>
    </w:p>
    <w:p w:rsidR="006749B4" w:rsidRDefault="007217DA">
      <w:pPr>
        <w:spacing w:line="6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关于印发</w:t>
      </w:r>
      <w:proofErr w:type="gramStart"/>
      <w:r>
        <w:rPr>
          <w:rFonts w:ascii="Times New Roman" w:eastAsia="方正小标宋简体" w:hAnsi="Times New Roman" w:cs="Times New Roman"/>
          <w:sz w:val="44"/>
          <w:szCs w:val="44"/>
        </w:rPr>
        <w:t>《</w:t>
      </w:r>
      <w:proofErr w:type="gramEnd"/>
      <w:r>
        <w:rPr>
          <w:rFonts w:ascii="Times New Roman" w:eastAsia="方正小标宋简体" w:hAnsi="Times New Roman" w:cs="Times New Roman"/>
          <w:sz w:val="44"/>
          <w:szCs w:val="44"/>
        </w:rPr>
        <w:t>2021</w:t>
      </w:r>
      <w:r>
        <w:rPr>
          <w:rFonts w:ascii="Times New Roman" w:eastAsia="方正小标宋简体" w:hAnsi="Times New Roman" w:cs="Times New Roman"/>
          <w:sz w:val="44"/>
          <w:szCs w:val="44"/>
        </w:rPr>
        <w:t>年东莞市</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倍增计划</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试点</w:t>
      </w:r>
    </w:p>
    <w:p w:rsidR="006749B4" w:rsidRDefault="007217DA">
      <w:pPr>
        <w:spacing w:line="6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企业遴选工作方案</w:t>
      </w:r>
      <w:proofErr w:type="gramStart"/>
      <w:r>
        <w:rPr>
          <w:rFonts w:ascii="Times New Roman" w:eastAsia="方正小标宋简体" w:hAnsi="Times New Roman" w:cs="Times New Roman"/>
          <w:sz w:val="44"/>
          <w:szCs w:val="44"/>
        </w:rPr>
        <w:t>》</w:t>
      </w:r>
      <w:proofErr w:type="gramEnd"/>
      <w:r>
        <w:rPr>
          <w:rFonts w:ascii="Times New Roman" w:eastAsia="方正小标宋简体" w:hAnsi="Times New Roman" w:cs="Times New Roman"/>
          <w:sz w:val="44"/>
          <w:szCs w:val="44"/>
        </w:rPr>
        <w:t>的通知</w:t>
      </w:r>
    </w:p>
    <w:p w:rsidR="006749B4" w:rsidRDefault="007217DA">
      <w:pPr>
        <w:spacing w:line="400" w:lineRule="exact"/>
        <w:jc w:val="center"/>
        <w:rPr>
          <w:rFonts w:ascii="Times New Roman" w:hAnsi="Times New Roman"/>
        </w:rPr>
      </w:pPr>
      <w:r>
        <w:rPr>
          <w:rFonts w:ascii="Times New Roman" w:hAnsi="Times New Roman" w:hint="eastAsia"/>
        </w:rPr>
        <w:t xml:space="preserve"> </w:t>
      </w:r>
    </w:p>
    <w:p w:rsidR="006749B4" w:rsidRDefault="007217DA">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各镇人民政府（街道办事处、园区管委会），市直各有关单位：</w:t>
      </w:r>
    </w:p>
    <w:p w:rsidR="006749B4" w:rsidRDefault="007217D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年东莞市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倍增计划</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试点企业遴选工作方案》业经</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日市倍增计划工作领导小组审议通过，现予以印发，请遵照执行。</w:t>
      </w:r>
    </w:p>
    <w:p w:rsidR="006749B4" w:rsidRDefault="007217DA">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6749B4" w:rsidRDefault="007217DA">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6749B4" w:rsidRDefault="007217DA">
      <w:pPr>
        <w:spacing w:line="560" w:lineRule="exact"/>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东莞市倍增计划工作领导小组办公室</w:t>
      </w:r>
    </w:p>
    <w:p w:rsidR="006749B4" w:rsidRDefault="007217DA">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日</w:t>
      </w:r>
    </w:p>
    <w:p w:rsidR="006749B4" w:rsidRDefault="006749B4">
      <w:pPr>
        <w:spacing w:line="560" w:lineRule="exact"/>
        <w:rPr>
          <w:rFonts w:ascii="Times New Roman" w:eastAsia="仿宋_GB2312" w:hAnsi="Times New Roman" w:cs="Times New Roman"/>
        </w:rPr>
      </w:pPr>
    </w:p>
    <w:p w:rsidR="006749B4" w:rsidRDefault="007217DA">
      <w:pPr>
        <w:spacing w:line="560" w:lineRule="exact"/>
        <w:jc w:val="center"/>
        <w:rPr>
          <w:rFonts w:ascii="Times New Roman" w:eastAsia="仿宋_GB2312" w:hAnsi="Times New Roman" w:cs="Times New Roman"/>
        </w:rPr>
      </w:pPr>
      <w:r>
        <w:rPr>
          <w:rFonts w:ascii="Times New Roman" w:eastAsia="仿宋_GB2312" w:hAnsi="Times New Roman" w:cs="Times New Roman"/>
          <w:sz w:val="32"/>
          <w:szCs w:val="32"/>
        </w:rPr>
        <w:t>（联系人：叶星雄，联系电话：</w:t>
      </w:r>
      <w:r>
        <w:rPr>
          <w:rFonts w:ascii="Times New Roman" w:eastAsia="仿宋_GB2312" w:hAnsi="Times New Roman" w:cs="Times New Roman"/>
          <w:sz w:val="32"/>
          <w:szCs w:val="32"/>
        </w:rPr>
        <w:t>23308863</w:t>
      </w:r>
      <w:r>
        <w:rPr>
          <w:rFonts w:ascii="Times New Roman" w:eastAsia="仿宋_GB2312" w:hAnsi="Times New Roman" w:cs="Times New Roman"/>
          <w:sz w:val="32"/>
          <w:szCs w:val="32"/>
        </w:rPr>
        <w:t>）</w:t>
      </w:r>
    </w:p>
    <w:p w:rsidR="006749B4" w:rsidRDefault="006749B4"/>
    <w:p w:rsidR="006749B4" w:rsidRDefault="006749B4">
      <w:pPr>
        <w:spacing w:line="640" w:lineRule="exact"/>
        <w:jc w:val="center"/>
        <w:rPr>
          <w:rFonts w:ascii="Times New Roman" w:eastAsia="方正小标宋简体" w:hAnsi="Times New Roman" w:cs="Times New Roman"/>
          <w:sz w:val="44"/>
          <w:szCs w:val="44"/>
        </w:rPr>
        <w:sectPr w:rsidR="006749B4">
          <w:footerReference w:type="default" r:id="rId8"/>
          <w:pgSz w:w="11906" w:h="16838"/>
          <w:pgMar w:top="2041" w:right="1531" w:bottom="2041" w:left="1531" w:header="720" w:footer="720" w:gutter="0"/>
          <w:pgNumType w:start="1"/>
          <w:cols w:space="720"/>
          <w:titlePg/>
          <w:docGrid w:type="lines" w:linePitch="312"/>
        </w:sectPr>
      </w:pPr>
    </w:p>
    <w:p w:rsidR="006749B4" w:rsidRDefault="007217DA">
      <w:pPr>
        <w:spacing w:line="640" w:lineRule="exact"/>
        <w:jc w:val="center"/>
        <w:rPr>
          <w:rFonts w:ascii="Times New Roman" w:eastAsia="方正小标宋简体" w:hAnsi="Times New Roman"/>
          <w:sz w:val="44"/>
          <w:szCs w:val="44"/>
        </w:rPr>
      </w:pPr>
      <w:r>
        <w:rPr>
          <w:rFonts w:ascii="Times New Roman" w:eastAsia="方正小标宋简体" w:hAnsi="Times New Roman"/>
          <w:sz w:val="44"/>
          <w:szCs w:val="44"/>
        </w:rPr>
        <w:lastRenderedPageBreak/>
        <w:t>20</w:t>
      </w:r>
      <w:r>
        <w:rPr>
          <w:rFonts w:ascii="Times New Roman" w:eastAsia="方正小标宋简体" w:hAnsi="Times New Roman" w:hint="eastAsia"/>
          <w:sz w:val="44"/>
          <w:szCs w:val="44"/>
        </w:rPr>
        <w:t>21</w:t>
      </w:r>
      <w:r>
        <w:rPr>
          <w:rFonts w:ascii="Times New Roman" w:eastAsia="方正小标宋简体" w:hAnsi="Times New Roman"/>
          <w:sz w:val="44"/>
          <w:szCs w:val="44"/>
        </w:rPr>
        <w:t>年东莞市</w:t>
      </w:r>
      <w:r>
        <w:rPr>
          <w:rFonts w:ascii="Times New Roman" w:eastAsia="方正小标宋简体" w:hAnsi="Times New Roman" w:cs="方正小标宋简体" w:hint="eastAsia"/>
          <w:sz w:val="44"/>
          <w:szCs w:val="44"/>
        </w:rPr>
        <w:t>“倍增计划”试</w:t>
      </w:r>
      <w:r>
        <w:rPr>
          <w:rFonts w:ascii="Times New Roman" w:eastAsia="方正小标宋简体" w:hAnsi="Times New Roman"/>
          <w:sz w:val="44"/>
          <w:szCs w:val="44"/>
        </w:rPr>
        <w:t>点企业</w:t>
      </w:r>
    </w:p>
    <w:p w:rsidR="006749B4" w:rsidRDefault="007217DA">
      <w:pPr>
        <w:spacing w:line="640" w:lineRule="exact"/>
        <w:jc w:val="center"/>
        <w:rPr>
          <w:rFonts w:ascii="Times New Roman" w:eastAsia="方正小标宋简体" w:hAnsi="Times New Roman"/>
          <w:sz w:val="44"/>
          <w:szCs w:val="44"/>
        </w:rPr>
      </w:pPr>
      <w:r>
        <w:rPr>
          <w:rFonts w:ascii="Times New Roman" w:eastAsia="方正小标宋简体" w:hAnsi="Times New Roman"/>
          <w:sz w:val="44"/>
          <w:szCs w:val="44"/>
        </w:rPr>
        <w:t>遴选</w:t>
      </w:r>
      <w:r>
        <w:rPr>
          <w:rFonts w:ascii="Times New Roman" w:eastAsia="方正小标宋简体" w:hAnsi="Times New Roman" w:hint="eastAsia"/>
          <w:sz w:val="44"/>
          <w:szCs w:val="44"/>
        </w:rPr>
        <w:t>工作</w:t>
      </w:r>
      <w:r>
        <w:rPr>
          <w:rFonts w:ascii="Times New Roman" w:eastAsia="方正小标宋简体" w:hAnsi="Times New Roman"/>
          <w:sz w:val="44"/>
          <w:szCs w:val="44"/>
        </w:rPr>
        <w:t>方案</w:t>
      </w:r>
    </w:p>
    <w:p w:rsidR="006749B4" w:rsidRDefault="006749B4">
      <w:pPr>
        <w:widowControl/>
        <w:jc w:val="left"/>
        <w:rPr>
          <w:rFonts w:ascii="Times New Roman" w:hAnsi="Times New Roman"/>
          <w:sz w:val="20"/>
          <w:szCs w:val="20"/>
        </w:rPr>
      </w:pP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w:t>
      </w:r>
      <w:r>
        <w:rPr>
          <w:rFonts w:ascii="Times New Roman" w:eastAsia="仿宋_GB2312" w:hAnsi="Times New Roman" w:hint="eastAsia"/>
          <w:sz w:val="32"/>
          <w:szCs w:val="32"/>
        </w:rPr>
        <w:t>中共东莞市委关于深入贯彻习近平新时代中国特色社会主义思想</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进一步加快经济转型推动高质量发展的意见</w:t>
      </w:r>
      <w:r>
        <w:rPr>
          <w:rFonts w:ascii="Times New Roman" w:eastAsia="仿宋_GB2312" w:hAnsi="Times New Roman"/>
          <w:sz w:val="32"/>
          <w:szCs w:val="32"/>
        </w:rPr>
        <w:t>》（</w:t>
      </w:r>
      <w:proofErr w:type="gramStart"/>
      <w:r>
        <w:rPr>
          <w:rFonts w:ascii="Times New Roman" w:eastAsia="仿宋_GB2312" w:hAnsi="Times New Roman"/>
          <w:sz w:val="32"/>
          <w:szCs w:val="32"/>
        </w:rPr>
        <w:t>东</w:t>
      </w:r>
      <w:r>
        <w:rPr>
          <w:rFonts w:ascii="Times New Roman" w:eastAsia="仿宋_GB2312" w:hAnsi="Times New Roman" w:hint="eastAsia"/>
          <w:sz w:val="32"/>
          <w:szCs w:val="32"/>
        </w:rPr>
        <w:t>委发</w:t>
      </w:r>
      <w:proofErr w:type="gramEnd"/>
      <w:r>
        <w:rPr>
          <w:rFonts w:ascii="Times New Roman" w:eastAsia="仿宋_GB2312" w:hAnsi="Times New Roman"/>
          <w:sz w:val="32"/>
          <w:szCs w:val="32"/>
        </w:rPr>
        <w:t>〔</w:t>
      </w:r>
      <w:r>
        <w:rPr>
          <w:rFonts w:ascii="Times New Roman" w:eastAsia="仿宋_GB2312" w:hAnsi="Times New Roman"/>
          <w:sz w:val="32"/>
          <w:szCs w:val="32"/>
        </w:rPr>
        <w:t>201</w:t>
      </w:r>
      <w:r>
        <w:rPr>
          <w:rFonts w:ascii="Times New Roman" w:eastAsia="仿宋_GB2312" w:hAnsi="Times New Roman" w:hint="eastAsia"/>
          <w:sz w:val="32"/>
          <w:szCs w:val="32"/>
        </w:rPr>
        <w:t>8</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号）</w:t>
      </w:r>
      <w:r>
        <w:rPr>
          <w:rFonts w:ascii="Times New Roman" w:eastAsia="仿宋_GB2312" w:hAnsi="Times New Roman" w:hint="eastAsia"/>
          <w:sz w:val="32"/>
          <w:szCs w:val="32"/>
        </w:rPr>
        <w:t>《深入推进企业高质量倍增发展</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助力构建现代化经济体系工作方案》（东府办〔</w:t>
      </w:r>
      <w:r>
        <w:rPr>
          <w:rFonts w:ascii="Times New Roman" w:eastAsia="仿宋_GB2312" w:hAnsi="Times New Roman" w:hint="eastAsia"/>
          <w:sz w:val="32"/>
          <w:szCs w:val="32"/>
        </w:rPr>
        <w:t>2018</w:t>
      </w:r>
      <w:r>
        <w:rPr>
          <w:rFonts w:ascii="Times New Roman" w:eastAsia="仿宋_GB2312" w:hAnsi="Times New Roman" w:hint="eastAsia"/>
          <w:sz w:val="32"/>
          <w:szCs w:val="32"/>
        </w:rPr>
        <w:t>〕</w:t>
      </w:r>
      <w:r>
        <w:rPr>
          <w:rFonts w:ascii="Times New Roman" w:eastAsia="仿宋_GB2312" w:hAnsi="Times New Roman" w:hint="eastAsia"/>
          <w:sz w:val="32"/>
          <w:szCs w:val="32"/>
        </w:rPr>
        <w:t>47</w:t>
      </w:r>
      <w:r>
        <w:rPr>
          <w:rFonts w:ascii="Times New Roman" w:eastAsia="仿宋_GB2312" w:hAnsi="Times New Roman" w:hint="eastAsia"/>
          <w:sz w:val="32"/>
          <w:szCs w:val="32"/>
        </w:rPr>
        <w:t>号）和《东莞市“倍增计划”升级行动方案》（东</w:t>
      </w:r>
      <w:proofErr w:type="gramStart"/>
      <w:r>
        <w:rPr>
          <w:rFonts w:ascii="Times New Roman" w:eastAsia="仿宋_GB2312" w:hAnsi="Times New Roman" w:hint="eastAsia"/>
          <w:sz w:val="32"/>
          <w:szCs w:val="32"/>
        </w:rPr>
        <w:t>倍增办</w:t>
      </w:r>
      <w:proofErr w:type="gramEnd"/>
      <w:r>
        <w:rPr>
          <w:rFonts w:ascii="Times New Roman" w:eastAsia="仿宋_GB2312" w:hAnsi="Times New Roman" w:hint="eastAsia"/>
          <w:sz w:val="32"/>
          <w:szCs w:val="32"/>
        </w:rPr>
        <w:t>〔</w:t>
      </w:r>
      <w:r>
        <w:rPr>
          <w:rFonts w:ascii="Times New Roman" w:eastAsia="仿宋_GB2312" w:hAnsi="Times New Roman" w:hint="eastAsia"/>
          <w:sz w:val="32"/>
          <w:szCs w:val="32"/>
        </w:rPr>
        <w:t>2020</w:t>
      </w:r>
      <w:r>
        <w:rPr>
          <w:rFonts w:ascii="Times New Roman" w:eastAsia="仿宋_GB2312" w:hAnsi="Times New Roman" w:hint="eastAsia"/>
          <w:sz w:val="32"/>
          <w:szCs w:val="32"/>
        </w:rPr>
        <w:t>〕</w:t>
      </w:r>
      <w:r>
        <w:rPr>
          <w:rFonts w:ascii="Times New Roman" w:eastAsia="仿宋_GB2312" w:hAnsi="Times New Roman" w:hint="eastAsia"/>
          <w:sz w:val="32"/>
          <w:szCs w:val="32"/>
        </w:rPr>
        <w:t>18</w:t>
      </w:r>
      <w:r>
        <w:rPr>
          <w:rFonts w:ascii="Times New Roman" w:eastAsia="仿宋_GB2312" w:hAnsi="Times New Roman" w:hint="eastAsia"/>
          <w:sz w:val="32"/>
          <w:szCs w:val="32"/>
        </w:rPr>
        <w:t>号）等文件</w:t>
      </w:r>
      <w:r>
        <w:rPr>
          <w:rFonts w:ascii="Times New Roman" w:eastAsia="仿宋_GB2312" w:hAnsi="Times New Roman"/>
          <w:sz w:val="32"/>
          <w:szCs w:val="32"/>
        </w:rPr>
        <w:t>精神，</w:t>
      </w:r>
      <w:r>
        <w:rPr>
          <w:rFonts w:ascii="Times New Roman" w:eastAsia="仿宋_GB2312" w:hAnsi="Times New Roman" w:hint="eastAsia"/>
          <w:sz w:val="32"/>
          <w:szCs w:val="32"/>
        </w:rPr>
        <w:t>为</w:t>
      </w:r>
      <w:r>
        <w:rPr>
          <w:rFonts w:ascii="Times New Roman" w:eastAsia="仿宋_GB2312" w:hAnsi="Times New Roman"/>
          <w:sz w:val="32"/>
          <w:szCs w:val="32"/>
        </w:rPr>
        <w:t>完善</w:t>
      </w:r>
      <w:r>
        <w:rPr>
          <w:rFonts w:ascii="Times New Roman" w:eastAsia="仿宋_GB2312" w:hAnsi="Times New Roman" w:hint="eastAsia"/>
          <w:sz w:val="32"/>
          <w:szCs w:val="32"/>
        </w:rPr>
        <w:t>“</w:t>
      </w:r>
      <w:r>
        <w:rPr>
          <w:rFonts w:ascii="Times New Roman" w:eastAsia="仿宋_GB2312" w:hAnsi="Times New Roman"/>
          <w:sz w:val="32"/>
          <w:szCs w:val="32"/>
        </w:rPr>
        <w:t>倍增计划</w:t>
      </w:r>
      <w:r>
        <w:rPr>
          <w:rFonts w:ascii="Times New Roman" w:eastAsia="仿宋_GB2312" w:hAnsi="Times New Roman" w:hint="eastAsia"/>
          <w:sz w:val="32"/>
          <w:szCs w:val="32"/>
        </w:rPr>
        <w:t>”</w:t>
      </w:r>
      <w:r>
        <w:rPr>
          <w:rFonts w:ascii="Times New Roman" w:eastAsia="仿宋_GB2312" w:hAnsi="Times New Roman"/>
          <w:sz w:val="32"/>
          <w:szCs w:val="32"/>
        </w:rPr>
        <w:t>动态调整机制，推动</w:t>
      </w:r>
      <w:r>
        <w:rPr>
          <w:rFonts w:ascii="Times New Roman" w:eastAsia="仿宋_GB2312" w:hAnsi="Times New Roman" w:hint="eastAsia"/>
          <w:sz w:val="32"/>
          <w:szCs w:val="32"/>
        </w:rPr>
        <w:t>“倍增计划”提</w:t>
      </w:r>
      <w:proofErr w:type="gramStart"/>
      <w:r>
        <w:rPr>
          <w:rFonts w:ascii="Times New Roman" w:eastAsia="仿宋_GB2312" w:hAnsi="Times New Roman" w:hint="eastAsia"/>
          <w:sz w:val="32"/>
          <w:szCs w:val="32"/>
        </w:rPr>
        <w:t>质扩面</w:t>
      </w:r>
      <w:proofErr w:type="gramEnd"/>
      <w:r>
        <w:rPr>
          <w:rFonts w:ascii="Times New Roman" w:eastAsia="仿宋_GB2312" w:hAnsi="Times New Roman" w:hint="eastAsia"/>
          <w:sz w:val="32"/>
          <w:szCs w:val="32"/>
        </w:rPr>
        <w:t>，将</w:t>
      </w:r>
      <w:r>
        <w:rPr>
          <w:rFonts w:ascii="Times New Roman" w:eastAsia="仿宋_GB2312" w:hAnsi="Times New Roman"/>
          <w:sz w:val="32"/>
          <w:szCs w:val="32"/>
        </w:rPr>
        <w:t>更多</w:t>
      </w:r>
      <w:r>
        <w:rPr>
          <w:rFonts w:ascii="Times New Roman" w:eastAsia="仿宋_GB2312" w:hAnsi="Times New Roman" w:hint="eastAsia"/>
          <w:sz w:val="32"/>
          <w:szCs w:val="32"/>
        </w:rPr>
        <w:t>产业链中的龙头企业、重要产业节点企业和战略性新兴产业企业</w:t>
      </w:r>
      <w:r>
        <w:rPr>
          <w:rFonts w:ascii="Times New Roman" w:eastAsia="仿宋_GB2312" w:hAnsi="Times New Roman"/>
          <w:sz w:val="32"/>
          <w:szCs w:val="32"/>
        </w:rPr>
        <w:t>纳入市级试点企业，打造一批具有龙头带动作用的示范标杆</w:t>
      </w:r>
      <w:r>
        <w:rPr>
          <w:rFonts w:ascii="Times New Roman" w:eastAsia="仿宋_GB2312" w:hAnsi="Times New Roman" w:hint="eastAsia"/>
          <w:sz w:val="32"/>
          <w:szCs w:val="32"/>
        </w:rPr>
        <w:t>。市倍增办</w:t>
      </w:r>
      <w:r>
        <w:rPr>
          <w:rFonts w:ascii="Times New Roman" w:eastAsia="仿宋_GB2312" w:hAnsi="Times New Roman"/>
          <w:sz w:val="32"/>
          <w:szCs w:val="32"/>
        </w:rPr>
        <w:t>在企业年度考核工作基础上，计划开展</w:t>
      </w:r>
      <w:r>
        <w:rPr>
          <w:rFonts w:ascii="Times New Roman" w:eastAsia="仿宋_GB2312" w:hAnsi="Times New Roman"/>
          <w:sz w:val="32"/>
          <w:szCs w:val="32"/>
        </w:rPr>
        <w:t>20</w:t>
      </w:r>
      <w:r>
        <w:rPr>
          <w:rFonts w:ascii="Times New Roman" w:eastAsia="仿宋_GB2312" w:hAnsi="Times New Roman" w:hint="eastAsia"/>
          <w:sz w:val="32"/>
          <w:szCs w:val="32"/>
        </w:rPr>
        <w:t>21</w:t>
      </w:r>
      <w:r>
        <w:rPr>
          <w:rFonts w:ascii="Times New Roman" w:eastAsia="仿宋_GB2312" w:hAnsi="Times New Roman"/>
          <w:sz w:val="32"/>
          <w:szCs w:val="32"/>
        </w:rPr>
        <w:t>年东莞市</w:t>
      </w:r>
      <w:r>
        <w:rPr>
          <w:rFonts w:ascii="Times New Roman" w:eastAsia="仿宋_GB2312" w:hAnsi="Times New Roman" w:cs="仿宋_GB2312" w:hint="eastAsia"/>
          <w:sz w:val="32"/>
          <w:szCs w:val="32"/>
        </w:rPr>
        <w:t>“倍增计划”</w:t>
      </w:r>
      <w:r>
        <w:rPr>
          <w:rFonts w:ascii="Times New Roman" w:eastAsia="仿宋_GB2312" w:hAnsi="Times New Roman"/>
          <w:sz w:val="32"/>
          <w:szCs w:val="32"/>
        </w:rPr>
        <w:t>试点企业遴选工作，特制定本方案。</w:t>
      </w:r>
    </w:p>
    <w:p w:rsidR="006749B4" w:rsidRDefault="007217DA">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w:t>
      </w:r>
      <w:r>
        <w:rPr>
          <w:rFonts w:ascii="Times New Roman" w:eastAsia="黑体" w:hAnsi="Times New Roman"/>
          <w:sz w:val="32"/>
          <w:szCs w:val="32"/>
        </w:rPr>
        <w:t>、遴选原则</w:t>
      </w:r>
    </w:p>
    <w:p w:rsidR="006749B4" w:rsidRDefault="007217DA">
      <w:pPr>
        <w:spacing w:line="560" w:lineRule="exact"/>
        <w:ind w:firstLineChars="200" w:firstLine="640"/>
        <w:rPr>
          <w:rFonts w:ascii="Times New Roman" w:eastAsia="楷体_GB2312" w:hAnsi="Times New Roman" w:cs="楷体_GB2312"/>
          <w:sz w:val="32"/>
          <w:szCs w:val="32"/>
        </w:rPr>
      </w:pPr>
      <w:r>
        <w:rPr>
          <w:rFonts w:ascii="Times New Roman" w:eastAsia="楷体_GB2312" w:hAnsi="Times New Roman" w:cs="楷体_GB2312" w:hint="eastAsia"/>
          <w:sz w:val="32"/>
          <w:szCs w:val="32"/>
        </w:rPr>
        <w:t>（一）规模与效益并重</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兼顾企业的规模和效益，申报企业除在规模上具备一定体量外，还</w:t>
      </w:r>
      <w:r>
        <w:rPr>
          <w:rFonts w:ascii="Times New Roman" w:eastAsia="仿宋_GB2312" w:hAnsi="Times New Roman"/>
          <w:sz w:val="32"/>
          <w:szCs w:val="32"/>
        </w:rPr>
        <w:t>须</w:t>
      </w:r>
      <w:r>
        <w:rPr>
          <w:rFonts w:ascii="Times New Roman" w:eastAsia="仿宋_GB2312" w:hAnsi="Times New Roman"/>
          <w:sz w:val="32"/>
          <w:szCs w:val="32"/>
        </w:rPr>
        <w:t>具有良好的经营能力、运营团队和增长基础，拥有现代化管理体系、先进制造设备、良好的研发创新基础条件和人才队伍，并且已制订可行的倍增方案。</w:t>
      </w:r>
    </w:p>
    <w:p w:rsidR="006749B4" w:rsidRDefault="007217DA">
      <w:pPr>
        <w:numPr>
          <w:ilvl w:val="0"/>
          <w:numId w:val="1"/>
        </w:numPr>
        <w:spacing w:line="560" w:lineRule="exact"/>
        <w:ind w:firstLineChars="200" w:firstLine="640"/>
        <w:rPr>
          <w:rFonts w:ascii="Times New Roman" w:eastAsia="楷体_GB2312" w:hAnsi="Times New Roman" w:cs="楷体_GB2312"/>
          <w:sz w:val="32"/>
          <w:szCs w:val="32"/>
        </w:rPr>
      </w:pPr>
      <w:r>
        <w:rPr>
          <w:rFonts w:ascii="Times New Roman" w:eastAsia="楷体_GB2312" w:hAnsi="Times New Roman" w:cs="楷体_GB2312" w:hint="eastAsia"/>
          <w:sz w:val="32"/>
          <w:szCs w:val="32"/>
        </w:rPr>
        <w:t>行业导向性</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重点遴选</w:t>
      </w:r>
      <w:r>
        <w:rPr>
          <w:rFonts w:ascii="Times New Roman" w:eastAsia="仿宋_GB2312" w:hAnsi="Times New Roman" w:hint="eastAsia"/>
          <w:sz w:val="32"/>
          <w:szCs w:val="32"/>
        </w:rPr>
        <w:t>符合我市“</w:t>
      </w:r>
      <w:r>
        <w:rPr>
          <w:rFonts w:ascii="Times New Roman" w:eastAsia="仿宋_GB2312" w:hAnsi="Times New Roman" w:hint="eastAsia"/>
          <w:sz w:val="32"/>
          <w:szCs w:val="32"/>
        </w:rPr>
        <w:t>4+5</w:t>
      </w:r>
      <w:r>
        <w:rPr>
          <w:rFonts w:ascii="Times New Roman" w:eastAsia="仿宋_GB2312" w:hAnsi="Times New Roman" w:hint="eastAsia"/>
          <w:sz w:val="32"/>
          <w:szCs w:val="32"/>
        </w:rPr>
        <w:t>”产业集群发展的企业，重点对新一代电子信息、高端装备制造、纺织服装鞋帽、食品饮料等四个</w:t>
      </w:r>
      <w:r>
        <w:rPr>
          <w:rFonts w:ascii="Times New Roman" w:eastAsia="仿宋_GB2312" w:hAnsi="Times New Roman" w:hint="eastAsia"/>
          <w:sz w:val="32"/>
          <w:szCs w:val="32"/>
        </w:rPr>
        <w:lastRenderedPageBreak/>
        <w:t>支柱产业集群企业，软件与信息服务、新材料、新能源、生物医药及高端医疗器械、半导体及集成电路等五个新兴产业集群企业。</w:t>
      </w:r>
    </w:p>
    <w:p w:rsidR="006749B4" w:rsidRDefault="007217DA">
      <w:pPr>
        <w:numPr>
          <w:ilvl w:val="0"/>
          <w:numId w:val="1"/>
        </w:numPr>
        <w:spacing w:line="560" w:lineRule="exact"/>
        <w:ind w:firstLineChars="200" w:firstLine="640"/>
        <w:rPr>
          <w:rFonts w:ascii="Times New Roman" w:eastAsia="楷体_GB2312" w:hAnsi="Times New Roman" w:cs="楷体_GB2312"/>
          <w:sz w:val="32"/>
          <w:szCs w:val="32"/>
        </w:rPr>
      </w:pPr>
      <w:r>
        <w:rPr>
          <w:rFonts w:ascii="Times New Roman" w:eastAsia="楷体_GB2312" w:hAnsi="Times New Roman" w:cs="楷体_GB2312" w:hint="eastAsia"/>
          <w:sz w:val="32"/>
          <w:szCs w:val="32"/>
        </w:rPr>
        <w:t>倍增示范性</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对试点企业的培育方式和企业自身</w:t>
      </w:r>
      <w:r>
        <w:rPr>
          <w:rFonts w:ascii="Times New Roman" w:eastAsia="仿宋_GB2312" w:hAnsi="Times New Roman" w:hint="eastAsia"/>
          <w:sz w:val="32"/>
          <w:szCs w:val="32"/>
        </w:rPr>
        <w:t>高质量</w:t>
      </w:r>
      <w:r>
        <w:rPr>
          <w:rFonts w:ascii="Times New Roman" w:eastAsia="仿宋_GB2312" w:hAnsi="Times New Roman"/>
          <w:sz w:val="32"/>
          <w:szCs w:val="32"/>
        </w:rPr>
        <w:t>发展模式，能形成可复制、可推广的示范经验。</w:t>
      </w:r>
    </w:p>
    <w:p w:rsidR="006749B4" w:rsidRDefault="007217DA">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二、遴选企业数量</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遵循</w:t>
      </w:r>
      <w:r>
        <w:rPr>
          <w:rFonts w:ascii="Times New Roman" w:eastAsia="仿宋_GB2312" w:hAnsi="Times New Roman" w:cs="仿宋_GB2312" w:hint="eastAsia"/>
          <w:sz w:val="32"/>
          <w:szCs w:val="32"/>
        </w:rPr>
        <w:t>“选好选优、培优培强”</w:t>
      </w:r>
      <w:r>
        <w:rPr>
          <w:rFonts w:ascii="Times New Roman" w:eastAsia="仿宋_GB2312" w:hAnsi="Times New Roman"/>
          <w:sz w:val="32"/>
          <w:szCs w:val="32"/>
        </w:rPr>
        <w:t>工</w:t>
      </w:r>
      <w:r>
        <w:rPr>
          <w:rFonts w:ascii="Times New Roman" w:eastAsia="仿宋_GB2312" w:hAnsi="Times New Roman"/>
          <w:sz w:val="32"/>
          <w:szCs w:val="32"/>
        </w:rPr>
        <w:t>作原则，</w:t>
      </w:r>
      <w:r>
        <w:rPr>
          <w:rFonts w:ascii="Times New Roman" w:eastAsia="仿宋_GB2312" w:hAnsi="Times New Roman" w:hint="eastAsia"/>
          <w:sz w:val="32"/>
          <w:szCs w:val="32"/>
        </w:rPr>
        <w:t>体现“倍增计划”的试点性和示范性，</w:t>
      </w:r>
      <w:r>
        <w:rPr>
          <w:rFonts w:ascii="Times New Roman" w:eastAsia="仿宋_GB2312" w:hAnsi="Times New Roman"/>
          <w:sz w:val="32"/>
          <w:szCs w:val="32"/>
        </w:rPr>
        <w:t>在</w:t>
      </w:r>
      <w:r>
        <w:rPr>
          <w:rFonts w:ascii="Times New Roman" w:eastAsia="仿宋_GB2312" w:hAnsi="Times New Roman"/>
          <w:sz w:val="32"/>
          <w:szCs w:val="32"/>
        </w:rPr>
        <w:t>20</w:t>
      </w:r>
      <w:r>
        <w:rPr>
          <w:rFonts w:ascii="Times New Roman" w:eastAsia="仿宋_GB2312" w:hAnsi="Times New Roman" w:hint="eastAsia"/>
          <w:sz w:val="32"/>
          <w:szCs w:val="32"/>
        </w:rPr>
        <w:t>20</w:t>
      </w:r>
      <w:r>
        <w:rPr>
          <w:rFonts w:ascii="Times New Roman" w:eastAsia="仿宋_GB2312" w:hAnsi="Times New Roman"/>
          <w:sz w:val="32"/>
          <w:szCs w:val="32"/>
        </w:rPr>
        <w:t>年原</w:t>
      </w:r>
      <w:r>
        <w:rPr>
          <w:rFonts w:ascii="Times New Roman" w:eastAsia="仿宋_GB2312" w:hAnsi="Times New Roman" w:hint="eastAsia"/>
          <w:sz w:val="32"/>
          <w:szCs w:val="32"/>
        </w:rPr>
        <w:t>406</w:t>
      </w:r>
      <w:r>
        <w:rPr>
          <w:rFonts w:ascii="Times New Roman" w:eastAsia="仿宋_GB2312" w:hAnsi="Times New Roman" w:hint="eastAsia"/>
          <w:sz w:val="32"/>
          <w:szCs w:val="32"/>
        </w:rPr>
        <w:t>家</w:t>
      </w:r>
      <w:r>
        <w:rPr>
          <w:rFonts w:ascii="Times New Roman" w:eastAsia="仿宋_GB2312" w:hAnsi="Times New Roman"/>
          <w:sz w:val="32"/>
          <w:szCs w:val="32"/>
        </w:rPr>
        <w:t>试点企业年度考核基础上，</w:t>
      </w:r>
      <w:r>
        <w:rPr>
          <w:rFonts w:ascii="Times New Roman" w:eastAsia="仿宋_GB2312" w:hAnsi="Times New Roman"/>
          <w:sz w:val="32"/>
          <w:szCs w:val="32"/>
        </w:rPr>
        <w:t>20</w:t>
      </w:r>
      <w:r>
        <w:rPr>
          <w:rFonts w:ascii="Times New Roman" w:eastAsia="仿宋_GB2312" w:hAnsi="Times New Roman" w:hint="eastAsia"/>
          <w:sz w:val="32"/>
          <w:szCs w:val="32"/>
        </w:rPr>
        <w:t>21</w:t>
      </w:r>
      <w:r>
        <w:rPr>
          <w:rFonts w:ascii="Times New Roman" w:eastAsia="仿宋_GB2312" w:hAnsi="Times New Roman"/>
          <w:sz w:val="32"/>
          <w:szCs w:val="32"/>
        </w:rPr>
        <w:t>年遴选</w:t>
      </w:r>
      <w:r>
        <w:rPr>
          <w:rFonts w:ascii="Times New Roman" w:eastAsia="仿宋_GB2312" w:hAnsi="Times New Roman" w:hint="eastAsia"/>
          <w:sz w:val="32"/>
          <w:szCs w:val="32"/>
        </w:rPr>
        <w:t>后</w:t>
      </w:r>
      <w:r>
        <w:rPr>
          <w:rFonts w:ascii="Times New Roman" w:eastAsia="仿宋_GB2312" w:hAnsi="Times New Roman"/>
          <w:sz w:val="32"/>
          <w:szCs w:val="32"/>
        </w:rPr>
        <w:t>试点企业数</w:t>
      </w:r>
      <w:r>
        <w:rPr>
          <w:rFonts w:ascii="Times New Roman" w:eastAsia="仿宋_GB2312" w:hAnsi="Times New Roman" w:hint="eastAsia"/>
          <w:sz w:val="32"/>
          <w:szCs w:val="32"/>
        </w:rPr>
        <w:t>保持在</w:t>
      </w:r>
      <w:r>
        <w:rPr>
          <w:rFonts w:ascii="Times New Roman" w:eastAsia="仿宋_GB2312" w:hAnsi="Times New Roman" w:hint="eastAsia"/>
          <w:sz w:val="32"/>
          <w:szCs w:val="32"/>
        </w:rPr>
        <w:t>450</w:t>
      </w:r>
      <w:r>
        <w:rPr>
          <w:rFonts w:ascii="Times New Roman" w:eastAsia="仿宋_GB2312" w:hAnsi="Times New Roman"/>
          <w:sz w:val="32"/>
          <w:szCs w:val="32"/>
        </w:rPr>
        <w:t>家</w:t>
      </w:r>
      <w:r>
        <w:rPr>
          <w:rFonts w:ascii="Times New Roman" w:eastAsia="仿宋_GB2312" w:hAnsi="Times New Roman" w:hint="eastAsia"/>
          <w:sz w:val="32"/>
          <w:szCs w:val="32"/>
        </w:rPr>
        <w:t>左右，其中试点企业约</w:t>
      </w:r>
      <w:r>
        <w:rPr>
          <w:rFonts w:ascii="Times New Roman" w:eastAsia="仿宋_GB2312" w:hAnsi="Times New Roman" w:hint="eastAsia"/>
          <w:sz w:val="32"/>
          <w:szCs w:val="32"/>
        </w:rPr>
        <w:t>320</w:t>
      </w:r>
      <w:r>
        <w:rPr>
          <w:rFonts w:ascii="Times New Roman" w:eastAsia="仿宋_GB2312" w:hAnsi="Times New Roman" w:hint="eastAsia"/>
          <w:sz w:val="32"/>
          <w:szCs w:val="32"/>
        </w:rPr>
        <w:t>家，名誉试点企业</w:t>
      </w:r>
      <w:r>
        <w:rPr>
          <w:rFonts w:ascii="Times New Roman" w:eastAsia="仿宋_GB2312" w:hAnsi="Times New Roman" w:hint="eastAsia"/>
          <w:sz w:val="32"/>
          <w:szCs w:val="32"/>
        </w:rPr>
        <w:t>130</w:t>
      </w:r>
      <w:r>
        <w:rPr>
          <w:rFonts w:ascii="Times New Roman" w:eastAsia="仿宋_GB2312" w:hAnsi="Times New Roman" w:hint="eastAsia"/>
          <w:sz w:val="32"/>
          <w:szCs w:val="32"/>
        </w:rPr>
        <w:t>家，</w:t>
      </w:r>
      <w:r>
        <w:rPr>
          <w:rFonts w:ascii="Times New Roman" w:eastAsia="仿宋_GB2312" w:hAnsi="Times New Roman"/>
          <w:sz w:val="32"/>
          <w:szCs w:val="32"/>
        </w:rPr>
        <w:t>具体如下：</w:t>
      </w:r>
    </w:p>
    <w:p w:rsidR="006749B4" w:rsidRDefault="007217DA">
      <w:pPr>
        <w:spacing w:line="560" w:lineRule="exact"/>
        <w:ind w:firstLineChars="200" w:firstLine="640"/>
        <w:rPr>
          <w:rFonts w:ascii="Times New Roman" w:eastAsia="楷体_GB2312" w:hAnsi="Times New Roman" w:cs="楷体_GB2312"/>
          <w:sz w:val="32"/>
          <w:szCs w:val="32"/>
        </w:rPr>
      </w:pPr>
      <w:r>
        <w:rPr>
          <w:rFonts w:ascii="Times New Roman" w:eastAsia="楷体_GB2312" w:hAnsi="Times New Roman" w:cs="楷体_GB2312" w:hint="eastAsia"/>
          <w:sz w:val="32"/>
          <w:szCs w:val="32"/>
        </w:rPr>
        <w:t>（一）试点企业</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w:t>
      </w:r>
      <w:r>
        <w:rPr>
          <w:rFonts w:ascii="Times New Roman" w:eastAsia="仿宋_GB2312" w:hAnsi="Times New Roman" w:hint="eastAsia"/>
          <w:sz w:val="32"/>
          <w:szCs w:val="32"/>
        </w:rPr>
        <w:t>对</w:t>
      </w:r>
      <w:r>
        <w:rPr>
          <w:rFonts w:ascii="Times New Roman" w:eastAsia="仿宋_GB2312" w:hAnsi="Times New Roman"/>
          <w:sz w:val="32"/>
          <w:szCs w:val="32"/>
        </w:rPr>
        <w:t>2</w:t>
      </w:r>
      <w:r>
        <w:rPr>
          <w:rFonts w:ascii="Times New Roman" w:eastAsia="仿宋_GB2312" w:hAnsi="Times New Roman" w:hint="eastAsia"/>
          <w:sz w:val="32"/>
          <w:szCs w:val="32"/>
        </w:rPr>
        <w:t>020</w:t>
      </w:r>
      <w:r>
        <w:rPr>
          <w:rFonts w:ascii="Times New Roman" w:eastAsia="仿宋_GB2312" w:hAnsi="Times New Roman"/>
          <w:sz w:val="32"/>
          <w:szCs w:val="32"/>
        </w:rPr>
        <w:t>年原</w:t>
      </w:r>
      <w:r>
        <w:rPr>
          <w:rFonts w:ascii="Times New Roman" w:eastAsia="仿宋_GB2312" w:hAnsi="Times New Roman" w:hint="eastAsia"/>
          <w:sz w:val="32"/>
          <w:szCs w:val="32"/>
        </w:rPr>
        <w:t>301</w:t>
      </w:r>
      <w:r>
        <w:rPr>
          <w:rFonts w:ascii="Times New Roman" w:eastAsia="仿宋_GB2312" w:hAnsi="Times New Roman"/>
          <w:sz w:val="32"/>
          <w:szCs w:val="32"/>
        </w:rPr>
        <w:t>家试点企业年度考核基础上，遴选</w:t>
      </w:r>
      <w:r>
        <w:rPr>
          <w:rFonts w:ascii="Times New Roman" w:eastAsia="仿宋_GB2312" w:hAnsi="Times New Roman" w:hint="eastAsia"/>
          <w:sz w:val="32"/>
          <w:szCs w:val="32"/>
        </w:rPr>
        <w:t>补充一批市级试点企业，保持市级试点企业维持在</w:t>
      </w:r>
      <w:r>
        <w:rPr>
          <w:rFonts w:ascii="Times New Roman" w:eastAsia="仿宋_GB2312" w:hAnsi="Times New Roman" w:hint="eastAsia"/>
          <w:sz w:val="32"/>
          <w:szCs w:val="32"/>
        </w:rPr>
        <w:t>320</w:t>
      </w:r>
      <w:r>
        <w:rPr>
          <w:rFonts w:ascii="Times New Roman" w:eastAsia="仿宋_GB2312" w:hAnsi="Times New Roman"/>
          <w:sz w:val="32"/>
          <w:szCs w:val="32"/>
        </w:rPr>
        <w:t>家</w:t>
      </w:r>
      <w:r>
        <w:rPr>
          <w:rFonts w:ascii="Times New Roman" w:eastAsia="仿宋_GB2312" w:hAnsi="Times New Roman" w:hint="eastAsia"/>
          <w:sz w:val="32"/>
          <w:szCs w:val="32"/>
        </w:rPr>
        <w:t>左右</w:t>
      </w:r>
      <w:r>
        <w:rPr>
          <w:rFonts w:ascii="Times New Roman" w:eastAsia="仿宋_GB2312" w:hAnsi="Times New Roman"/>
          <w:sz w:val="32"/>
          <w:szCs w:val="32"/>
        </w:rPr>
        <w:t>。</w:t>
      </w:r>
    </w:p>
    <w:p w:rsidR="006749B4" w:rsidRDefault="007217DA">
      <w:pPr>
        <w:numPr>
          <w:ilvl w:val="0"/>
          <w:numId w:val="2"/>
        </w:numPr>
        <w:spacing w:line="560" w:lineRule="exact"/>
        <w:ind w:firstLineChars="200" w:firstLine="640"/>
        <w:rPr>
          <w:rFonts w:ascii="Times New Roman" w:eastAsia="楷体_GB2312" w:hAnsi="Times New Roman" w:cs="楷体_GB2312"/>
          <w:sz w:val="32"/>
          <w:szCs w:val="32"/>
        </w:rPr>
      </w:pPr>
      <w:r>
        <w:rPr>
          <w:rFonts w:ascii="Times New Roman" w:eastAsia="楷体_GB2312" w:hAnsi="Times New Roman" w:cs="楷体_GB2312" w:hint="eastAsia"/>
          <w:sz w:val="32"/>
          <w:szCs w:val="32"/>
        </w:rPr>
        <w:t>名誉试点企业</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w:t>
      </w:r>
      <w:r>
        <w:rPr>
          <w:rFonts w:ascii="Times New Roman" w:eastAsia="仿宋_GB2312" w:hAnsi="Times New Roman" w:hint="eastAsia"/>
          <w:sz w:val="32"/>
          <w:szCs w:val="32"/>
        </w:rPr>
        <w:t>对</w:t>
      </w:r>
      <w:r>
        <w:rPr>
          <w:rFonts w:ascii="Times New Roman" w:eastAsia="仿宋_GB2312" w:hAnsi="Times New Roman" w:hint="eastAsia"/>
          <w:sz w:val="32"/>
          <w:szCs w:val="32"/>
        </w:rPr>
        <w:t>2020</w:t>
      </w:r>
      <w:r>
        <w:rPr>
          <w:rFonts w:ascii="Times New Roman" w:eastAsia="仿宋_GB2312" w:hAnsi="Times New Roman" w:hint="eastAsia"/>
          <w:sz w:val="32"/>
          <w:szCs w:val="32"/>
        </w:rPr>
        <w:t>年原</w:t>
      </w:r>
      <w:r>
        <w:rPr>
          <w:rFonts w:ascii="Times New Roman" w:eastAsia="仿宋_GB2312" w:hAnsi="Times New Roman" w:hint="eastAsia"/>
          <w:sz w:val="32"/>
          <w:szCs w:val="32"/>
        </w:rPr>
        <w:t>105</w:t>
      </w:r>
      <w:r>
        <w:rPr>
          <w:rFonts w:ascii="Times New Roman" w:eastAsia="仿宋_GB2312" w:hAnsi="Times New Roman" w:hint="eastAsia"/>
          <w:sz w:val="32"/>
          <w:szCs w:val="32"/>
        </w:rPr>
        <w:t>家</w:t>
      </w:r>
      <w:r>
        <w:rPr>
          <w:rFonts w:ascii="Times New Roman" w:eastAsia="仿宋_GB2312" w:hAnsi="Times New Roman"/>
          <w:sz w:val="32"/>
          <w:szCs w:val="32"/>
        </w:rPr>
        <w:t>名誉试点企业年度考核基础上，增补名誉试点企业，</w:t>
      </w:r>
      <w:r>
        <w:rPr>
          <w:rFonts w:ascii="Times New Roman" w:eastAsia="仿宋_GB2312" w:hAnsi="Times New Roman" w:hint="eastAsia"/>
          <w:sz w:val="32"/>
          <w:szCs w:val="32"/>
        </w:rPr>
        <w:t>使名誉试点企业维持在</w:t>
      </w:r>
      <w:r>
        <w:rPr>
          <w:rFonts w:ascii="Times New Roman" w:eastAsia="仿宋_GB2312" w:hAnsi="Times New Roman" w:hint="eastAsia"/>
          <w:sz w:val="32"/>
          <w:szCs w:val="32"/>
        </w:rPr>
        <w:t>130</w:t>
      </w:r>
      <w:r>
        <w:rPr>
          <w:rFonts w:ascii="Times New Roman" w:eastAsia="仿宋_GB2312" w:hAnsi="Times New Roman" w:hint="eastAsia"/>
          <w:sz w:val="32"/>
          <w:szCs w:val="32"/>
        </w:rPr>
        <w:t>家左右</w:t>
      </w:r>
      <w:r>
        <w:rPr>
          <w:rFonts w:ascii="Times New Roman" w:eastAsia="仿宋_GB2312" w:hAnsi="Times New Roman"/>
          <w:sz w:val="32"/>
          <w:szCs w:val="32"/>
        </w:rPr>
        <w:t>。名誉试点企业指规模大（年营业收入达</w:t>
      </w:r>
      <w:r>
        <w:rPr>
          <w:rFonts w:ascii="Times New Roman" w:eastAsia="仿宋_GB2312" w:hAnsi="Times New Roman"/>
          <w:sz w:val="32"/>
          <w:szCs w:val="32"/>
        </w:rPr>
        <w:t>50</w:t>
      </w:r>
      <w:r>
        <w:rPr>
          <w:rFonts w:ascii="Times New Roman" w:eastAsia="仿宋_GB2312" w:hAnsi="Times New Roman"/>
          <w:sz w:val="32"/>
          <w:szCs w:val="32"/>
        </w:rPr>
        <w:t>亿元及以上）、符合我市产业发展导向、对我市经济发展影响重大、带动性强、具备较强倍增能力及意愿的</w:t>
      </w:r>
      <w:r>
        <w:rPr>
          <w:rFonts w:ascii="Times New Roman" w:eastAsia="仿宋_GB2312" w:hAnsi="Times New Roman" w:hint="eastAsia"/>
          <w:sz w:val="32"/>
          <w:szCs w:val="32"/>
        </w:rPr>
        <w:t>申报</w:t>
      </w:r>
      <w:r>
        <w:rPr>
          <w:rFonts w:ascii="Times New Roman" w:eastAsia="仿宋_GB2312" w:hAnsi="Times New Roman"/>
          <w:sz w:val="32"/>
          <w:szCs w:val="32"/>
        </w:rPr>
        <w:t>企业，</w:t>
      </w:r>
      <w:r>
        <w:rPr>
          <w:rFonts w:ascii="Times New Roman" w:eastAsia="仿宋_GB2312" w:hAnsi="Times New Roman" w:hint="eastAsia"/>
          <w:sz w:val="32"/>
          <w:szCs w:val="32"/>
        </w:rPr>
        <w:t>以及</w:t>
      </w:r>
      <w:r>
        <w:rPr>
          <w:rFonts w:ascii="Times New Roman" w:eastAsia="仿宋_GB2312" w:hAnsi="Times New Roman" w:hint="eastAsia"/>
          <w:sz w:val="32"/>
          <w:szCs w:val="32"/>
        </w:rPr>
        <w:t>2020</w:t>
      </w:r>
      <w:r>
        <w:rPr>
          <w:rFonts w:ascii="Times New Roman" w:eastAsia="仿宋_GB2312" w:hAnsi="Times New Roman" w:hint="eastAsia"/>
          <w:sz w:val="32"/>
          <w:szCs w:val="32"/>
        </w:rPr>
        <w:t>年新增实现倍增并经考核后</w:t>
      </w:r>
      <w:r>
        <w:rPr>
          <w:rFonts w:ascii="Times New Roman" w:eastAsia="仿宋" w:hAnsi="Times New Roman" w:cs="楷体_GB2312" w:hint="eastAsia"/>
          <w:sz w:val="32"/>
          <w:szCs w:val="32"/>
        </w:rPr>
        <w:t>纳入到名誉试点的企业。</w:t>
      </w:r>
    </w:p>
    <w:p w:rsidR="006749B4" w:rsidRDefault="007217DA">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sz w:val="32"/>
          <w:szCs w:val="32"/>
        </w:rPr>
        <w:t>、</w:t>
      </w:r>
      <w:r>
        <w:rPr>
          <w:rFonts w:ascii="Times New Roman" w:eastAsia="黑体" w:hAnsi="Times New Roman" w:hint="eastAsia"/>
          <w:sz w:val="32"/>
          <w:szCs w:val="32"/>
        </w:rPr>
        <w:t>机构职责</w:t>
      </w:r>
    </w:p>
    <w:p w:rsidR="006749B4" w:rsidRDefault="007217DA">
      <w:pPr>
        <w:pStyle w:val="Default"/>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东莞市倍增计划工作领导小组（以下简称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领导小组</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）负责</w:t>
      </w:r>
      <w:r>
        <w:rPr>
          <w:rFonts w:ascii="Times New Roman" w:eastAsia="仿宋_GB2312" w:hAnsi="Times New Roman" w:cs="Times New Roman"/>
          <w:sz w:val="32"/>
          <w:szCs w:val="32"/>
        </w:rPr>
        <w:lastRenderedPageBreak/>
        <w:t>审定</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w:t>
      </w:r>
      <w:r>
        <w:rPr>
          <w:rFonts w:ascii="Times New Roman" w:eastAsia="仿宋_GB2312" w:hAnsi="Times New Roman" w:cs="Times New Roman"/>
          <w:sz w:val="32"/>
          <w:szCs w:val="32"/>
        </w:rPr>
        <w:t>倍增计划</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试点企业</w:t>
      </w:r>
      <w:r>
        <w:rPr>
          <w:rFonts w:ascii="Times New Roman" w:eastAsia="仿宋_GB2312" w:hAnsi="Times New Roman" w:cs="Times New Roman" w:hint="eastAsia"/>
          <w:sz w:val="32"/>
          <w:szCs w:val="32"/>
        </w:rPr>
        <w:t>遴选和动态调整</w:t>
      </w:r>
      <w:r>
        <w:rPr>
          <w:rFonts w:ascii="Times New Roman" w:eastAsia="仿宋_GB2312" w:hAnsi="Times New Roman" w:cs="Times New Roman"/>
          <w:sz w:val="32"/>
          <w:szCs w:val="32"/>
        </w:rPr>
        <w:t>结果。</w:t>
      </w:r>
    </w:p>
    <w:p w:rsidR="006749B4" w:rsidRDefault="007217DA">
      <w:pPr>
        <w:pStyle w:val="Default"/>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市</w:t>
      </w:r>
      <w:proofErr w:type="gramStart"/>
      <w:r>
        <w:rPr>
          <w:rFonts w:ascii="Times New Roman" w:eastAsia="仿宋_GB2312" w:hAnsi="Times New Roman" w:cs="Times New Roman" w:hint="eastAsia"/>
          <w:sz w:val="32"/>
          <w:szCs w:val="32"/>
        </w:rPr>
        <w:t>倍增办</w:t>
      </w:r>
      <w:proofErr w:type="gramEnd"/>
      <w:r>
        <w:rPr>
          <w:rFonts w:ascii="Times New Roman" w:eastAsia="仿宋_GB2312" w:hAnsi="Times New Roman" w:cs="Times New Roman"/>
          <w:sz w:val="32"/>
          <w:szCs w:val="32"/>
        </w:rPr>
        <w:t>负责统筹、协调</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w:t>
      </w:r>
      <w:r>
        <w:rPr>
          <w:rFonts w:ascii="Times New Roman" w:eastAsia="仿宋_GB2312" w:hAnsi="Times New Roman" w:cs="Times New Roman"/>
          <w:sz w:val="32"/>
          <w:szCs w:val="32"/>
        </w:rPr>
        <w:t>倍增计划</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试点企业</w:t>
      </w:r>
      <w:r>
        <w:rPr>
          <w:rFonts w:ascii="Times New Roman" w:eastAsia="仿宋_GB2312" w:hAnsi="Times New Roman" w:cs="Times New Roman" w:hint="eastAsia"/>
          <w:sz w:val="32"/>
          <w:szCs w:val="32"/>
        </w:rPr>
        <w:t>遴选</w:t>
      </w:r>
      <w:r>
        <w:rPr>
          <w:rFonts w:ascii="Times New Roman" w:eastAsia="仿宋_GB2312" w:hAnsi="Times New Roman" w:cs="Times New Roman"/>
          <w:sz w:val="32"/>
          <w:szCs w:val="32"/>
        </w:rPr>
        <w:t>工作；收集各</w:t>
      </w:r>
      <w:r>
        <w:rPr>
          <w:rFonts w:ascii="Times New Roman" w:eastAsia="仿宋_GB2312" w:hAnsi="Times New Roman" w:cs="Times New Roman" w:hint="eastAsia"/>
          <w:sz w:val="32"/>
          <w:szCs w:val="32"/>
        </w:rPr>
        <w:t>申报</w:t>
      </w:r>
      <w:r>
        <w:rPr>
          <w:rFonts w:ascii="Times New Roman" w:eastAsia="仿宋_GB2312" w:hAnsi="Times New Roman" w:cs="Times New Roman"/>
          <w:sz w:val="32"/>
          <w:szCs w:val="32"/>
        </w:rPr>
        <w:t>企业的营收、税收等一系列情况，并</w:t>
      </w:r>
      <w:r>
        <w:rPr>
          <w:rFonts w:ascii="Times New Roman" w:eastAsia="仿宋_GB2312" w:hAnsi="Times New Roman" w:cs="Times New Roman" w:hint="eastAsia"/>
          <w:sz w:val="32"/>
          <w:szCs w:val="32"/>
        </w:rPr>
        <w:t>负责组织市</w:t>
      </w:r>
      <w:r>
        <w:rPr>
          <w:rFonts w:ascii="Times New Roman" w:eastAsia="仿宋_GB2312" w:hAnsi="Times New Roman"/>
          <w:sz w:val="32"/>
          <w:szCs w:val="32"/>
        </w:rPr>
        <w:t>工业和信息化</w:t>
      </w:r>
      <w:r>
        <w:rPr>
          <w:rFonts w:ascii="Times New Roman" w:eastAsia="仿宋_GB2312" w:hAnsi="Times New Roman" w:cs="Times New Roman" w:hint="eastAsia"/>
          <w:sz w:val="32"/>
          <w:szCs w:val="32"/>
        </w:rPr>
        <w:t>局、市科技局、市商务局和市金融工作局等</w:t>
      </w:r>
      <w:r>
        <w:rPr>
          <w:rFonts w:ascii="仿宋_GB2312" w:eastAsia="仿宋_GB2312" w:hAnsi="Times New Roman" w:cs="华康简仿宋"/>
          <w:sz w:val="32"/>
          <w:szCs w:val="32"/>
        </w:rPr>
        <w:t>四个责任部门</w:t>
      </w:r>
      <w:r>
        <w:rPr>
          <w:rFonts w:ascii="Times New Roman" w:eastAsia="仿宋_GB2312" w:hAnsi="Times New Roman" w:cs="Times New Roman" w:hint="eastAsia"/>
          <w:sz w:val="32"/>
          <w:szCs w:val="32"/>
        </w:rPr>
        <w:t>，联合技术、财务、金融和管理咨询等领域专家或机构代表</w:t>
      </w:r>
      <w:r>
        <w:rPr>
          <w:rFonts w:ascii="Times New Roman" w:eastAsia="仿宋_GB2312" w:hAnsi="Times New Roman" w:cs="Times New Roman"/>
          <w:sz w:val="32"/>
          <w:szCs w:val="32"/>
        </w:rPr>
        <w:t>对</w:t>
      </w:r>
      <w:r>
        <w:rPr>
          <w:rFonts w:ascii="Times New Roman" w:eastAsia="仿宋_GB2312" w:hAnsi="Times New Roman" w:cs="Times New Roman" w:hint="eastAsia"/>
          <w:sz w:val="32"/>
          <w:szCs w:val="32"/>
        </w:rPr>
        <w:t>申报企业</w:t>
      </w:r>
      <w:r>
        <w:rPr>
          <w:rFonts w:ascii="Times New Roman" w:eastAsia="仿宋_GB2312" w:hAnsi="Times New Roman" w:cs="Times New Roman"/>
          <w:sz w:val="32"/>
          <w:szCs w:val="32"/>
        </w:rPr>
        <w:t>进行</w:t>
      </w:r>
      <w:r>
        <w:rPr>
          <w:rFonts w:ascii="Times New Roman" w:eastAsia="仿宋_GB2312" w:hAnsi="Times New Roman" w:cs="Times New Roman" w:hint="eastAsia"/>
          <w:sz w:val="32"/>
          <w:szCs w:val="32"/>
        </w:rPr>
        <w:t>评分，</w:t>
      </w:r>
      <w:r>
        <w:rPr>
          <w:rFonts w:ascii="Times New Roman" w:eastAsia="仿宋_GB2312" w:hAnsi="Times New Roman" w:cs="Times New Roman"/>
          <w:sz w:val="32"/>
          <w:szCs w:val="32"/>
        </w:rPr>
        <w:t>形成</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w:t>
      </w:r>
      <w:r>
        <w:rPr>
          <w:rFonts w:ascii="Times New Roman" w:eastAsia="仿宋_GB2312" w:hAnsi="Times New Roman" w:cs="Times New Roman"/>
          <w:sz w:val="32"/>
          <w:szCs w:val="32"/>
        </w:rPr>
        <w:t>倍增计划</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试点企业</w:t>
      </w:r>
      <w:r>
        <w:rPr>
          <w:rFonts w:ascii="Times New Roman" w:eastAsia="仿宋_GB2312" w:hAnsi="Times New Roman" w:cs="Times New Roman" w:hint="eastAsia"/>
          <w:sz w:val="32"/>
          <w:szCs w:val="32"/>
        </w:rPr>
        <w:t>遴选和动态调整初步</w:t>
      </w:r>
      <w:r>
        <w:rPr>
          <w:rFonts w:ascii="Times New Roman" w:eastAsia="仿宋_GB2312" w:hAnsi="Times New Roman" w:cs="Times New Roman"/>
          <w:sz w:val="32"/>
          <w:szCs w:val="32"/>
        </w:rPr>
        <w:t>结果并报领导小组审定</w:t>
      </w:r>
      <w:r>
        <w:rPr>
          <w:rFonts w:ascii="Times New Roman" w:eastAsia="仿宋_GB2312" w:hAnsi="Times New Roman" w:cs="Times New Roman" w:hint="eastAsia"/>
          <w:sz w:val="32"/>
          <w:szCs w:val="32"/>
        </w:rPr>
        <w:t>。</w:t>
      </w:r>
    </w:p>
    <w:p w:rsidR="006749B4" w:rsidRDefault="007217DA">
      <w:pPr>
        <w:pStyle w:val="Default"/>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市统计部门负责提供</w:t>
      </w:r>
      <w:r>
        <w:rPr>
          <w:rFonts w:ascii="Times New Roman" w:eastAsia="仿宋_GB2312" w:hAnsi="Times New Roman" w:cs="Times New Roman" w:hint="eastAsia"/>
          <w:sz w:val="32"/>
          <w:szCs w:val="32"/>
        </w:rPr>
        <w:t>申报</w:t>
      </w:r>
      <w:r>
        <w:rPr>
          <w:rFonts w:ascii="Times New Roman" w:eastAsia="仿宋_GB2312" w:hAnsi="Times New Roman" w:cs="Times New Roman"/>
          <w:sz w:val="32"/>
          <w:szCs w:val="32"/>
        </w:rPr>
        <w:t>企业经营数据；市税务局负责提供</w:t>
      </w:r>
      <w:r>
        <w:rPr>
          <w:rFonts w:ascii="Times New Roman" w:eastAsia="仿宋_GB2312" w:hAnsi="Times New Roman" w:cs="Times New Roman" w:hint="eastAsia"/>
          <w:sz w:val="32"/>
          <w:szCs w:val="32"/>
        </w:rPr>
        <w:t>申报</w:t>
      </w:r>
      <w:r>
        <w:rPr>
          <w:rFonts w:ascii="Times New Roman" w:eastAsia="仿宋_GB2312" w:hAnsi="Times New Roman" w:cs="Times New Roman"/>
          <w:sz w:val="32"/>
          <w:szCs w:val="32"/>
        </w:rPr>
        <w:t>企业纳税数据；市</w:t>
      </w:r>
      <w:r>
        <w:rPr>
          <w:rFonts w:ascii="Times New Roman" w:eastAsia="仿宋_GB2312" w:hAnsi="Times New Roman"/>
          <w:sz w:val="32"/>
          <w:szCs w:val="32"/>
        </w:rPr>
        <w:t>工业和信息化局</w:t>
      </w:r>
      <w:r>
        <w:rPr>
          <w:rFonts w:ascii="Times New Roman" w:eastAsia="仿宋_GB2312" w:hAnsi="Times New Roman" w:cs="Times New Roman"/>
          <w:sz w:val="32"/>
          <w:szCs w:val="32"/>
        </w:rPr>
        <w:t>负责</w:t>
      </w:r>
      <w:r>
        <w:rPr>
          <w:rFonts w:ascii="Times New Roman" w:eastAsia="仿宋_GB2312" w:hAnsi="Times New Roman" w:cs="Times New Roman" w:hint="eastAsia"/>
          <w:sz w:val="32"/>
          <w:szCs w:val="32"/>
        </w:rPr>
        <w:t>核实申报</w:t>
      </w:r>
      <w:r>
        <w:rPr>
          <w:rFonts w:ascii="Times New Roman" w:eastAsia="仿宋_GB2312" w:hAnsi="Times New Roman" w:cs="Times New Roman"/>
          <w:sz w:val="32"/>
          <w:szCs w:val="32"/>
        </w:rPr>
        <w:t>企业的信息技术认证情况；市金融工作局负责提供</w:t>
      </w:r>
      <w:r>
        <w:rPr>
          <w:rFonts w:ascii="Times New Roman" w:eastAsia="仿宋_GB2312" w:hAnsi="Times New Roman" w:cs="Times New Roman" w:hint="eastAsia"/>
          <w:sz w:val="32"/>
          <w:szCs w:val="32"/>
        </w:rPr>
        <w:t>申报</w:t>
      </w:r>
      <w:r>
        <w:rPr>
          <w:rFonts w:ascii="Times New Roman" w:eastAsia="仿宋_GB2312" w:hAnsi="Times New Roman" w:cs="Times New Roman"/>
          <w:sz w:val="32"/>
          <w:szCs w:val="32"/>
        </w:rPr>
        <w:t>企业上市情况；市市场监管局负责提供</w:t>
      </w:r>
      <w:r>
        <w:rPr>
          <w:rFonts w:ascii="Times New Roman" w:eastAsia="仿宋_GB2312" w:hAnsi="Times New Roman" w:cs="Times New Roman" w:hint="eastAsia"/>
          <w:sz w:val="32"/>
          <w:szCs w:val="32"/>
        </w:rPr>
        <w:t>申报</w:t>
      </w:r>
      <w:r>
        <w:rPr>
          <w:rFonts w:ascii="Times New Roman" w:eastAsia="仿宋_GB2312" w:hAnsi="Times New Roman" w:cs="Times New Roman"/>
          <w:sz w:val="32"/>
          <w:szCs w:val="32"/>
        </w:rPr>
        <w:t>企业的专利</w:t>
      </w:r>
      <w:r>
        <w:rPr>
          <w:rFonts w:ascii="Times New Roman" w:eastAsia="仿宋_GB2312" w:hAnsi="Times New Roman" w:cs="Times New Roman" w:hint="eastAsia"/>
          <w:sz w:val="32"/>
          <w:szCs w:val="32"/>
        </w:rPr>
        <w:t>中国驰名</w:t>
      </w:r>
      <w:r>
        <w:rPr>
          <w:rFonts w:ascii="Times New Roman" w:eastAsia="仿宋_GB2312" w:hAnsi="Times New Roman" w:cs="Times New Roman"/>
          <w:sz w:val="32"/>
          <w:szCs w:val="32"/>
        </w:rPr>
        <w:t>商标</w:t>
      </w:r>
      <w:r>
        <w:rPr>
          <w:rFonts w:ascii="Times New Roman" w:eastAsia="仿宋_GB2312" w:hAnsi="Times New Roman" w:cs="Times New Roman" w:hint="eastAsia"/>
          <w:sz w:val="32"/>
          <w:szCs w:val="32"/>
        </w:rPr>
        <w:t>信息</w:t>
      </w:r>
      <w:r>
        <w:rPr>
          <w:rFonts w:ascii="Times New Roman" w:eastAsia="仿宋_GB2312" w:hAnsi="Times New Roman" w:cs="Times New Roman"/>
          <w:sz w:val="32"/>
          <w:szCs w:val="32"/>
        </w:rPr>
        <w:t>情况；东莞海关协助提供</w:t>
      </w:r>
      <w:r>
        <w:rPr>
          <w:rFonts w:ascii="Times New Roman" w:eastAsia="仿宋_GB2312" w:hAnsi="Times New Roman" w:cs="Times New Roman" w:hint="eastAsia"/>
          <w:sz w:val="32"/>
          <w:szCs w:val="32"/>
        </w:rPr>
        <w:t>申报</w:t>
      </w:r>
      <w:r>
        <w:rPr>
          <w:rFonts w:ascii="Times New Roman" w:eastAsia="仿宋_GB2312" w:hAnsi="Times New Roman" w:cs="Times New Roman"/>
          <w:sz w:val="32"/>
          <w:szCs w:val="32"/>
        </w:rPr>
        <w:t>企业进出口以及</w:t>
      </w:r>
      <w:r>
        <w:rPr>
          <w:rFonts w:ascii="Times New Roman" w:eastAsia="仿宋_GB2312" w:hAnsi="Times New Roman" w:cs="Times New Roman"/>
          <w:sz w:val="32"/>
          <w:szCs w:val="32"/>
        </w:rPr>
        <w:t>AEO</w:t>
      </w:r>
      <w:r>
        <w:rPr>
          <w:rFonts w:ascii="Times New Roman" w:eastAsia="仿宋_GB2312" w:hAnsi="Times New Roman" w:cs="Times New Roman"/>
          <w:sz w:val="32"/>
          <w:szCs w:val="32"/>
        </w:rPr>
        <w:t>认证的情况；市版权局负责提供</w:t>
      </w:r>
      <w:r>
        <w:rPr>
          <w:rFonts w:ascii="Times New Roman" w:eastAsia="仿宋_GB2312" w:hAnsi="Times New Roman" w:cs="Times New Roman" w:hint="eastAsia"/>
          <w:sz w:val="32"/>
          <w:szCs w:val="32"/>
        </w:rPr>
        <w:t>申报</w:t>
      </w:r>
      <w:r>
        <w:rPr>
          <w:rFonts w:ascii="Times New Roman" w:eastAsia="仿宋_GB2312" w:hAnsi="Times New Roman" w:cs="Times New Roman"/>
          <w:sz w:val="32"/>
          <w:szCs w:val="32"/>
        </w:rPr>
        <w:t>企业的软件著作权信息情况。</w:t>
      </w:r>
    </w:p>
    <w:p w:rsidR="006749B4" w:rsidRDefault="007217DA">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w:t>
      </w:r>
      <w:r>
        <w:rPr>
          <w:rFonts w:ascii="Times New Roman" w:eastAsia="黑体" w:hAnsi="Times New Roman"/>
          <w:sz w:val="32"/>
          <w:szCs w:val="32"/>
        </w:rPr>
        <w:t>、遴选工作流程</w:t>
      </w:r>
    </w:p>
    <w:p w:rsidR="006749B4" w:rsidRDefault="007217DA">
      <w:pPr>
        <w:spacing w:line="560" w:lineRule="exact"/>
        <w:ind w:firstLineChars="200" w:firstLine="643"/>
        <w:rPr>
          <w:rFonts w:ascii="Times New Roman" w:eastAsia="楷体_GB2312" w:hAnsi="Times New Roman" w:cs="楷体_GB2312"/>
          <w:b/>
          <w:sz w:val="32"/>
          <w:szCs w:val="32"/>
        </w:rPr>
      </w:pPr>
      <w:r>
        <w:rPr>
          <w:rFonts w:ascii="Times New Roman" w:eastAsia="仿宋_GB2312" w:hAnsi="Times New Roman" w:cs="仿宋_GB2312" w:hint="eastAsia"/>
          <w:b/>
          <w:sz w:val="32"/>
          <w:szCs w:val="32"/>
        </w:rPr>
        <w:t>（一）</w:t>
      </w:r>
      <w:r>
        <w:rPr>
          <w:rFonts w:ascii="Times New Roman" w:eastAsia="楷体_GB2312" w:hAnsi="Times New Roman" w:cs="楷体_GB2312" w:hint="eastAsia"/>
          <w:b/>
          <w:sz w:val="32"/>
          <w:szCs w:val="32"/>
        </w:rPr>
        <w:t>发布申报通知（</w:t>
      </w:r>
      <w:r>
        <w:rPr>
          <w:rFonts w:ascii="Times New Roman" w:eastAsia="仿宋_GB2312" w:hAnsi="Times New Roman" w:hint="eastAsia"/>
          <w:b/>
          <w:sz w:val="32"/>
          <w:szCs w:val="32"/>
        </w:rPr>
        <w:t>2021</w:t>
      </w:r>
      <w:r>
        <w:rPr>
          <w:rFonts w:ascii="Times New Roman" w:eastAsia="仿宋_GB2312" w:hAnsi="Times New Roman"/>
          <w:b/>
          <w:sz w:val="32"/>
          <w:szCs w:val="32"/>
        </w:rPr>
        <w:t>年</w:t>
      </w:r>
      <w:r>
        <w:rPr>
          <w:rFonts w:ascii="Times New Roman" w:eastAsia="仿宋_GB2312" w:hAnsi="Times New Roman" w:hint="eastAsia"/>
          <w:b/>
          <w:sz w:val="32"/>
          <w:szCs w:val="32"/>
        </w:rPr>
        <w:t>2</w:t>
      </w:r>
      <w:r>
        <w:rPr>
          <w:rFonts w:ascii="Times New Roman" w:eastAsia="仿宋_GB2312" w:hAnsi="Times New Roman"/>
          <w:b/>
          <w:sz w:val="32"/>
          <w:szCs w:val="32"/>
        </w:rPr>
        <w:t>月</w:t>
      </w:r>
      <w:r>
        <w:rPr>
          <w:rFonts w:ascii="Times New Roman" w:eastAsia="仿宋_GB2312" w:hAnsi="Times New Roman" w:hint="eastAsia"/>
          <w:b/>
          <w:sz w:val="32"/>
          <w:szCs w:val="32"/>
        </w:rPr>
        <w:t>中旬</w:t>
      </w:r>
      <w:r>
        <w:rPr>
          <w:rFonts w:ascii="Times New Roman" w:eastAsia="楷体_GB2312" w:hAnsi="Times New Roman" w:cs="楷体_GB2312" w:hint="eastAsia"/>
          <w:b/>
          <w:sz w:val="32"/>
          <w:szCs w:val="32"/>
        </w:rPr>
        <w:t>）</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市</w:t>
      </w:r>
      <w:proofErr w:type="gramStart"/>
      <w:r>
        <w:rPr>
          <w:rFonts w:ascii="Times New Roman" w:eastAsia="仿宋_GB2312" w:hAnsi="Times New Roman"/>
          <w:sz w:val="32"/>
          <w:szCs w:val="32"/>
        </w:rPr>
        <w:t>倍增办</w:t>
      </w:r>
      <w:r>
        <w:rPr>
          <w:rFonts w:ascii="Times New Roman" w:eastAsia="仿宋_GB2312" w:hAnsi="Times New Roman" w:hint="eastAsia"/>
          <w:sz w:val="32"/>
          <w:szCs w:val="32"/>
        </w:rPr>
        <w:t>企莞</w:t>
      </w:r>
      <w:proofErr w:type="gramEnd"/>
      <w:r>
        <w:rPr>
          <w:rFonts w:ascii="Times New Roman" w:eastAsia="仿宋_GB2312" w:hAnsi="Times New Roman" w:hint="eastAsia"/>
          <w:sz w:val="32"/>
          <w:szCs w:val="32"/>
        </w:rPr>
        <w:t>家平台推</w:t>
      </w:r>
      <w:proofErr w:type="gramStart"/>
      <w:r>
        <w:rPr>
          <w:rFonts w:ascii="Times New Roman" w:eastAsia="仿宋_GB2312" w:hAnsi="Times New Roman" w:hint="eastAsia"/>
          <w:sz w:val="32"/>
          <w:szCs w:val="32"/>
        </w:rPr>
        <w:t>送</w:t>
      </w:r>
      <w:r>
        <w:rPr>
          <w:rFonts w:ascii="Times New Roman" w:eastAsia="仿宋_GB2312" w:hAnsi="Times New Roman"/>
          <w:sz w:val="32"/>
          <w:szCs w:val="32"/>
        </w:rPr>
        <w:t>发布</w:t>
      </w:r>
      <w:proofErr w:type="gramEnd"/>
      <w:r>
        <w:rPr>
          <w:rFonts w:ascii="Times New Roman" w:eastAsia="仿宋_GB2312" w:hAnsi="Times New Roman"/>
          <w:sz w:val="32"/>
          <w:szCs w:val="32"/>
        </w:rPr>
        <w:t>20</w:t>
      </w:r>
      <w:r>
        <w:rPr>
          <w:rFonts w:ascii="Times New Roman" w:eastAsia="仿宋_GB2312" w:hAnsi="Times New Roman" w:hint="eastAsia"/>
          <w:sz w:val="32"/>
          <w:szCs w:val="32"/>
        </w:rPr>
        <w:t>21</w:t>
      </w:r>
      <w:r>
        <w:rPr>
          <w:rFonts w:ascii="Times New Roman" w:eastAsia="仿宋_GB2312" w:hAnsi="Times New Roman"/>
          <w:sz w:val="32"/>
          <w:szCs w:val="32"/>
        </w:rPr>
        <w:t>年市级</w:t>
      </w:r>
      <w:r>
        <w:rPr>
          <w:rFonts w:ascii="Times New Roman" w:eastAsia="仿宋_GB2312" w:hAnsi="Times New Roman" w:cs="仿宋_GB2312" w:hint="eastAsia"/>
          <w:sz w:val="32"/>
          <w:szCs w:val="32"/>
        </w:rPr>
        <w:t>“倍增计划”</w:t>
      </w:r>
      <w:r>
        <w:rPr>
          <w:rFonts w:ascii="Times New Roman" w:eastAsia="仿宋_GB2312" w:hAnsi="Times New Roman"/>
          <w:sz w:val="32"/>
          <w:szCs w:val="32"/>
        </w:rPr>
        <w:t>试点企业遴选工作的组织申报通知</w:t>
      </w:r>
      <w:r>
        <w:rPr>
          <w:rFonts w:ascii="Times New Roman" w:eastAsia="仿宋_GB2312" w:hAnsi="Times New Roman" w:hint="eastAsia"/>
          <w:sz w:val="32"/>
          <w:szCs w:val="32"/>
        </w:rPr>
        <w:t>（线下同步通知）</w:t>
      </w:r>
      <w:r>
        <w:rPr>
          <w:rFonts w:ascii="Times New Roman" w:eastAsia="仿宋_GB2312" w:hAnsi="Times New Roman"/>
          <w:sz w:val="32"/>
          <w:szCs w:val="32"/>
        </w:rPr>
        <w:t>，公布企业遴选工作</w:t>
      </w:r>
      <w:r>
        <w:rPr>
          <w:rFonts w:ascii="Times New Roman" w:eastAsia="仿宋_GB2312" w:hAnsi="Times New Roman" w:hint="eastAsia"/>
          <w:sz w:val="32"/>
          <w:szCs w:val="32"/>
        </w:rPr>
        <w:t>相关程序和内容</w:t>
      </w:r>
      <w:r>
        <w:rPr>
          <w:rFonts w:ascii="Times New Roman" w:eastAsia="仿宋_GB2312" w:hAnsi="Times New Roman"/>
          <w:sz w:val="32"/>
          <w:szCs w:val="32"/>
        </w:rPr>
        <w:t>，组织发动符合条件的企业于期限内申报</w:t>
      </w:r>
      <w:r>
        <w:rPr>
          <w:rFonts w:ascii="Times New Roman" w:eastAsia="仿宋_GB2312" w:hAnsi="Times New Roman" w:hint="eastAsia"/>
          <w:sz w:val="32"/>
          <w:szCs w:val="32"/>
        </w:rPr>
        <w:t>。</w:t>
      </w:r>
    </w:p>
    <w:p w:rsidR="006749B4" w:rsidRDefault="007217DA">
      <w:pPr>
        <w:spacing w:line="560" w:lineRule="exact"/>
        <w:ind w:firstLineChars="200" w:firstLine="643"/>
        <w:rPr>
          <w:rFonts w:ascii="Times New Roman" w:eastAsia="楷体_GB2312" w:hAnsi="Times New Roman" w:cs="楷体_GB2312"/>
          <w:b/>
          <w:sz w:val="32"/>
          <w:szCs w:val="32"/>
        </w:rPr>
      </w:pPr>
      <w:r>
        <w:rPr>
          <w:rFonts w:ascii="Times New Roman" w:eastAsia="楷体_GB2312" w:hAnsi="Times New Roman" w:cs="楷体_GB2312" w:hint="eastAsia"/>
          <w:b/>
          <w:sz w:val="32"/>
          <w:szCs w:val="32"/>
        </w:rPr>
        <w:t>（二）相关部门推荐（</w:t>
      </w:r>
      <w:r>
        <w:rPr>
          <w:rFonts w:ascii="Times New Roman" w:eastAsia="楷体_GB2312" w:hAnsi="Times New Roman" w:cs="楷体_GB2312" w:hint="eastAsia"/>
          <w:b/>
          <w:sz w:val="32"/>
          <w:szCs w:val="32"/>
        </w:rPr>
        <w:t>2021</w:t>
      </w:r>
      <w:r>
        <w:rPr>
          <w:rFonts w:ascii="Times New Roman" w:eastAsia="楷体_GB2312" w:hAnsi="Times New Roman" w:cs="楷体_GB2312"/>
          <w:b/>
          <w:sz w:val="32"/>
          <w:szCs w:val="32"/>
        </w:rPr>
        <w:t>年</w:t>
      </w:r>
      <w:r>
        <w:rPr>
          <w:rFonts w:ascii="Times New Roman" w:eastAsia="楷体_GB2312" w:hAnsi="Times New Roman" w:cs="楷体_GB2312" w:hint="eastAsia"/>
          <w:b/>
          <w:sz w:val="32"/>
          <w:szCs w:val="32"/>
        </w:rPr>
        <w:t>2</w:t>
      </w:r>
      <w:r>
        <w:rPr>
          <w:rFonts w:ascii="Times New Roman" w:eastAsia="楷体_GB2312" w:hAnsi="Times New Roman" w:cs="楷体_GB2312"/>
          <w:b/>
          <w:sz w:val="32"/>
          <w:szCs w:val="32"/>
        </w:rPr>
        <w:t>月</w:t>
      </w:r>
      <w:r>
        <w:rPr>
          <w:rFonts w:ascii="Times New Roman" w:eastAsia="楷体_GB2312" w:hAnsi="Times New Roman" w:cs="楷体_GB2312" w:hint="eastAsia"/>
          <w:b/>
          <w:sz w:val="32"/>
          <w:szCs w:val="32"/>
        </w:rPr>
        <w:t>中旬）</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市</w:t>
      </w:r>
      <w:proofErr w:type="gramStart"/>
      <w:r>
        <w:rPr>
          <w:rFonts w:ascii="Times New Roman" w:eastAsia="仿宋_GB2312" w:hAnsi="Times New Roman" w:hint="eastAsia"/>
          <w:sz w:val="32"/>
          <w:szCs w:val="32"/>
        </w:rPr>
        <w:t>倍增办</w:t>
      </w:r>
      <w:proofErr w:type="gramEnd"/>
      <w:r>
        <w:rPr>
          <w:rFonts w:ascii="Times New Roman" w:eastAsia="仿宋_GB2312" w:hAnsi="Times New Roman" w:hint="eastAsia"/>
          <w:sz w:val="32"/>
          <w:szCs w:val="32"/>
        </w:rPr>
        <w:t>通知</w:t>
      </w:r>
      <w:r>
        <w:rPr>
          <w:rFonts w:ascii="Times New Roman" w:eastAsia="仿宋_GB2312" w:hAnsi="Times New Roman" w:cs="Times New Roman" w:hint="eastAsia"/>
          <w:sz w:val="32"/>
          <w:szCs w:val="32"/>
        </w:rPr>
        <w:t>市工信局、市科技局、市商务局和市金融工作局等</w:t>
      </w:r>
      <w:r>
        <w:rPr>
          <w:rFonts w:ascii="仿宋_GB2312" w:eastAsia="仿宋_GB2312" w:hAnsi="Times New Roman" w:cs="华康简仿宋"/>
          <w:sz w:val="32"/>
          <w:szCs w:val="32"/>
        </w:rPr>
        <w:t>四个责任部门</w:t>
      </w:r>
      <w:r>
        <w:rPr>
          <w:rFonts w:ascii="Times New Roman" w:eastAsia="仿宋_GB2312" w:hAnsi="Times New Roman" w:hint="eastAsia"/>
          <w:sz w:val="32"/>
          <w:szCs w:val="32"/>
        </w:rPr>
        <w:t>，收集部门推荐企业名单，通过企</w:t>
      </w:r>
      <w:proofErr w:type="gramStart"/>
      <w:r>
        <w:rPr>
          <w:rFonts w:ascii="Times New Roman" w:eastAsia="仿宋_GB2312" w:hAnsi="Times New Roman" w:hint="eastAsia"/>
          <w:sz w:val="32"/>
          <w:szCs w:val="32"/>
        </w:rPr>
        <w:t>莞</w:t>
      </w:r>
      <w:proofErr w:type="gramEnd"/>
      <w:r>
        <w:rPr>
          <w:rFonts w:ascii="Times New Roman" w:eastAsia="仿宋_GB2312" w:hAnsi="Times New Roman" w:hint="eastAsia"/>
          <w:sz w:val="32"/>
          <w:szCs w:val="32"/>
        </w:rPr>
        <w:t>家平台向企业推送申报通知，同时督促部门、镇街发动相关企业申报。</w:t>
      </w:r>
    </w:p>
    <w:p w:rsidR="006749B4" w:rsidRDefault="007217DA">
      <w:pPr>
        <w:spacing w:line="56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（三）</w:t>
      </w:r>
      <w:r>
        <w:rPr>
          <w:rFonts w:ascii="Times New Roman" w:eastAsia="楷体_GB2312" w:hAnsi="Times New Roman" w:cs="楷体_GB2312" w:hint="eastAsia"/>
          <w:b/>
          <w:sz w:val="32"/>
          <w:szCs w:val="32"/>
        </w:rPr>
        <w:t>企业申报（</w:t>
      </w:r>
      <w:r>
        <w:rPr>
          <w:rFonts w:ascii="Times New Roman" w:eastAsia="楷体_GB2312" w:hAnsi="Times New Roman" w:cs="楷体_GB2312" w:hint="eastAsia"/>
          <w:b/>
          <w:sz w:val="32"/>
          <w:szCs w:val="32"/>
        </w:rPr>
        <w:t>2021</w:t>
      </w:r>
      <w:r>
        <w:rPr>
          <w:rFonts w:ascii="Times New Roman" w:eastAsia="仿宋_GB2312" w:hAnsi="Times New Roman"/>
          <w:b/>
          <w:sz w:val="32"/>
          <w:szCs w:val="32"/>
        </w:rPr>
        <w:t>年</w:t>
      </w:r>
      <w:r>
        <w:rPr>
          <w:rFonts w:ascii="Times New Roman" w:eastAsia="仿宋_GB2312" w:hAnsi="Times New Roman" w:hint="eastAsia"/>
          <w:b/>
          <w:sz w:val="32"/>
          <w:szCs w:val="32"/>
        </w:rPr>
        <w:t>2</w:t>
      </w:r>
      <w:r>
        <w:rPr>
          <w:rFonts w:ascii="Times New Roman" w:eastAsia="仿宋_GB2312" w:hAnsi="Times New Roman"/>
          <w:b/>
          <w:sz w:val="32"/>
          <w:szCs w:val="32"/>
        </w:rPr>
        <w:t>月</w:t>
      </w:r>
      <w:r>
        <w:rPr>
          <w:rFonts w:ascii="Times New Roman" w:eastAsia="仿宋_GB2312" w:hAnsi="Times New Roman" w:hint="eastAsia"/>
          <w:b/>
          <w:sz w:val="32"/>
          <w:szCs w:val="32"/>
        </w:rPr>
        <w:t>中旬</w:t>
      </w:r>
      <w:r>
        <w:rPr>
          <w:rFonts w:ascii="Times New Roman" w:eastAsia="仿宋_GB2312" w:hAnsi="Times New Roman" w:hint="eastAsia"/>
          <w:b/>
          <w:sz w:val="32"/>
          <w:szCs w:val="32"/>
        </w:rPr>
        <w:t>-3</w:t>
      </w:r>
      <w:r>
        <w:rPr>
          <w:rFonts w:ascii="Times New Roman" w:eastAsia="仿宋_GB2312" w:hAnsi="Times New Roman" w:hint="eastAsia"/>
          <w:b/>
          <w:sz w:val="32"/>
          <w:szCs w:val="32"/>
        </w:rPr>
        <w:t>月中旬</w:t>
      </w:r>
      <w:r>
        <w:rPr>
          <w:rFonts w:ascii="Times New Roman" w:eastAsia="楷体_GB2312" w:hAnsi="Times New Roman" w:cs="楷体_GB2312" w:hint="eastAsia"/>
          <w:b/>
          <w:sz w:val="32"/>
          <w:szCs w:val="32"/>
        </w:rPr>
        <w:t>）</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企业根据申报通知要求，以自愿为原则，登录</w:t>
      </w:r>
      <w:r>
        <w:rPr>
          <w:rFonts w:ascii="Times New Roman" w:eastAsia="仿宋_GB2312" w:hAnsi="Times New Roman" w:cs="仿宋_GB2312" w:hint="eastAsia"/>
          <w:sz w:val="32"/>
          <w:szCs w:val="32"/>
        </w:rPr>
        <w:t>“企莞家”</w:t>
      </w:r>
      <w:r>
        <w:rPr>
          <w:rFonts w:ascii="Times New Roman" w:eastAsia="仿宋_GB2312" w:hAnsi="Times New Roman"/>
          <w:sz w:val="32"/>
          <w:szCs w:val="32"/>
        </w:rPr>
        <w:t>网</w:t>
      </w:r>
      <w:r>
        <w:rPr>
          <w:rFonts w:ascii="Times New Roman" w:eastAsia="仿宋_GB2312" w:hAnsi="Times New Roman" w:hint="eastAsia"/>
          <w:sz w:val="32"/>
          <w:szCs w:val="32"/>
        </w:rPr>
        <w:t>页</w:t>
      </w:r>
      <w:r>
        <w:rPr>
          <w:rFonts w:ascii="Times New Roman" w:eastAsia="仿宋_GB2312" w:hAnsi="Times New Roman"/>
          <w:sz w:val="32"/>
          <w:szCs w:val="32"/>
        </w:rPr>
        <w:t>（</w:t>
      </w:r>
      <w:r>
        <w:rPr>
          <w:rFonts w:ascii="Times New Roman" w:eastAsia="仿宋_GB2312" w:hAnsi="Times New Roman"/>
          <w:sz w:val="32"/>
          <w:szCs w:val="32"/>
        </w:rPr>
        <w:t>https://im.dg.gov.cn/</w:t>
      </w:r>
      <w:r>
        <w:rPr>
          <w:rFonts w:ascii="Times New Roman" w:eastAsia="仿宋_GB2312" w:hAnsi="Times New Roman"/>
          <w:sz w:val="32"/>
          <w:szCs w:val="32"/>
        </w:rPr>
        <w:t>），</w:t>
      </w:r>
      <w:r>
        <w:rPr>
          <w:rFonts w:ascii="Times New Roman" w:eastAsia="仿宋_GB2312" w:hAnsi="Times New Roman" w:hint="eastAsia"/>
          <w:sz w:val="32"/>
          <w:szCs w:val="32"/>
        </w:rPr>
        <w:t>新用户要先</w:t>
      </w:r>
      <w:r>
        <w:rPr>
          <w:rFonts w:ascii="Times New Roman" w:eastAsia="仿宋_GB2312" w:hAnsi="Times New Roman"/>
          <w:sz w:val="32"/>
          <w:szCs w:val="32"/>
        </w:rPr>
        <w:t>注册成为</w:t>
      </w:r>
      <w:r>
        <w:rPr>
          <w:rFonts w:ascii="Times New Roman" w:eastAsia="仿宋_GB2312" w:hAnsi="Times New Roman"/>
          <w:sz w:val="32"/>
          <w:szCs w:val="32"/>
        </w:rPr>
        <w:t>“</w:t>
      </w:r>
      <w:r>
        <w:rPr>
          <w:rFonts w:ascii="Times New Roman" w:eastAsia="仿宋_GB2312" w:hAnsi="Times New Roman" w:hint="eastAsia"/>
          <w:sz w:val="32"/>
          <w:szCs w:val="32"/>
        </w:rPr>
        <w:t>企莞家</w:t>
      </w:r>
      <w:r>
        <w:rPr>
          <w:rFonts w:ascii="Times New Roman" w:eastAsia="仿宋_GB2312" w:hAnsi="Times New Roman"/>
          <w:sz w:val="32"/>
          <w:szCs w:val="32"/>
        </w:rPr>
        <w:t>”</w:t>
      </w:r>
      <w:r>
        <w:rPr>
          <w:rFonts w:ascii="Times New Roman" w:eastAsia="仿宋_GB2312" w:hAnsi="Times New Roman"/>
          <w:sz w:val="32"/>
          <w:szCs w:val="32"/>
        </w:rPr>
        <w:t>用户，进入</w:t>
      </w:r>
      <w:r>
        <w:rPr>
          <w:rFonts w:ascii="Times New Roman" w:eastAsia="仿宋_GB2312" w:hAnsi="Times New Roman"/>
          <w:sz w:val="32"/>
          <w:szCs w:val="32"/>
        </w:rPr>
        <w:t>20</w:t>
      </w:r>
      <w:r>
        <w:rPr>
          <w:rFonts w:ascii="Times New Roman" w:eastAsia="仿宋_GB2312" w:hAnsi="Times New Roman" w:hint="eastAsia"/>
          <w:sz w:val="32"/>
          <w:szCs w:val="32"/>
        </w:rPr>
        <w:t>21</w:t>
      </w:r>
      <w:r>
        <w:rPr>
          <w:rFonts w:ascii="Times New Roman" w:eastAsia="仿宋_GB2312" w:hAnsi="Times New Roman"/>
          <w:sz w:val="32"/>
          <w:szCs w:val="32"/>
        </w:rPr>
        <w:t>年东莞市</w:t>
      </w:r>
      <w:r>
        <w:rPr>
          <w:rFonts w:ascii="Times New Roman" w:eastAsia="仿宋_GB2312" w:hAnsi="Times New Roman" w:cs="仿宋_GB2312" w:hint="eastAsia"/>
          <w:sz w:val="32"/>
          <w:szCs w:val="32"/>
        </w:rPr>
        <w:t>“倍增计划”</w:t>
      </w:r>
      <w:r>
        <w:rPr>
          <w:rFonts w:ascii="Times New Roman" w:eastAsia="仿宋_GB2312" w:hAnsi="Times New Roman"/>
          <w:sz w:val="32"/>
          <w:szCs w:val="32"/>
        </w:rPr>
        <w:t>试点企业申报系统，在线填报申请表，上</w:t>
      </w:r>
      <w:proofErr w:type="gramStart"/>
      <w:r>
        <w:rPr>
          <w:rFonts w:ascii="Times New Roman" w:eastAsia="仿宋_GB2312" w:hAnsi="Times New Roman"/>
          <w:sz w:val="32"/>
          <w:szCs w:val="32"/>
        </w:rPr>
        <w:t>传有关</w:t>
      </w:r>
      <w:proofErr w:type="gramEnd"/>
      <w:r>
        <w:rPr>
          <w:rFonts w:ascii="Times New Roman" w:eastAsia="仿宋_GB2312" w:hAnsi="Times New Roman"/>
          <w:sz w:val="32"/>
          <w:szCs w:val="32"/>
        </w:rPr>
        <w:t>材料</w:t>
      </w:r>
      <w:r>
        <w:rPr>
          <w:rFonts w:ascii="Times New Roman" w:eastAsia="仿宋_GB2312" w:hAnsi="Times New Roman" w:hint="eastAsia"/>
          <w:sz w:val="32"/>
          <w:szCs w:val="32"/>
        </w:rPr>
        <w:t>，</w:t>
      </w:r>
      <w:r>
        <w:rPr>
          <w:rFonts w:ascii="Times New Roman" w:eastAsia="仿宋_GB2312" w:hAnsi="Times New Roman"/>
          <w:sz w:val="32"/>
          <w:szCs w:val="32"/>
        </w:rPr>
        <w:t>完成线上申报操作。</w:t>
      </w:r>
    </w:p>
    <w:p w:rsidR="006749B4" w:rsidRDefault="007217DA">
      <w:pPr>
        <w:spacing w:line="560" w:lineRule="exact"/>
        <w:ind w:firstLineChars="200" w:firstLine="643"/>
        <w:rPr>
          <w:rFonts w:ascii="Times New Roman" w:eastAsia="楷体_GB2312" w:hAnsi="Times New Roman" w:cs="楷体_GB2312"/>
          <w:b/>
          <w:sz w:val="32"/>
          <w:szCs w:val="32"/>
        </w:rPr>
      </w:pPr>
      <w:r>
        <w:rPr>
          <w:rFonts w:ascii="Times New Roman" w:eastAsia="楷体_GB2312" w:hAnsi="Times New Roman" w:cs="楷体_GB2312" w:hint="eastAsia"/>
          <w:b/>
          <w:sz w:val="32"/>
          <w:szCs w:val="32"/>
        </w:rPr>
        <w:t>（四）形式审查（预计</w:t>
      </w:r>
      <w:r>
        <w:rPr>
          <w:rFonts w:ascii="Times New Roman" w:eastAsia="仿宋_GB2312" w:hAnsi="Times New Roman"/>
          <w:b/>
          <w:sz w:val="32"/>
          <w:szCs w:val="32"/>
        </w:rPr>
        <w:t>20</w:t>
      </w:r>
      <w:r>
        <w:rPr>
          <w:rFonts w:ascii="Times New Roman" w:eastAsia="仿宋_GB2312" w:hAnsi="Times New Roman" w:hint="eastAsia"/>
          <w:b/>
          <w:sz w:val="32"/>
          <w:szCs w:val="32"/>
        </w:rPr>
        <w:t>21</w:t>
      </w:r>
      <w:r>
        <w:rPr>
          <w:rFonts w:ascii="Times New Roman" w:eastAsia="仿宋_GB2312" w:hAnsi="Times New Roman"/>
          <w:b/>
          <w:sz w:val="32"/>
          <w:szCs w:val="32"/>
        </w:rPr>
        <w:t>年</w:t>
      </w:r>
      <w:r>
        <w:rPr>
          <w:rFonts w:ascii="Times New Roman" w:eastAsia="仿宋_GB2312" w:hAnsi="Times New Roman" w:hint="eastAsia"/>
          <w:b/>
          <w:sz w:val="32"/>
          <w:szCs w:val="32"/>
        </w:rPr>
        <w:t>3</w:t>
      </w:r>
      <w:r>
        <w:rPr>
          <w:rFonts w:ascii="Times New Roman" w:eastAsia="仿宋_GB2312" w:hAnsi="Times New Roman"/>
          <w:b/>
          <w:sz w:val="32"/>
          <w:szCs w:val="32"/>
        </w:rPr>
        <w:t>月</w:t>
      </w:r>
      <w:r>
        <w:rPr>
          <w:rFonts w:ascii="Times New Roman" w:eastAsia="仿宋_GB2312" w:hAnsi="Times New Roman" w:hint="eastAsia"/>
          <w:b/>
          <w:sz w:val="32"/>
          <w:szCs w:val="32"/>
        </w:rPr>
        <w:t>中下旬</w:t>
      </w:r>
      <w:r>
        <w:rPr>
          <w:rFonts w:ascii="Times New Roman" w:eastAsia="楷体_GB2312" w:hAnsi="Times New Roman" w:cs="楷体_GB2312" w:hint="eastAsia"/>
          <w:b/>
          <w:sz w:val="32"/>
          <w:szCs w:val="32"/>
        </w:rPr>
        <w:t>）</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市</w:t>
      </w:r>
      <w:proofErr w:type="gramStart"/>
      <w:r>
        <w:rPr>
          <w:rFonts w:ascii="Times New Roman" w:eastAsia="仿宋_GB2312" w:hAnsi="Times New Roman"/>
          <w:sz w:val="32"/>
          <w:szCs w:val="32"/>
        </w:rPr>
        <w:t>倍增办</w:t>
      </w:r>
      <w:proofErr w:type="gramEnd"/>
      <w:r>
        <w:rPr>
          <w:rFonts w:ascii="Times New Roman" w:eastAsia="仿宋_GB2312" w:hAnsi="Times New Roman"/>
          <w:sz w:val="32"/>
          <w:szCs w:val="32"/>
        </w:rPr>
        <w:t>负责对企业的线上申报材料进行形式审查；审查通过后，申报企业把申报材料汇编成册交所属</w:t>
      </w:r>
      <w:r>
        <w:rPr>
          <w:rFonts w:ascii="Times New Roman" w:eastAsia="仿宋_GB2312" w:hAnsi="Times New Roman" w:hint="eastAsia"/>
          <w:sz w:val="32"/>
          <w:szCs w:val="32"/>
        </w:rPr>
        <w:t>镇街（园区）</w:t>
      </w:r>
      <w:r>
        <w:rPr>
          <w:rFonts w:ascii="Times New Roman" w:eastAsia="仿宋_GB2312" w:hAnsi="Times New Roman" w:cs="仿宋_GB2312" w:hint="eastAsia"/>
          <w:sz w:val="32"/>
          <w:szCs w:val="32"/>
        </w:rPr>
        <w:t>倍增办</w:t>
      </w:r>
      <w:r>
        <w:rPr>
          <w:rFonts w:ascii="Times New Roman" w:eastAsia="仿宋_GB2312" w:hAnsi="Times New Roman"/>
          <w:sz w:val="32"/>
          <w:szCs w:val="32"/>
        </w:rPr>
        <w:t>，由</w:t>
      </w:r>
      <w:r>
        <w:rPr>
          <w:rFonts w:ascii="Times New Roman" w:eastAsia="仿宋_GB2312" w:hAnsi="Times New Roman" w:hint="eastAsia"/>
          <w:sz w:val="32"/>
          <w:szCs w:val="32"/>
        </w:rPr>
        <w:t>镇街（园区）</w:t>
      </w:r>
      <w:proofErr w:type="gramStart"/>
      <w:r>
        <w:rPr>
          <w:rFonts w:ascii="Times New Roman" w:eastAsia="仿宋_GB2312" w:hAnsi="Times New Roman" w:cs="仿宋_GB2312" w:hint="eastAsia"/>
          <w:sz w:val="32"/>
          <w:szCs w:val="32"/>
        </w:rPr>
        <w:t>倍增办</w:t>
      </w:r>
      <w:proofErr w:type="gramEnd"/>
      <w:r>
        <w:rPr>
          <w:rFonts w:ascii="Times New Roman" w:eastAsia="仿宋_GB2312" w:hAnsi="Times New Roman"/>
          <w:sz w:val="32"/>
          <w:szCs w:val="32"/>
        </w:rPr>
        <w:t>协助汇总企业申报纸质材料交市倍增办。</w:t>
      </w:r>
    </w:p>
    <w:p w:rsidR="006749B4" w:rsidRDefault="007217DA">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（五）征求部门意见（</w:t>
      </w:r>
      <w:r>
        <w:rPr>
          <w:rFonts w:ascii="Times New Roman" w:eastAsia="仿宋_GB2312" w:hAnsi="Times New Roman"/>
          <w:b/>
          <w:sz w:val="32"/>
          <w:szCs w:val="32"/>
        </w:rPr>
        <w:t>20</w:t>
      </w:r>
      <w:r>
        <w:rPr>
          <w:rFonts w:ascii="Times New Roman" w:eastAsia="仿宋_GB2312" w:hAnsi="Times New Roman" w:hint="eastAsia"/>
          <w:b/>
          <w:sz w:val="32"/>
          <w:szCs w:val="32"/>
        </w:rPr>
        <w:t>21</w:t>
      </w:r>
      <w:r>
        <w:rPr>
          <w:rFonts w:ascii="Times New Roman" w:eastAsia="仿宋_GB2312" w:hAnsi="Times New Roman"/>
          <w:b/>
          <w:sz w:val="32"/>
          <w:szCs w:val="32"/>
        </w:rPr>
        <w:t>年</w:t>
      </w:r>
      <w:r>
        <w:rPr>
          <w:rFonts w:ascii="Times New Roman" w:eastAsia="仿宋_GB2312" w:hAnsi="Times New Roman" w:hint="eastAsia"/>
          <w:b/>
          <w:sz w:val="32"/>
          <w:szCs w:val="32"/>
        </w:rPr>
        <w:t>3</w:t>
      </w:r>
      <w:r>
        <w:rPr>
          <w:rFonts w:ascii="Times New Roman" w:eastAsia="仿宋_GB2312" w:hAnsi="Times New Roman"/>
          <w:b/>
          <w:sz w:val="32"/>
          <w:szCs w:val="32"/>
        </w:rPr>
        <w:t>月</w:t>
      </w:r>
      <w:r>
        <w:rPr>
          <w:rFonts w:ascii="Times New Roman" w:eastAsia="仿宋_GB2312" w:hAnsi="Times New Roman" w:hint="eastAsia"/>
          <w:b/>
          <w:sz w:val="32"/>
          <w:szCs w:val="32"/>
        </w:rPr>
        <w:t>中下旬）</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企</w:t>
      </w:r>
      <w:proofErr w:type="gramStart"/>
      <w:r>
        <w:rPr>
          <w:rFonts w:ascii="Times New Roman" w:eastAsia="仿宋_GB2312" w:hAnsi="Times New Roman" w:hint="eastAsia"/>
          <w:sz w:val="32"/>
          <w:szCs w:val="32"/>
        </w:rPr>
        <w:t>莞</w:t>
      </w:r>
      <w:proofErr w:type="gramEnd"/>
      <w:r>
        <w:rPr>
          <w:rFonts w:ascii="Times New Roman" w:eastAsia="仿宋_GB2312" w:hAnsi="Times New Roman" w:hint="eastAsia"/>
          <w:sz w:val="32"/>
          <w:szCs w:val="32"/>
        </w:rPr>
        <w:t>家平台直接按申报企业唯一性信息，自动匹配和导出</w:t>
      </w:r>
      <w:r>
        <w:rPr>
          <w:rFonts w:ascii="Times New Roman" w:eastAsia="仿宋_GB2312" w:hAnsi="Times New Roman"/>
          <w:sz w:val="32"/>
          <w:szCs w:val="32"/>
        </w:rPr>
        <w:t>企业近三年内的违法违规财</w:t>
      </w:r>
      <w:r>
        <w:rPr>
          <w:rFonts w:ascii="Times New Roman" w:eastAsia="仿宋_GB2312" w:hAnsi="Times New Roman"/>
          <w:sz w:val="32"/>
          <w:szCs w:val="32"/>
        </w:rPr>
        <w:t>政不予资助的情况</w:t>
      </w:r>
      <w:r>
        <w:rPr>
          <w:rFonts w:ascii="Times New Roman" w:eastAsia="仿宋_GB2312" w:hAnsi="Times New Roman" w:hint="eastAsia"/>
          <w:sz w:val="32"/>
          <w:szCs w:val="32"/>
        </w:rPr>
        <w:t>并进行标识</w:t>
      </w:r>
      <w:r>
        <w:rPr>
          <w:rFonts w:ascii="Times New Roman" w:eastAsia="仿宋_GB2312" w:hAnsi="Times New Roman"/>
          <w:sz w:val="32"/>
          <w:szCs w:val="32"/>
        </w:rPr>
        <w:t>。</w:t>
      </w:r>
    </w:p>
    <w:p w:rsidR="006749B4" w:rsidRDefault="007217DA">
      <w:pPr>
        <w:spacing w:line="560" w:lineRule="exact"/>
        <w:ind w:firstLineChars="200" w:firstLine="643"/>
        <w:rPr>
          <w:rFonts w:ascii="Times New Roman" w:eastAsia="楷体_GB2312" w:hAnsi="Times New Roman" w:cs="楷体_GB2312"/>
          <w:sz w:val="32"/>
          <w:szCs w:val="32"/>
        </w:rPr>
      </w:pPr>
      <w:r>
        <w:rPr>
          <w:rFonts w:ascii="Times New Roman" w:eastAsia="楷体_GB2312" w:hAnsi="Times New Roman" w:cs="楷体_GB2312" w:hint="eastAsia"/>
          <w:b/>
          <w:sz w:val="32"/>
          <w:szCs w:val="32"/>
        </w:rPr>
        <w:t>（六）相关</w:t>
      </w:r>
      <w:r>
        <w:rPr>
          <w:rFonts w:ascii="Times New Roman" w:eastAsia="楷体_GB2312" w:hAnsi="Times New Roman" w:cs="楷体_GB2312" w:hint="eastAsia"/>
          <w:b/>
          <w:bCs/>
          <w:sz w:val="32"/>
          <w:szCs w:val="32"/>
        </w:rPr>
        <w:t>部门评分</w:t>
      </w:r>
      <w:r>
        <w:rPr>
          <w:rFonts w:ascii="Times New Roman" w:eastAsia="仿宋_GB2312" w:hAnsi="Times New Roman" w:hint="eastAsia"/>
          <w:b/>
          <w:sz w:val="32"/>
          <w:szCs w:val="32"/>
        </w:rPr>
        <w:t>（</w:t>
      </w:r>
      <w:r>
        <w:rPr>
          <w:rFonts w:ascii="Times New Roman" w:eastAsia="仿宋_GB2312" w:hAnsi="Times New Roman"/>
          <w:b/>
          <w:sz w:val="32"/>
          <w:szCs w:val="32"/>
        </w:rPr>
        <w:t>20</w:t>
      </w:r>
      <w:r>
        <w:rPr>
          <w:rFonts w:ascii="Times New Roman" w:eastAsia="仿宋_GB2312" w:hAnsi="Times New Roman" w:hint="eastAsia"/>
          <w:b/>
          <w:sz w:val="32"/>
          <w:szCs w:val="32"/>
        </w:rPr>
        <w:t>21</w:t>
      </w:r>
      <w:r>
        <w:rPr>
          <w:rFonts w:ascii="Times New Roman" w:eastAsia="仿宋_GB2312" w:hAnsi="Times New Roman"/>
          <w:b/>
          <w:sz w:val="32"/>
          <w:szCs w:val="32"/>
        </w:rPr>
        <w:t>年</w:t>
      </w:r>
      <w:r>
        <w:rPr>
          <w:rFonts w:ascii="Times New Roman" w:eastAsia="仿宋_GB2312" w:hAnsi="Times New Roman" w:hint="eastAsia"/>
          <w:b/>
          <w:sz w:val="32"/>
          <w:szCs w:val="32"/>
        </w:rPr>
        <w:t>3</w:t>
      </w:r>
      <w:r>
        <w:rPr>
          <w:rFonts w:ascii="Times New Roman" w:eastAsia="仿宋_GB2312" w:hAnsi="Times New Roman"/>
          <w:b/>
          <w:sz w:val="32"/>
          <w:szCs w:val="32"/>
        </w:rPr>
        <w:t>月</w:t>
      </w:r>
      <w:r>
        <w:rPr>
          <w:rFonts w:ascii="Times New Roman" w:eastAsia="仿宋_GB2312" w:hAnsi="Times New Roman" w:hint="eastAsia"/>
          <w:b/>
          <w:sz w:val="32"/>
          <w:szCs w:val="32"/>
        </w:rPr>
        <w:t>中下旬）</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四个责任部门根据市</w:t>
      </w:r>
      <w:proofErr w:type="gramStart"/>
      <w:r>
        <w:rPr>
          <w:rFonts w:ascii="Times New Roman" w:eastAsia="仿宋_GB2312" w:hAnsi="Times New Roman" w:hint="eastAsia"/>
          <w:sz w:val="32"/>
          <w:szCs w:val="32"/>
        </w:rPr>
        <w:t>倍增办</w:t>
      </w:r>
      <w:proofErr w:type="gramEnd"/>
      <w:r>
        <w:rPr>
          <w:rFonts w:ascii="Times New Roman" w:eastAsia="仿宋_GB2312" w:hAnsi="Times New Roman" w:hint="eastAsia"/>
          <w:sz w:val="32"/>
          <w:szCs w:val="32"/>
        </w:rPr>
        <w:t>提供的指引按时</w:t>
      </w:r>
      <w:r>
        <w:rPr>
          <w:rFonts w:ascii="Times New Roman" w:eastAsia="仿宋_GB2312" w:hAnsi="Times New Roman"/>
          <w:sz w:val="32"/>
          <w:szCs w:val="32"/>
        </w:rPr>
        <w:t>登录企</w:t>
      </w:r>
      <w:proofErr w:type="gramStart"/>
      <w:r>
        <w:rPr>
          <w:rFonts w:ascii="Times New Roman" w:eastAsia="仿宋_GB2312" w:hAnsi="Times New Roman"/>
          <w:sz w:val="32"/>
          <w:szCs w:val="32"/>
        </w:rPr>
        <w:t>莞</w:t>
      </w:r>
      <w:proofErr w:type="gramEnd"/>
      <w:r>
        <w:rPr>
          <w:rFonts w:ascii="Times New Roman" w:eastAsia="仿宋_GB2312" w:hAnsi="Times New Roman"/>
          <w:sz w:val="32"/>
          <w:szCs w:val="32"/>
        </w:rPr>
        <w:t>家平台</w:t>
      </w:r>
      <w:r>
        <w:rPr>
          <w:rFonts w:ascii="Times New Roman" w:eastAsia="仿宋_GB2312" w:hAnsi="Times New Roman" w:hint="eastAsia"/>
          <w:sz w:val="32"/>
          <w:szCs w:val="32"/>
        </w:rPr>
        <w:t>对申报</w:t>
      </w:r>
      <w:r>
        <w:rPr>
          <w:rFonts w:ascii="Times New Roman" w:eastAsia="仿宋_GB2312" w:hAnsi="Times New Roman"/>
          <w:sz w:val="32"/>
          <w:szCs w:val="32"/>
        </w:rPr>
        <w:t>企业</w:t>
      </w:r>
      <w:r>
        <w:rPr>
          <w:rFonts w:ascii="Times New Roman" w:eastAsia="仿宋_GB2312" w:hAnsi="Times New Roman" w:hint="eastAsia"/>
          <w:sz w:val="32"/>
          <w:szCs w:val="32"/>
        </w:rPr>
        <w:t>的相关</w:t>
      </w:r>
      <w:r>
        <w:rPr>
          <w:rFonts w:ascii="Times New Roman" w:eastAsia="仿宋_GB2312" w:hAnsi="Times New Roman"/>
          <w:sz w:val="32"/>
          <w:szCs w:val="32"/>
        </w:rPr>
        <w:t>材料</w:t>
      </w:r>
      <w:r>
        <w:rPr>
          <w:rFonts w:ascii="Times New Roman" w:eastAsia="仿宋_GB2312" w:hAnsi="Times New Roman" w:hint="eastAsia"/>
          <w:sz w:val="32"/>
          <w:szCs w:val="32"/>
        </w:rPr>
        <w:t>进行</w:t>
      </w:r>
      <w:r>
        <w:rPr>
          <w:rFonts w:ascii="Times New Roman" w:eastAsia="仿宋_GB2312" w:hAnsi="Times New Roman"/>
          <w:sz w:val="32"/>
          <w:szCs w:val="32"/>
        </w:rPr>
        <w:t>查阅和推荐评分</w:t>
      </w:r>
      <w:r>
        <w:rPr>
          <w:rFonts w:ascii="Times New Roman" w:eastAsia="仿宋_GB2312" w:hAnsi="Times New Roman" w:hint="eastAsia"/>
          <w:sz w:val="32"/>
          <w:szCs w:val="32"/>
        </w:rPr>
        <w:t>。</w:t>
      </w:r>
    </w:p>
    <w:p w:rsidR="006749B4" w:rsidRDefault="007217DA">
      <w:pPr>
        <w:spacing w:line="560" w:lineRule="exact"/>
        <w:ind w:firstLineChars="200" w:firstLine="643"/>
        <w:rPr>
          <w:rFonts w:ascii="Times New Roman" w:eastAsia="仿宋_GB2312" w:hAnsi="Times New Roman"/>
          <w:sz w:val="32"/>
          <w:szCs w:val="32"/>
        </w:rPr>
      </w:pPr>
      <w:r>
        <w:rPr>
          <w:rFonts w:ascii="Times New Roman" w:eastAsia="楷体_GB2312" w:hAnsi="Times New Roman" w:cs="楷体_GB2312" w:hint="eastAsia"/>
          <w:b/>
          <w:sz w:val="32"/>
          <w:szCs w:val="32"/>
        </w:rPr>
        <w:t>（七）市</w:t>
      </w:r>
      <w:proofErr w:type="gramStart"/>
      <w:r>
        <w:rPr>
          <w:rFonts w:ascii="Times New Roman" w:eastAsia="楷体_GB2312" w:hAnsi="Times New Roman" w:cs="楷体_GB2312" w:hint="eastAsia"/>
          <w:b/>
          <w:sz w:val="32"/>
          <w:szCs w:val="32"/>
        </w:rPr>
        <w:t>倍增办</w:t>
      </w:r>
      <w:proofErr w:type="gramEnd"/>
      <w:r>
        <w:rPr>
          <w:rFonts w:ascii="Times New Roman" w:eastAsia="楷体_GB2312" w:hAnsi="Times New Roman" w:cs="楷体_GB2312" w:hint="eastAsia"/>
          <w:b/>
          <w:sz w:val="32"/>
          <w:szCs w:val="32"/>
        </w:rPr>
        <w:t>组织评审（</w:t>
      </w:r>
      <w:r>
        <w:rPr>
          <w:rFonts w:ascii="Times New Roman" w:eastAsia="仿宋_GB2312" w:hAnsi="Times New Roman"/>
          <w:b/>
          <w:sz w:val="32"/>
          <w:szCs w:val="32"/>
        </w:rPr>
        <w:t>20</w:t>
      </w:r>
      <w:r>
        <w:rPr>
          <w:rFonts w:ascii="Times New Roman" w:eastAsia="仿宋_GB2312" w:hAnsi="Times New Roman" w:hint="eastAsia"/>
          <w:b/>
          <w:sz w:val="32"/>
          <w:szCs w:val="32"/>
        </w:rPr>
        <w:t>21</w:t>
      </w:r>
      <w:r>
        <w:rPr>
          <w:rFonts w:ascii="Times New Roman" w:eastAsia="仿宋_GB2312" w:hAnsi="Times New Roman"/>
          <w:b/>
          <w:sz w:val="32"/>
          <w:szCs w:val="32"/>
        </w:rPr>
        <w:t>年</w:t>
      </w:r>
      <w:r>
        <w:rPr>
          <w:rFonts w:ascii="Times New Roman" w:eastAsia="仿宋_GB2312" w:hAnsi="Times New Roman" w:hint="eastAsia"/>
          <w:b/>
          <w:sz w:val="32"/>
          <w:szCs w:val="32"/>
        </w:rPr>
        <w:t>3</w:t>
      </w:r>
      <w:r>
        <w:rPr>
          <w:rFonts w:ascii="Times New Roman" w:eastAsia="仿宋_GB2312" w:hAnsi="Times New Roman" w:hint="eastAsia"/>
          <w:b/>
          <w:sz w:val="32"/>
          <w:szCs w:val="32"/>
        </w:rPr>
        <w:t>月底</w:t>
      </w:r>
      <w:r>
        <w:rPr>
          <w:rFonts w:ascii="Times New Roman" w:eastAsia="楷体_GB2312" w:hAnsi="Times New Roman" w:cs="楷体_GB2312" w:hint="eastAsia"/>
          <w:b/>
          <w:sz w:val="32"/>
          <w:szCs w:val="32"/>
        </w:rPr>
        <w:t>）</w:t>
      </w:r>
    </w:p>
    <w:p w:rsidR="006749B4" w:rsidRDefault="007217DA">
      <w:pPr>
        <w:spacing w:line="560" w:lineRule="exact"/>
        <w:ind w:firstLineChars="200" w:firstLine="643"/>
        <w:rPr>
          <w:rFonts w:ascii="Times New Roman" w:eastAsia="楷体_GB2312" w:hAnsi="Times New Roman"/>
          <w:b/>
          <w:sz w:val="32"/>
          <w:szCs w:val="32"/>
        </w:rPr>
      </w:pPr>
      <w:r>
        <w:rPr>
          <w:rFonts w:ascii="Times New Roman" w:eastAsia="楷体_GB2312" w:hAnsi="Times New Roman" w:hint="eastAsia"/>
          <w:b/>
          <w:sz w:val="32"/>
          <w:szCs w:val="32"/>
        </w:rPr>
        <w:t>1</w:t>
      </w:r>
      <w:r>
        <w:rPr>
          <w:rFonts w:ascii="Times New Roman" w:eastAsia="楷体_GB2312" w:hAnsi="Times New Roman" w:hint="eastAsia"/>
          <w:b/>
          <w:sz w:val="32"/>
          <w:szCs w:val="32"/>
        </w:rPr>
        <w:t>、评分构成</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评审步骤主要</w:t>
      </w:r>
      <w:r>
        <w:rPr>
          <w:rFonts w:ascii="Times New Roman" w:eastAsia="仿宋_GB2312" w:hAnsi="Times New Roman" w:hint="eastAsia"/>
          <w:sz w:val="32"/>
          <w:szCs w:val="32"/>
        </w:rPr>
        <w:t>由</w:t>
      </w:r>
      <w:r>
        <w:rPr>
          <w:rFonts w:ascii="Times New Roman" w:eastAsia="仿宋_GB2312" w:hAnsi="Times New Roman" w:hint="eastAsia"/>
          <w:b/>
          <w:sz w:val="32"/>
          <w:szCs w:val="32"/>
        </w:rPr>
        <w:t>客观指标评分、部门推荐评分和现场核查评分</w:t>
      </w:r>
      <w:r>
        <w:rPr>
          <w:rFonts w:ascii="Times New Roman" w:eastAsia="仿宋_GB2312" w:hAnsi="Times New Roman" w:hint="eastAsia"/>
          <w:sz w:val="32"/>
          <w:szCs w:val="32"/>
        </w:rPr>
        <w:t>三</w:t>
      </w:r>
      <w:r>
        <w:rPr>
          <w:rFonts w:ascii="Times New Roman" w:eastAsia="仿宋_GB2312" w:hAnsi="Times New Roman"/>
          <w:sz w:val="32"/>
          <w:szCs w:val="32"/>
        </w:rPr>
        <w:t>部分</w:t>
      </w:r>
      <w:r>
        <w:rPr>
          <w:rFonts w:ascii="Times New Roman" w:eastAsia="仿宋_GB2312" w:hAnsi="Times New Roman" w:hint="eastAsia"/>
          <w:sz w:val="32"/>
          <w:szCs w:val="32"/>
        </w:rPr>
        <w:t>组成，总分共</w:t>
      </w:r>
      <w:r>
        <w:rPr>
          <w:rFonts w:ascii="Times New Roman" w:eastAsia="仿宋_GB2312" w:hAnsi="Times New Roman" w:hint="eastAsia"/>
          <w:sz w:val="32"/>
          <w:szCs w:val="32"/>
        </w:rPr>
        <w:t>200</w:t>
      </w:r>
      <w:r>
        <w:rPr>
          <w:rFonts w:ascii="Times New Roman" w:eastAsia="仿宋_GB2312" w:hAnsi="Times New Roman" w:hint="eastAsia"/>
          <w:sz w:val="32"/>
          <w:szCs w:val="32"/>
        </w:rPr>
        <w:t>分，三项分值比例为</w:t>
      </w:r>
      <w:r>
        <w:rPr>
          <w:rFonts w:ascii="Times New Roman" w:eastAsia="仿宋_GB2312" w:hAnsi="Times New Roman" w:hint="eastAsia"/>
          <w:b/>
          <w:sz w:val="32"/>
          <w:szCs w:val="32"/>
        </w:rPr>
        <w:t>3:1:1</w:t>
      </w:r>
      <w:r>
        <w:rPr>
          <w:rFonts w:ascii="Times New Roman" w:eastAsia="仿宋_GB2312" w:hAnsi="Times New Roman" w:hint="eastAsia"/>
          <w:sz w:val="32"/>
          <w:szCs w:val="32"/>
        </w:rPr>
        <w:t>，其中：</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客观指标</w:t>
      </w:r>
      <w:proofErr w:type="gramStart"/>
      <w:r>
        <w:rPr>
          <w:rFonts w:ascii="Times New Roman" w:eastAsia="仿宋_GB2312" w:hAnsi="Times New Roman" w:hint="eastAsia"/>
          <w:sz w:val="32"/>
          <w:szCs w:val="32"/>
        </w:rPr>
        <w:t>评分共</w:t>
      </w:r>
      <w:proofErr w:type="gramEnd"/>
      <w:r>
        <w:rPr>
          <w:rFonts w:ascii="Times New Roman" w:eastAsia="仿宋_GB2312" w:hAnsi="Times New Roman" w:hint="eastAsia"/>
          <w:sz w:val="32"/>
          <w:szCs w:val="32"/>
        </w:rPr>
        <w:t>120</w:t>
      </w:r>
      <w:r>
        <w:rPr>
          <w:rFonts w:ascii="Times New Roman" w:eastAsia="仿宋_GB2312" w:hAnsi="Times New Roman" w:hint="eastAsia"/>
          <w:sz w:val="32"/>
          <w:szCs w:val="32"/>
        </w:rPr>
        <w:t>分（基准项</w:t>
      </w:r>
      <w:r>
        <w:rPr>
          <w:rFonts w:ascii="Times New Roman" w:eastAsia="仿宋_GB2312" w:hAnsi="Times New Roman" w:hint="eastAsia"/>
          <w:sz w:val="32"/>
          <w:szCs w:val="32"/>
        </w:rPr>
        <w:t>100</w:t>
      </w:r>
      <w:r>
        <w:rPr>
          <w:rFonts w:ascii="Times New Roman" w:eastAsia="仿宋_GB2312" w:hAnsi="Times New Roman" w:hint="eastAsia"/>
          <w:sz w:val="32"/>
          <w:szCs w:val="32"/>
        </w:rPr>
        <w:t>分，加分项</w:t>
      </w:r>
      <w:r>
        <w:rPr>
          <w:rFonts w:ascii="Times New Roman" w:eastAsia="仿宋_GB2312" w:hAnsi="Times New Roman" w:hint="eastAsia"/>
          <w:sz w:val="32"/>
          <w:szCs w:val="32"/>
        </w:rPr>
        <w:t>20</w:t>
      </w:r>
      <w:r>
        <w:rPr>
          <w:rFonts w:ascii="Times New Roman" w:eastAsia="仿宋_GB2312" w:hAnsi="Times New Roman" w:hint="eastAsia"/>
          <w:sz w:val="32"/>
          <w:szCs w:val="32"/>
        </w:rPr>
        <w:t>分）；</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部门推荐</w:t>
      </w:r>
      <w:proofErr w:type="gramStart"/>
      <w:r>
        <w:rPr>
          <w:rFonts w:ascii="Times New Roman" w:eastAsia="仿宋_GB2312" w:hAnsi="Times New Roman" w:hint="eastAsia"/>
          <w:sz w:val="32"/>
          <w:szCs w:val="32"/>
        </w:rPr>
        <w:t>评分共</w:t>
      </w:r>
      <w:proofErr w:type="gramEnd"/>
      <w:r>
        <w:rPr>
          <w:rFonts w:ascii="Times New Roman" w:eastAsia="仿宋_GB2312" w:hAnsi="Times New Roman" w:hint="eastAsia"/>
          <w:sz w:val="32"/>
          <w:szCs w:val="32"/>
        </w:rPr>
        <w:t>40</w:t>
      </w:r>
      <w:r>
        <w:rPr>
          <w:rFonts w:ascii="Times New Roman" w:eastAsia="仿宋_GB2312" w:hAnsi="Times New Roman" w:hint="eastAsia"/>
          <w:sz w:val="32"/>
          <w:szCs w:val="32"/>
        </w:rPr>
        <w:t>分（四个责任部门各</w:t>
      </w:r>
      <w:r>
        <w:rPr>
          <w:rFonts w:ascii="Times New Roman" w:eastAsia="仿宋_GB2312" w:hAnsi="Times New Roman" w:hint="eastAsia"/>
          <w:sz w:val="32"/>
          <w:szCs w:val="32"/>
        </w:rPr>
        <w:t>10</w:t>
      </w:r>
      <w:r>
        <w:rPr>
          <w:rFonts w:ascii="Times New Roman" w:eastAsia="仿宋_GB2312" w:hAnsi="Times New Roman" w:hint="eastAsia"/>
          <w:sz w:val="32"/>
          <w:szCs w:val="32"/>
        </w:rPr>
        <w:t>分）；</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现场核查评分</w:t>
      </w:r>
      <w:r>
        <w:rPr>
          <w:rFonts w:ascii="Times New Roman" w:eastAsia="仿宋_GB2312" w:hAnsi="Times New Roman" w:hint="eastAsia"/>
          <w:bCs/>
          <w:sz w:val="32"/>
          <w:szCs w:val="32"/>
        </w:rPr>
        <w:t>40</w:t>
      </w:r>
      <w:r>
        <w:rPr>
          <w:rFonts w:ascii="Times New Roman" w:eastAsia="仿宋_GB2312" w:hAnsi="Times New Roman" w:hint="eastAsia"/>
          <w:bCs/>
          <w:sz w:val="32"/>
          <w:szCs w:val="32"/>
        </w:rPr>
        <w:t>分</w:t>
      </w:r>
      <w:r>
        <w:rPr>
          <w:rFonts w:ascii="Times New Roman" w:eastAsia="仿宋_GB2312" w:hAnsi="Times New Roman" w:hint="eastAsia"/>
          <w:sz w:val="32"/>
          <w:szCs w:val="32"/>
        </w:rPr>
        <w:t>（专家组评分）。</w:t>
      </w:r>
    </w:p>
    <w:p w:rsidR="006749B4" w:rsidRDefault="007217DA">
      <w:pPr>
        <w:spacing w:line="560" w:lineRule="exact"/>
        <w:ind w:firstLineChars="200" w:firstLine="643"/>
        <w:rPr>
          <w:rFonts w:ascii="Times New Roman" w:eastAsia="楷体_GB2312" w:hAnsi="Times New Roman"/>
          <w:b/>
          <w:sz w:val="32"/>
          <w:szCs w:val="32"/>
        </w:rPr>
      </w:pPr>
      <w:r>
        <w:rPr>
          <w:rFonts w:ascii="Times New Roman" w:eastAsia="楷体_GB2312" w:hAnsi="Times New Roman" w:hint="eastAsia"/>
          <w:b/>
          <w:sz w:val="32"/>
          <w:szCs w:val="32"/>
        </w:rPr>
        <w:t>2</w:t>
      </w:r>
      <w:r>
        <w:rPr>
          <w:rFonts w:ascii="Times New Roman" w:eastAsia="楷体_GB2312" w:hAnsi="Times New Roman" w:hint="eastAsia"/>
          <w:b/>
          <w:sz w:val="32"/>
          <w:szCs w:val="32"/>
        </w:rPr>
        <w:t>、名额构成</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2021</w:t>
      </w:r>
      <w:r>
        <w:rPr>
          <w:rFonts w:ascii="Times New Roman" w:eastAsia="仿宋_GB2312" w:hAnsi="Times New Roman" w:hint="eastAsia"/>
          <w:sz w:val="32"/>
          <w:szCs w:val="32"/>
        </w:rPr>
        <w:t>年新纳入“倍增计划”试点企业数量名额需根据对</w:t>
      </w:r>
      <w:r>
        <w:rPr>
          <w:rFonts w:ascii="Times New Roman" w:eastAsia="仿宋_GB2312" w:hAnsi="Times New Roman"/>
          <w:sz w:val="32"/>
          <w:szCs w:val="32"/>
        </w:rPr>
        <w:t>20</w:t>
      </w:r>
      <w:r>
        <w:rPr>
          <w:rFonts w:ascii="Times New Roman" w:eastAsia="仿宋_GB2312" w:hAnsi="Times New Roman" w:hint="eastAsia"/>
          <w:sz w:val="32"/>
          <w:szCs w:val="32"/>
        </w:rPr>
        <w:t>20</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倍增计划</w:t>
      </w:r>
      <w:r>
        <w:rPr>
          <w:rFonts w:ascii="Times New Roman" w:eastAsia="仿宋_GB2312" w:hAnsi="Times New Roman"/>
          <w:sz w:val="32"/>
          <w:szCs w:val="32"/>
        </w:rPr>
        <w:t>”</w:t>
      </w:r>
      <w:r>
        <w:rPr>
          <w:rFonts w:ascii="Times New Roman" w:eastAsia="仿宋_GB2312" w:hAnsi="Times New Roman"/>
          <w:sz w:val="32"/>
          <w:szCs w:val="32"/>
        </w:rPr>
        <w:t>试点企业考核</w:t>
      </w:r>
      <w:r>
        <w:rPr>
          <w:rFonts w:ascii="Times New Roman" w:eastAsia="仿宋_GB2312" w:hAnsi="Times New Roman" w:hint="eastAsia"/>
          <w:sz w:val="32"/>
          <w:szCs w:val="32"/>
        </w:rPr>
        <w:t>结果确定。原则上总名额的</w:t>
      </w:r>
      <w:r>
        <w:rPr>
          <w:rFonts w:ascii="Times New Roman" w:eastAsia="仿宋_GB2312" w:hAnsi="Times New Roman" w:hint="eastAsia"/>
          <w:sz w:val="32"/>
          <w:szCs w:val="32"/>
        </w:rPr>
        <w:t>80%</w:t>
      </w:r>
      <w:r>
        <w:rPr>
          <w:rFonts w:ascii="Times New Roman" w:eastAsia="仿宋_GB2312" w:hAnsi="Times New Roman" w:hint="eastAsia"/>
          <w:sz w:val="32"/>
          <w:szCs w:val="32"/>
        </w:rPr>
        <w:t>可在客观指标评分阶段直接进入；剩余总名额的</w:t>
      </w:r>
      <w:r>
        <w:rPr>
          <w:rFonts w:ascii="Times New Roman" w:eastAsia="仿宋_GB2312" w:hAnsi="Times New Roman" w:hint="eastAsia"/>
          <w:sz w:val="32"/>
          <w:szCs w:val="32"/>
        </w:rPr>
        <w:t>20%</w:t>
      </w:r>
      <w:r>
        <w:rPr>
          <w:rFonts w:ascii="Times New Roman" w:eastAsia="仿宋_GB2312" w:hAnsi="Times New Roman" w:hint="eastAsia"/>
          <w:sz w:val="32"/>
          <w:szCs w:val="32"/>
        </w:rPr>
        <w:t>将通过客观指标评分和现场核查评分综合确定。（为贯彻市政府重点发展软件信息服务业的部署，保障提供软件和信息技术服务业企业</w:t>
      </w:r>
      <w:r>
        <w:rPr>
          <w:rFonts w:ascii="Times New Roman" w:eastAsia="仿宋_GB2312" w:hAnsi="Times New Roman" w:hint="eastAsia"/>
          <w:sz w:val="32"/>
          <w:szCs w:val="32"/>
        </w:rPr>
        <w:t>10</w:t>
      </w:r>
      <w:r>
        <w:rPr>
          <w:rFonts w:ascii="Times New Roman" w:eastAsia="仿宋_GB2312" w:hAnsi="Times New Roman" w:hint="eastAsia"/>
          <w:sz w:val="32"/>
          <w:szCs w:val="32"/>
        </w:rPr>
        <w:t>家以上，含</w:t>
      </w:r>
      <w:r>
        <w:rPr>
          <w:rFonts w:ascii="Times New Roman" w:eastAsia="仿宋_GB2312" w:hAnsi="Times New Roman" w:hint="eastAsia"/>
          <w:sz w:val="32"/>
          <w:szCs w:val="32"/>
        </w:rPr>
        <w:t>10</w:t>
      </w:r>
      <w:r>
        <w:rPr>
          <w:rFonts w:ascii="Times New Roman" w:eastAsia="仿宋_GB2312" w:hAnsi="Times New Roman" w:hint="eastAsia"/>
          <w:sz w:val="32"/>
          <w:szCs w:val="32"/>
        </w:rPr>
        <w:t>家）。</w:t>
      </w:r>
    </w:p>
    <w:p w:rsidR="006749B4" w:rsidRDefault="007217DA">
      <w:pPr>
        <w:spacing w:line="560" w:lineRule="exact"/>
        <w:ind w:firstLineChars="200" w:firstLine="643"/>
        <w:rPr>
          <w:rFonts w:ascii="Times New Roman" w:eastAsia="楷体_GB2312" w:hAnsi="Times New Roman"/>
          <w:b/>
          <w:sz w:val="32"/>
          <w:szCs w:val="32"/>
        </w:rPr>
      </w:pPr>
      <w:r>
        <w:rPr>
          <w:rFonts w:ascii="Times New Roman" w:eastAsia="楷体_GB2312" w:hAnsi="Times New Roman" w:hint="eastAsia"/>
          <w:b/>
          <w:sz w:val="32"/>
          <w:szCs w:val="32"/>
        </w:rPr>
        <w:t>3</w:t>
      </w:r>
      <w:r>
        <w:rPr>
          <w:rFonts w:ascii="Times New Roman" w:eastAsia="楷体_GB2312" w:hAnsi="Times New Roman" w:hint="eastAsia"/>
          <w:b/>
          <w:sz w:val="32"/>
          <w:szCs w:val="32"/>
        </w:rPr>
        <w:t>、评审组织</w:t>
      </w:r>
    </w:p>
    <w:p w:rsidR="006749B4" w:rsidRDefault="007217DA">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w:t>
      </w:r>
      <w:r>
        <w:rPr>
          <w:rFonts w:ascii="Times New Roman" w:eastAsia="仿宋_GB2312" w:hAnsi="Times New Roman" w:hint="eastAsia"/>
          <w:b/>
          <w:bCs/>
          <w:sz w:val="32"/>
          <w:szCs w:val="32"/>
        </w:rPr>
        <w:t>1</w:t>
      </w:r>
      <w:r>
        <w:rPr>
          <w:rFonts w:ascii="Times New Roman" w:eastAsia="仿宋_GB2312" w:hAnsi="Times New Roman" w:hint="eastAsia"/>
          <w:b/>
          <w:bCs/>
          <w:sz w:val="32"/>
          <w:szCs w:val="32"/>
        </w:rPr>
        <w:t>）开展客观指标评分</w:t>
      </w:r>
      <w:r>
        <w:rPr>
          <w:rFonts w:ascii="Times New Roman" w:eastAsia="仿宋_GB2312" w:hAnsi="Times New Roman" w:hint="eastAsia"/>
          <w:b/>
          <w:sz w:val="32"/>
          <w:szCs w:val="32"/>
        </w:rPr>
        <w:t>（</w:t>
      </w:r>
      <w:r>
        <w:rPr>
          <w:rFonts w:ascii="Times New Roman" w:eastAsia="仿宋_GB2312" w:hAnsi="Times New Roman"/>
          <w:b/>
          <w:sz w:val="32"/>
          <w:szCs w:val="32"/>
        </w:rPr>
        <w:t>20</w:t>
      </w:r>
      <w:r>
        <w:rPr>
          <w:rFonts w:ascii="Times New Roman" w:eastAsia="仿宋_GB2312" w:hAnsi="Times New Roman" w:hint="eastAsia"/>
          <w:b/>
          <w:sz w:val="32"/>
          <w:szCs w:val="32"/>
        </w:rPr>
        <w:t>21</w:t>
      </w:r>
      <w:r>
        <w:rPr>
          <w:rFonts w:ascii="Times New Roman" w:eastAsia="仿宋_GB2312" w:hAnsi="Times New Roman"/>
          <w:b/>
          <w:sz w:val="32"/>
          <w:szCs w:val="32"/>
        </w:rPr>
        <w:t>年</w:t>
      </w:r>
      <w:r>
        <w:rPr>
          <w:rFonts w:ascii="Times New Roman" w:eastAsia="仿宋_GB2312" w:hAnsi="Times New Roman" w:hint="eastAsia"/>
          <w:b/>
          <w:sz w:val="32"/>
          <w:szCs w:val="32"/>
        </w:rPr>
        <w:t>3</w:t>
      </w:r>
      <w:r>
        <w:rPr>
          <w:rFonts w:ascii="Times New Roman" w:eastAsia="仿宋_GB2312" w:hAnsi="Times New Roman"/>
          <w:b/>
          <w:sz w:val="32"/>
          <w:szCs w:val="32"/>
        </w:rPr>
        <w:t>月</w:t>
      </w:r>
      <w:r>
        <w:rPr>
          <w:rFonts w:ascii="Times New Roman" w:eastAsia="仿宋_GB2312" w:hAnsi="Times New Roman" w:hint="eastAsia"/>
          <w:b/>
          <w:sz w:val="32"/>
          <w:szCs w:val="32"/>
        </w:rPr>
        <w:t>中下旬）</w:t>
      </w:r>
      <w:r>
        <w:rPr>
          <w:rFonts w:ascii="Times New Roman" w:eastAsia="仿宋_GB2312" w:hAnsi="Times New Roman"/>
          <w:sz w:val="32"/>
          <w:szCs w:val="32"/>
        </w:rPr>
        <w:t>。</w:t>
      </w:r>
      <w:r>
        <w:rPr>
          <w:rFonts w:ascii="Times New Roman" w:eastAsia="仿宋_GB2312" w:hAnsi="Times New Roman" w:hint="eastAsia"/>
          <w:sz w:val="32"/>
          <w:szCs w:val="32"/>
        </w:rPr>
        <w:t>企</w:t>
      </w:r>
      <w:proofErr w:type="gramStart"/>
      <w:r>
        <w:rPr>
          <w:rFonts w:ascii="Times New Roman" w:eastAsia="仿宋_GB2312" w:hAnsi="Times New Roman" w:hint="eastAsia"/>
          <w:sz w:val="32"/>
          <w:szCs w:val="32"/>
        </w:rPr>
        <w:t>莞</w:t>
      </w:r>
      <w:proofErr w:type="gramEnd"/>
      <w:r>
        <w:rPr>
          <w:rFonts w:ascii="Times New Roman" w:eastAsia="仿宋_GB2312" w:hAnsi="Times New Roman" w:hint="eastAsia"/>
          <w:sz w:val="32"/>
          <w:szCs w:val="32"/>
        </w:rPr>
        <w:t>家平台直接完成：</w:t>
      </w:r>
      <w:r>
        <w:rPr>
          <w:rFonts w:ascii="Times New Roman" w:eastAsia="仿宋_GB2312" w:hAnsi="Times New Roman"/>
          <w:sz w:val="32"/>
          <w:szCs w:val="32"/>
        </w:rPr>
        <w:t>围绕企业生产经营基本</w:t>
      </w:r>
      <w:r>
        <w:rPr>
          <w:rFonts w:ascii="Times New Roman" w:eastAsia="仿宋_GB2312" w:hAnsi="Times New Roman" w:hint="eastAsia"/>
          <w:sz w:val="32"/>
          <w:szCs w:val="32"/>
        </w:rPr>
        <w:t>指标规模和增速</w:t>
      </w:r>
      <w:r>
        <w:rPr>
          <w:rFonts w:ascii="Times New Roman" w:eastAsia="仿宋_GB2312" w:hAnsi="Times New Roman"/>
          <w:sz w:val="32"/>
          <w:szCs w:val="32"/>
        </w:rPr>
        <w:t>（含</w:t>
      </w:r>
      <w:r>
        <w:rPr>
          <w:rFonts w:ascii="Times New Roman" w:eastAsia="仿宋_GB2312" w:hAnsi="Times New Roman" w:hint="eastAsia"/>
          <w:sz w:val="32"/>
          <w:szCs w:val="32"/>
        </w:rPr>
        <w:t>营收、</w:t>
      </w:r>
      <w:r>
        <w:rPr>
          <w:rFonts w:ascii="Times New Roman" w:eastAsia="仿宋_GB2312" w:hAnsi="Times New Roman"/>
          <w:sz w:val="32"/>
          <w:szCs w:val="32"/>
        </w:rPr>
        <w:t>资产</w:t>
      </w:r>
      <w:r>
        <w:rPr>
          <w:rFonts w:ascii="Times New Roman" w:eastAsia="仿宋_GB2312" w:hAnsi="Times New Roman" w:hint="eastAsia"/>
          <w:sz w:val="32"/>
          <w:szCs w:val="32"/>
        </w:rPr>
        <w:t>利润</w:t>
      </w:r>
      <w:r>
        <w:rPr>
          <w:rFonts w:ascii="Times New Roman" w:eastAsia="仿宋_GB2312" w:hAnsi="Times New Roman"/>
          <w:sz w:val="32"/>
          <w:szCs w:val="32"/>
        </w:rPr>
        <w:t>、税收）、</w:t>
      </w:r>
      <w:r>
        <w:rPr>
          <w:rFonts w:ascii="Times New Roman" w:eastAsia="仿宋_GB2312" w:hAnsi="Times New Roman" w:hint="eastAsia"/>
          <w:sz w:val="32"/>
          <w:szCs w:val="32"/>
        </w:rPr>
        <w:t>工业投资</w:t>
      </w:r>
      <w:r>
        <w:rPr>
          <w:rFonts w:ascii="Times New Roman" w:eastAsia="仿宋_GB2312" w:hAnsi="Times New Roman"/>
          <w:sz w:val="32"/>
          <w:szCs w:val="32"/>
        </w:rPr>
        <w:t>、</w:t>
      </w:r>
      <w:r>
        <w:rPr>
          <w:rFonts w:ascii="Times New Roman" w:eastAsia="仿宋_GB2312" w:hAnsi="Times New Roman" w:hint="eastAsia"/>
          <w:sz w:val="32"/>
          <w:szCs w:val="32"/>
        </w:rPr>
        <w:t>进出口、科技</w:t>
      </w:r>
      <w:r>
        <w:rPr>
          <w:rFonts w:ascii="Times New Roman" w:eastAsia="仿宋_GB2312" w:hAnsi="Times New Roman"/>
          <w:sz w:val="32"/>
          <w:szCs w:val="32"/>
        </w:rPr>
        <w:t>创新、信息化水平</w:t>
      </w:r>
      <w:r>
        <w:rPr>
          <w:rFonts w:ascii="Times New Roman" w:eastAsia="仿宋_GB2312" w:hAnsi="Times New Roman" w:hint="eastAsia"/>
          <w:sz w:val="32"/>
          <w:szCs w:val="32"/>
        </w:rPr>
        <w:t>、品牌打造、资本运营</w:t>
      </w:r>
      <w:r>
        <w:rPr>
          <w:rFonts w:ascii="Times New Roman" w:eastAsia="仿宋_GB2312" w:hAnsi="Times New Roman"/>
          <w:sz w:val="32"/>
          <w:szCs w:val="32"/>
        </w:rPr>
        <w:t>等</w:t>
      </w:r>
      <w:r>
        <w:rPr>
          <w:rFonts w:ascii="Times New Roman" w:eastAsia="仿宋_GB2312" w:hAnsi="Times New Roman" w:hint="eastAsia"/>
          <w:sz w:val="32"/>
          <w:szCs w:val="32"/>
        </w:rPr>
        <w:t>情况</w:t>
      </w:r>
      <w:r>
        <w:rPr>
          <w:rFonts w:ascii="Times New Roman" w:eastAsia="仿宋_GB2312" w:hAnsi="Times New Roman"/>
          <w:sz w:val="32"/>
          <w:szCs w:val="32"/>
        </w:rPr>
        <w:t>进行</w:t>
      </w:r>
      <w:r>
        <w:rPr>
          <w:rFonts w:ascii="Times New Roman" w:eastAsia="仿宋_GB2312" w:hAnsi="Times New Roman" w:hint="eastAsia"/>
          <w:sz w:val="32"/>
          <w:szCs w:val="32"/>
        </w:rPr>
        <w:t>客观评价，</w:t>
      </w:r>
      <w:r>
        <w:rPr>
          <w:rFonts w:ascii="Times New Roman" w:eastAsia="仿宋_GB2312" w:hAnsi="Times New Roman"/>
          <w:sz w:val="32"/>
          <w:szCs w:val="32"/>
        </w:rPr>
        <w:t>并得出</w:t>
      </w:r>
      <w:r>
        <w:rPr>
          <w:rFonts w:ascii="Times New Roman" w:eastAsia="仿宋_GB2312" w:hAnsi="Times New Roman" w:hint="eastAsia"/>
          <w:sz w:val="32"/>
          <w:szCs w:val="32"/>
        </w:rPr>
        <w:t>客观指标评分和排名结果。</w:t>
      </w:r>
    </w:p>
    <w:p w:rsidR="006749B4" w:rsidRDefault="007217DA">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w:t>
      </w:r>
      <w:r>
        <w:rPr>
          <w:rFonts w:ascii="Times New Roman" w:eastAsia="仿宋_GB2312" w:hAnsi="Times New Roman" w:hint="eastAsia"/>
          <w:b/>
          <w:sz w:val="32"/>
          <w:szCs w:val="32"/>
        </w:rPr>
        <w:t>2</w:t>
      </w:r>
      <w:r>
        <w:rPr>
          <w:rFonts w:ascii="Times New Roman" w:eastAsia="仿宋_GB2312" w:hAnsi="Times New Roman" w:hint="eastAsia"/>
          <w:b/>
          <w:sz w:val="32"/>
          <w:szCs w:val="32"/>
        </w:rPr>
        <w:t>）市</w:t>
      </w:r>
      <w:proofErr w:type="gramStart"/>
      <w:r>
        <w:rPr>
          <w:rFonts w:ascii="Times New Roman" w:eastAsia="仿宋_GB2312" w:hAnsi="Times New Roman" w:hint="eastAsia"/>
          <w:b/>
          <w:sz w:val="32"/>
          <w:szCs w:val="32"/>
        </w:rPr>
        <w:t>倍增办</w:t>
      </w:r>
      <w:proofErr w:type="gramEnd"/>
      <w:r>
        <w:rPr>
          <w:rFonts w:ascii="Times New Roman" w:eastAsia="仿宋_GB2312" w:hAnsi="Times New Roman" w:hint="eastAsia"/>
          <w:b/>
          <w:sz w:val="32"/>
          <w:szCs w:val="32"/>
        </w:rPr>
        <w:t>组织初审（</w:t>
      </w:r>
      <w:r>
        <w:rPr>
          <w:rFonts w:ascii="Times New Roman" w:eastAsia="仿宋_GB2312" w:hAnsi="Times New Roman" w:hint="eastAsia"/>
          <w:b/>
          <w:sz w:val="32"/>
          <w:szCs w:val="32"/>
        </w:rPr>
        <w:t>2021</w:t>
      </w:r>
      <w:r>
        <w:rPr>
          <w:rFonts w:ascii="Times New Roman" w:eastAsia="仿宋_GB2312" w:hAnsi="Times New Roman" w:hint="eastAsia"/>
          <w:b/>
          <w:sz w:val="32"/>
          <w:szCs w:val="32"/>
        </w:rPr>
        <w:t>年</w:t>
      </w:r>
      <w:r>
        <w:rPr>
          <w:rFonts w:ascii="Times New Roman" w:eastAsia="仿宋_GB2312" w:hAnsi="Times New Roman" w:hint="eastAsia"/>
          <w:b/>
          <w:sz w:val="32"/>
          <w:szCs w:val="32"/>
        </w:rPr>
        <w:t>3</w:t>
      </w:r>
      <w:r>
        <w:rPr>
          <w:rFonts w:ascii="Times New Roman" w:eastAsia="仿宋_GB2312" w:hAnsi="Times New Roman" w:hint="eastAsia"/>
          <w:b/>
          <w:sz w:val="32"/>
          <w:szCs w:val="32"/>
        </w:rPr>
        <w:t>月下旬）</w:t>
      </w:r>
      <w:r>
        <w:rPr>
          <w:rFonts w:ascii="Times New Roman" w:eastAsia="仿宋_GB2312" w:hAnsi="Times New Roman"/>
          <w:b/>
          <w:bCs/>
          <w:sz w:val="32"/>
          <w:szCs w:val="32"/>
        </w:rPr>
        <w:t>。</w:t>
      </w:r>
      <w:r>
        <w:rPr>
          <w:rFonts w:ascii="Times New Roman" w:eastAsia="仿宋_GB2312" w:hAnsi="Times New Roman"/>
          <w:sz w:val="32"/>
          <w:szCs w:val="32"/>
        </w:rPr>
        <w:t>由市</w:t>
      </w:r>
      <w:proofErr w:type="gramStart"/>
      <w:r>
        <w:rPr>
          <w:rFonts w:ascii="Times New Roman" w:eastAsia="仿宋_GB2312" w:hAnsi="Times New Roman"/>
          <w:sz w:val="32"/>
          <w:szCs w:val="32"/>
        </w:rPr>
        <w:t>倍增办</w:t>
      </w:r>
      <w:proofErr w:type="gramEnd"/>
      <w:r>
        <w:rPr>
          <w:rFonts w:ascii="Times New Roman" w:eastAsia="仿宋_GB2312" w:hAnsi="Times New Roman" w:hint="eastAsia"/>
          <w:sz w:val="32"/>
          <w:szCs w:val="32"/>
        </w:rPr>
        <w:t>组织四个责任部门进行</w:t>
      </w:r>
      <w:r>
        <w:rPr>
          <w:rFonts w:ascii="Times New Roman" w:eastAsia="仿宋_GB2312" w:hAnsi="Times New Roman"/>
          <w:sz w:val="32"/>
          <w:szCs w:val="32"/>
        </w:rPr>
        <w:t>审议</w:t>
      </w:r>
      <w:r>
        <w:rPr>
          <w:rFonts w:ascii="Times New Roman" w:eastAsia="仿宋_GB2312" w:hAnsi="Times New Roman" w:hint="eastAsia"/>
          <w:sz w:val="32"/>
          <w:szCs w:val="32"/>
        </w:rPr>
        <w:t>拟定：（</w:t>
      </w:r>
      <w:r>
        <w:rPr>
          <w:rFonts w:ascii="Times New Roman" w:eastAsia="仿宋_GB2312" w:hAnsi="Times New Roman" w:hint="eastAsia"/>
          <w:sz w:val="32"/>
          <w:szCs w:val="32"/>
        </w:rPr>
        <w:t>1</w:t>
      </w:r>
      <w:r>
        <w:rPr>
          <w:rFonts w:ascii="Times New Roman" w:eastAsia="仿宋_GB2312" w:hAnsi="Times New Roman" w:hint="eastAsia"/>
          <w:sz w:val="32"/>
          <w:szCs w:val="32"/>
        </w:rPr>
        <w:t>）按客观指标评分</w:t>
      </w:r>
      <w:r>
        <w:rPr>
          <w:rFonts w:ascii="Times New Roman" w:eastAsia="仿宋_GB2312" w:hAnsi="Times New Roman"/>
          <w:sz w:val="32"/>
          <w:szCs w:val="32"/>
        </w:rPr>
        <w:t>情况，</w:t>
      </w:r>
      <w:r>
        <w:rPr>
          <w:rFonts w:ascii="Times New Roman" w:eastAsia="仿宋_GB2312" w:hAnsi="Times New Roman" w:hint="eastAsia"/>
          <w:sz w:val="32"/>
          <w:szCs w:val="32"/>
        </w:rPr>
        <w:t>直接进入倍增计划的企业名单（总名额</w:t>
      </w:r>
      <w:r>
        <w:rPr>
          <w:rFonts w:ascii="Times New Roman" w:eastAsia="仿宋_GB2312" w:hAnsi="Times New Roman" w:hint="eastAsia"/>
          <w:sz w:val="32"/>
          <w:szCs w:val="32"/>
        </w:rPr>
        <w:t>80%</w:t>
      </w: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）结合客观指标评分和部门推荐评分情况，拟定继续进入现场核查评分环节的企业名单（参与现场核查评分的企业数量原则上不超过</w:t>
      </w:r>
      <w:r>
        <w:rPr>
          <w:rFonts w:ascii="Times New Roman" w:eastAsia="仿宋_GB2312" w:hAnsi="Times New Roman" w:hint="eastAsia"/>
          <w:sz w:val="32"/>
          <w:szCs w:val="32"/>
        </w:rPr>
        <w:t>50</w:t>
      </w:r>
      <w:r>
        <w:rPr>
          <w:rFonts w:ascii="Times New Roman" w:eastAsia="仿宋_GB2312" w:hAnsi="Times New Roman" w:hint="eastAsia"/>
          <w:sz w:val="32"/>
          <w:szCs w:val="32"/>
        </w:rPr>
        <w:t>家，按剩余</w:t>
      </w:r>
      <w:r>
        <w:rPr>
          <w:rFonts w:ascii="Times New Roman" w:eastAsia="仿宋_GB2312" w:hAnsi="Times New Roman" w:hint="eastAsia"/>
          <w:sz w:val="32"/>
          <w:szCs w:val="32"/>
        </w:rPr>
        <w:t>20%</w:t>
      </w:r>
      <w:r>
        <w:rPr>
          <w:rFonts w:ascii="Times New Roman" w:eastAsia="仿宋_GB2312" w:hAnsi="Times New Roman" w:hint="eastAsia"/>
          <w:sz w:val="32"/>
          <w:szCs w:val="32"/>
        </w:rPr>
        <w:t>名额的</w:t>
      </w:r>
      <w:r>
        <w:rPr>
          <w:rFonts w:ascii="Times New Roman" w:eastAsia="仿宋_GB2312" w:hAnsi="Times New Roman" w:hint="eastAsia"/>
          <w:sz w:val="32"/>
          <w:szCs w:val="32"/>
        </w:rPr>
        <w:t>1:1.5</w:t>
      </w:r>
      <w:r>
        <w:rPr>
          <w:rFonts w:ascii="Times New Roman" w:eastAsia="仿宋_GB2312" w:hAnsi="Times New Roman" w:hint="eastAsia"/>
          <w:sz w:val="32"/>
          <w:szCs w:val="32"/>
        </w:rPr>
        <w:t>选取）。上述名单拟定时，兼顾考虑企业存在违法违规财政不予资助等情况。</w:t>
      </w:r>
    </w:p>
    <w:p w:rsidR="006749B4" w:rsidRDefault="007217DA">
      <w:pPr>
        <w:spacing w:line="560" w:lineRule="exact"/>
        <w:ind w:firstLineChars="200" w:firstLine="643"/>
        <w:rPr>
          <w:rFonts w:ascii="Times New Roman" w:eastAsia="仿宋_GB2312" w:hAnsi="Times New Roman"/>
          <w:sz w:val="32"/>
          <w:szCs w:val="32"/>
        </w:rPr>
      </w:pPr>
      <w:r>
        <w:rPr>
          <w:rFonts w:ascii="Times New Roman" w:eastAsia="仿宋_GB2312" w:hAnsi="Times New Roman" w:hint="eastAsia"/>
          <w:b/>
          <w:sz w:val="32"/>
          <w:szCs w:val="32"/>
        </w:rPr>
        <w:t>（</w:t>
      </w:r>
      <w:r>
        <w:rPr>
          <w:rFonts w:ascii="Times New Roman" w:eastAsia="仿宋_GB2312" w:hAnsi="Times New Roman" w:hint="eastAsia"/>
          <w:b/>
          <w:sz w:val="32"/>
          <w:szCs w:val="32"/>
        </w:rPr>
        <w:t>3</w:t>
      </w:r>
      <w:r>
        <w:rPr>
          <w:rFonts w:ascii="Times New Roman" w:eastAsia="仿宋_GB2312" w:hAnsi="Times New Roman" w:hint="eastAsia"/>
          <w:b/>
          <w:sz w:val="32"/>
          <w:szCs w:val="32"/>
        </w:rPr>
        <w:t>）开展现场核查评分（</w:t>
      </w:r>
      <w:r>
        <w:rPr>
          <w:rFonts w:ascii="Times New Roman" w:eastAsia="仿宋_GB2312" w:hAnsi="Times New Roman" w:hint="eastAsia"/>
          <w:b/>
          <w:sz w:val="32"/>
          <w:szCs w:val="32"/>
        </w:rPr>
        <w:t>2021</w:t>
      </w:r>
      <w:r>
        <w:rPr>
          <w:rFonts w:ascii="Times New Roman" w:eastAsia="仿宋_GB2312" w:hAnsi="Times New Roman" w:hint="eastAsia"/>
          <w:b/>
          <w:sz w:val="32"/>
          <w:szCs w:val="32"/>
        </w:rPr>
        <w:t>年</w:t>
      </w:r>
      <w:r>
        <w:rPr>
          <w:rFonts w:ascii="Times New Roman" w:eastAsia="仿宋_GB2312" w:hAnsi="Times New Roman" w:hint="eastAsia"/>
          <w:b/>
          <w:sz w:val="32"/>
          <w:szCs w:val="32"/>
        </w:rPr>
        <w:t>3</w:t>
      </w:r>
      <w:r>
        <w:rPr>
          <w:rFonts w:ascii="Times New Roman" w:eastAsia="仿宋_GB2312" w:hAnsi="Times New Roman" w:hint="eastAsia"/>
          <w:b/>
          <w:sz w:val="32"/>
          <w:szCs w:val="32"/>
        </w:rPr>
        <w:t>月底）</w:t>
      </w:r>
      <w:r>
        <w:rPr>
          <w:rFonts w:ascii="Times New Roman" w:eastAsia="仿宋_GB2312" w:hAnsi="Times New Roman" w:hint="eastAsia"/>
          <w:sz w:val="32"/>
          <w:szCs w:val="32"/>
        </w:rPr>
        <w:t>。</w:t>
      </w:r>
      <w:r>
        <w:rPr>
          <w:rFonts w:ascii="Times New Roman" w:eastAsia="仿宋_GB2312" w:hAnsi="Times New Roman"/>
          <w:sz w:val="32"/>
          <w:szCs w:val="32"/>
        </w:rPr>
        <w:t>现场</w:t>
      </w:r>
      <w:r>
        <w:rPr>
          <w:rFonts w:ascii="Times New Roman" w:eastAsia="仿宋_GB2312" w:hAnsi="Times New Roman" w:hint="eastAsia"/>
          <w:sz w:val="32"/>
          <w:szCs w:val="32"/>
        </w:rPr>
        <w:t>核查评分阶段</w:t>
      </w:r>
      <w:r>
        <w:rPr>
          <w:rFonts w:ascii="Times New Roman" w:eastAsia="仿宋_GB2312" w:hAnsi="Times New Roman"/>
          <w:sz w:val="32"/>
          <w:szCs w:val="32"/>
        </w:rPr>
        <w:t>，</w:t>
      </w:r>
      <w:r>
        <w:rPr>
          <w:rFonts w:ascii="Times New Roman" w:eastAsia="仿宋_GB2312" w:hAnsi="Times New Roman" w:hint="eastAsia"/>
          <w:sz w:val="32"/>
          <w:szCs w:val="32"/>
        </w:rPr>
        <w:t>对纳入现场核查的企业、专家进行随机分组后，围绕企业现场硬件条件、管理水平、人才团队、驱动要素等情况前往</w:t>
      </w:r>
      <w:r>
        <w:rPr>
          <w:rFonts w:ascii="Times New Roman" w:eastAsia="仿宋_GB2312" w:hAnsi="Times New Roman"/>
          <w:sz w:val="32"/>
          <w:szCs w:val="32"/>
        </w:rPr>
        <w:t>企业现场</w:t>
      </w:r>
      <w:r>
        <w:rPr>
          <w:rFonts w:ascii="Times New Roman" w:eastAsia="仿宋_GB2312" w:hAnsi="Times New Roman" w:hint="eastAsia"/>
          <w:sz w:val="32"/>
          <w:szCs w:val="32"/>
        </w:rPr>
        <w:t>核查，分析倍增可行性并得出现场核查</w:t>
      </w:r>
      <w:r>
        <w:rPr>
          <w:rFonts w:ascii="Times New Roman" w:eastAsia="仿宋_GB2312" w:hAnsi="Times New Roman"/>
          <w:sz w:val="32"/>
          <w:szCs w:val="32"/>
        </w:rPr>
        <w:t>评分</w:t>
      </w:r>
      <w:r>
        <w:rPr>
          <w:rFonts w:ascii="Times New Roman" w:eastAsia="仿宋_GB2312" w:hAnsi="Times New Roman" w:hint="eastAsia"/>
          <w:sz w:val="32"/>
          <w:szCs w:val="32"/>
        </w:rPr>
        <w:t>。</w:t>
      </w:r>
      <w:r>
        <w:rPr>
          <w:rFonts w:ascii="Times New Roman" w:eastAsia="仿宋_GB2312" w:hAnsi="Times New Roman"/>
          <w:sz w:val="32"/>
          <w:szCs w:val="32"/>
        </w:rPr>
        <w:t>根据</w:t>
      </w:r>
      <w:r>
        <w:rPr>
          <w:rFonts w:ascii="Times New Roman" w:eastAsia="仿宋_GB2312" w:hAnsi="Times New Roman" w:hint="eastAsia"/>
          <w:sz w:val="32"/>
          <w:szCs w:val="32"/>
        </w:rPr>
        <w:t>客观指标评分、部门推荐评分和现场核查评分综合分值</w:t>
      </w:r>
      <w:r>
        <w:rPr>
          <w:rFonts w:ascii="Times New Roman" w:eastAsia="仿宋_GB2312" w:hAnsi="Times New Roman"/>
          <w:sz w:val="32"/>
          <w:szCs w:val="32"/>
        </w:rPr>
        <w:t>情况</w:t>
      </w:r>
      <w:r>
        <w:rPr>
          <w:rFonts w:ascii="Times New Roman" w:eastAsia="仿宋_GB2312" w:hAnsi="Times New Roman" w:hint="eastAsia"/>
          <w:sz w:val="32"/>
          <w:szCs w:val="32"/>
        </w:rPr>
        <w:t>，拟定剩余进入倍增计划的</w:t>
      </w:r>
      <w:r>
        <w:rPr>
          <w:rFonts w:ascii="Times New Roman" w:eastAsia="仿宋_GB2312" w:hAnsi="Times New Roman" w:hint="eastAsia"/>
          <w:sz w:val="32"/>
          <w:szCs w:val="32"/>
        </w:rPr>
        <w:t>20%</w:t>
      </w:r>
      <w:r>
        <w:rPr>
          <w:rFonts w:ascii="Times New Roman" w:eastAsia="仿宋_GB2312" w:hAnsi="Times New Roman" w:hint="eastAsia"/>
          <w:sz w:val="32"/>
          <w:szCs w:val="32"/>
        </w:rPr>
        <w:t>名额的企业名单。</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w:t>
      </w:r>
      <w:r>
        <w:rPr>
          <w:rFonts w:ascii="Times New Roman" w:eastAsia="仿宋_GB2312" w:hAnsi="Times New Roman" w:hint="eastAsia"/>
          <w:b/>
          <w:bCs/>
          <w:sz w:val="32"/>
          <w:szCs w:val="32"/>
        </w:rPr>
        <w:t>市</w:t>
      </w:r>
      <w:proofErr w:type="gramStart"/>
      <w:r>
        <w:rPr>
          <w:rFonts w:ascii="Times New Roman" w:eastAsia="仿宋_GB2312" w:hAnsi="Times New Roman" w:hint="eastAsia"/>
          <w:b/>
          <w:bCs/>
          <w:sz w:val="32"/>
          <w:szCs w:val="32"/>
        </w:rPr>
        <w:t>倍增办</w:t>
      </w:r>
      <w:proofErr w:type="gramEnd"/>
      <w:r>
        <w:rPr>
          <w:rFonts w:ascii="Times New Roman" w:eastAsia="仿宋_GB2312" w:hAnsi="Times New Roman" w:hint="eastAsia"/>
          <w:b/>
          <w:bCs/>
          <w:sz w:val="32"/>
          <w:szCs w:val="32"/>
        </w:rPr>
        <w:t>组织复审</w:t>
      </w:r>
      <w:r>
        <w:rPr>
          <w:rFonts w:ascii="Times New Roman" w:eastAsia="仿宋_GB2312" w:hAnsi="Times New Roman" w:hint="eastAsia"/>
          <w:b/>
          <w:sz w:val="32"/>
          <w:szCs w:val="32"/>
        </w:rPr>
        <w:t>（</w:t>
      </w:r>
      <w:r>
        <w:rPr>
          <w:rFonts w:ascii="Times New Roman" w:eastAsia="仿宋_GB2312" w:hAnsi="Times New Roman" w:hint="eastAsia"/>
          <w:b/>
          <w:sz w:val="32"/>
          <w:szCs w:val="32"/>
        </w:rPr>
        <w:t>2021</w:t>
      </w:r>
      <w:r>
        <w:rPr>
          <w:rFonts w:ascii="Times New Roman" w:eastAsia="仿宋_GB2312" w:hAnsi="Times New Roman" w:hint="eastAsia"/>
          <w:b/>
          <w:sz w:val="32"/>
          <w:szCs w:val="32"/>
        </w:rPr>
        <w:t>年</w:t>
      </w:r>
      <w:r>
        <w:rPr>
          <w:rFonts w:ascii="Times New Roman" w:eastAsia="仿宋_GB2312" w:hAnsi="Times New Roman" w:hint="eastAsia"/>
          <w:b/>
          <w:sz w:val="32"/>
          <w:szCs w:val="32"/>
        </w:rPr>
        <w:t>3</w:t>
      </w:r>
      <w:r>
        <w:rPr>
          <w:rFonts w:ascii="Times New Roman" w:eastAsia="仿宋_GB2312" w:hAnsi="Times New Roman" w:hint="eastAsia"/>
          <w:b/>
          <w:sz w:val="32"/>
          <w:szCs w:val="32"/>
        </w:rPr>
        <w:t>月底）</w:t>
      </w:r>
      <w:r>
        <w:rPr>
          <w:rFonts w:ascii="Times New Roman" w:eastAsia="仿宋_GB2312" w:hAnsi="Times New Roman"/>
          <w:sz w:val="32"/>
          <w:szCs w:val="32"/>
        </w:rPr>
        <w:t>。</w:t>
      </w:r>
      <w:r>
        <w:rPr>
          <w:rFonts w:ascii="Times New Roman" w:eastAsia="仿宋_GB2312" w:hAnsi="Times New Roman" w:hint="eastAsia"/>
          <w:sz w:val="32"/>
          <w:szCs w:val="32"/>
        </w:rPr>
        <w:t>结合</w:t>
      </w:r>
      <w:r>
        <w:rPr>
          <w:rFonts w:ascii="Times New Roman" w:eastAsia="仿宋_GB2312" w:hAnsi="Times New Roman" w:hint="eastAsia"/>
          <w:sz w:val="32"/>
          <w:szCs w:val="32"/>
        </w:rPr>
        <w:t>2020</w:t>
      </w:r>
      <w:r>
        <w:rPr>
          <w:rFonts w:ascii="Times New Roman" w:eastAsia="仿宋_GB2312" w:hAnsi="Times New Roman" w:hint="eastAsia"/>
          <w:sz w:val="32"/>
          <w:szCs w:val="32"/>
        </w:rPr>
        <w:t>年倍增试点企业的考核结果，</w:t>
      </w:r>
      <w:r>
        <w:rPr>
          <w:rFonts w:ascii="Times New Roman" w:eastAsia="仿宋_GB2312" w:hAnsi="Times New Roman"/>
          <w:sz w:val="32"/>
          <w:szCs w:val="32"/>
        </w:rPr>
        <w:t>依照企业</w:t>
      </w:r>
      <w:r>
        <w:rPr>
          <w:rFonts w:ascii="Times New Roman" w:eastAsia="仿宋_GB2312" w:hAnsi="Times New Roman" w:hint="eastAsia"/>
          <w:sz w:val="32"/>
          <w:szCs w:val="32"/>
        </w:rPr>
        <w:t>各项</w:t>
      </w:r>
      <w:r>
        <w:rPr>
          <w:rFonts w:ascii="Times New Roman" w:eastAsia="仿宋_GB2312" w:hAnsi="Times New Roman"/>
          <w:sz w:val="32"/>
          <w:szCs w:val="32"/>
        </w:rPr>
        <w:t>得分情况，同时参考</w:t>
      </w:r>
      <w:r>
        <w:rPr>
          <w:rFonts w:ascii="Times New Roman" w:eastAsia="仿宋_GB2312" w:hAnsi="Times New Roman" w:hint="eastAsia"/>
          <w:sz w:val="32"/>
          <w:szCs w:val="32"/>
        </w:rPr>
        <w:t>市镇两级协同倍增</w:t>
      </w:r>
      <w:r>
        <w:rPr>
          <w:rFonts w:ascii="Times New Roman" w:eastAsia="仿宋_GB2312" w:hAnsi="Times New Roman"/>
          <w:sz w:val="32"/>
          <w:szCs w:val="32"/>
        </w:rPr>
        <w:t>企业库、上市企业、高新技术企业、上市后备企业、</w:t>
      </w:r>
      <w:r>
        <w:rPr>
          <w:rFonts w:ascii="Times New Roman" w:eastAsia="仿宋_GB2312" w:hAnsi="Times New Roman" w:hint="eastAsia"/>
          <w:sz w:val="32"/>
          <w:szCs w:val="32"/>
        </w:rPr>
        <w:t>高成长型企业、台港澳资企业、</w:t>
      </w:r>
      <w:r>
        <w:rPr>
          <w:rFonts w:ascii="Times New Roman" w:eastAsia="仿宋_GB2312" w:hAnsi="Times New Roman" w:hint="eastAsia"/>
          <w:sz w:val="32"/>
          <w:szCs w:val="32"/>
        </w:rPr>
        <w:t>2021</w:t>
      </w:r>
      <w:r>
        <w:rPr>
          <w:rFonts w:ascii="Times New Roman" w:eastAsia="仿宋_GB2312" w:hAnsi="Times New Roman" w:hint="eastAsia"/>
          <w:sz w:val="32"/>
          <w:szCs w:val="32"/>
        </w:rPr>
        <w:t>年企业工业投资计划超</w:t>
      </w:r>
      <w:r>
        <w:rPr>
          <w:rFonts w:ascii="Times New Roman" w:eastAsia="仿宋_GB2312" w:hAnsi="Times New Roman" w:hint="eastAsia"/>
          <w:sz w:val="32"/>
          <w:szCs w:val="32"/>
        </w:rPr>
        <w:t>5000</w:t>
      </w:r>
      <w:r>
        <w:rPr>
          <w:rFonts w:ascii="Times New Roman" w:eastAsia="仿宋_GB2312" w:hAnsi="Times New Roman" w:hint="eastAsia"/>
          <w:sz w:val="32"/>
          <w:szCs w:val="32"/>
        </w:rPr>
        <w:t>万元</w:t>
      </w:r>
      <w:r>
        <w:rPr>
          <w:rFonts w:ascii="Times New Roman" w:eastAsia="仿宋_GB2312" w:hAnsi="Times New Roman"/>
          <w:sz w:val="32"/>
          <w:szCs w:val="32"/>
        </w:rPr>
        <w:t>等积极因素和存在</w:t>
      </w:r>
      <w:r>
        <w:rPr>
          <w:rFonts w:ascii="Times New Roman" w:eastAsia="仿宋_GB2312" w:hAnsi="Times New Roman"/>
          <w:sz w:val="32"/>
          <w:szCs w:val="32"/>
        </w:rPr>
        <w:t>重大违法违规行为或其它属于不宜纳入的行为等消极因素，审议</w:t>
      </w:r>
      <w:r>
        <w:rPr>
          <w:rFonts w:ascii="Times New Roman" w:eastAsia="仿宋_GB2312" w:hAnsi="Times New Roman" w:hint="eastAsia"/>
          <w:sz w:val="32"/>
          <w:szCs w:val="32"/>
        </w:rPr>
        <w:t>并拟定</w:t>
      </w:r>
      <w:r>
        <w:rPr>
          <w:rFonts w:ascii="Times New Roman" w:eastAsia="仿宋_GB2312" w:hAnsi="Times New Roman" w:hint="eastAsia"/>
          <w:sz w:val="32"/>
          <w:szCs w:val="32"/>
        </w:rPr>
        <w:t>2021</w:t>
      </w:r>
      <w:r>
        <w:rPr>
          <w:rFonts w:ascii="Times New Roman" w:eastAsia="仿宋_GB2312" w:hAnsi="Times New Roman" w:hint="eastAsia"/>
          <w:sz w:val="32"/>
          <w:szCs w:val="32"/>
        </w:rPr>
        <w:t>年动态调整后的市倍增</w:t>
      </w:r>
      <w:r>
        <w:rPr>
          <w:rFonts w:ascii="Times New Roman" w:eastAsia="仿宋_GB2312" w:hAnsi="Times New Roman"/>
          <w:sz w:val="32"/>
          <w:szCs w:val="32"/>
        </w:rPr>
        <w:t>试点企业名单</w:t>
      </w:r>
      <w:r>
        <w:rPr>
          <w:rFonts w:ascii="Times New Roman" w:eastAsia="仿宋_GB2312" w:hAnsi="Times New Roman" w:hint="eastAsia"/>
          <w:sz w:val="32"/>
          <w:szCs w:val="32"/>
        </w:rPr>
        <w:t>。</w:t>
      </w:r>
    </w:p>
    <w:p w:rsidR="006749B4" w:rsidRDefault="007217DA">
      <w:pPr>
        <w:spacing w:line="560" w:lineRule="exact"/>
        <w:ind w:firstLineChars="200" w:firstLine="643"/>
        <w:rPr>
          <w:rFonts w:ascii="Times New Roman" w:eastAsia="楷体_GB2312" w:hAnsi="Times New Roman" w:cs="楷体_GB2312"/>
          <w:sz w:val="32"/>
          <w:szCs w:val="32"/>
        </w:rPr>
      </w:pPr>
      <w:r>
        <w:rPr>
          <w:rFonts w:ascii="Times New Roman" w:eastAsia="楷体_GB2312" w:hAnsi="Times New Roman" w:cs="楷体_GB2312" w:hint="eastAsia"/>
          <w:b/>
          <w:sz w:val="32"/>
          <w:szCs w:val="32"/>
        </w:rPr>
        <w:t>（八）市“倍增计划”工作领导小组会议审议（</w:t>
      </w:r>
      <w:r>
        <w:rPr>
          <w:rFonts w:ascii="Times New Roman" w:eastAsia="仿宋_GB2312" w:hAnsi="Times New Roman" w:hint="eastAsia"/>
          <w:b/>
          <w:sz w:val="32"/>
          <w:szCs w:val="32"/>
        </w:rPr>
        <w:t>2021</w:t>
      </w:r>
      <w:r>
        <w:rPr>
          <w:rFonts w:ascii="Times New Roman" w:eastAsia="仿宋_GB2312" w:hAnsi="Times New Roman" w:hint="eastAsia"/>
          <w:b/>
          <w:sz w:val="32"/>
          <w:szCs w:val="32"/>
        </w:rPr>
        <w:t>年</w:t>
      </w:r>
      <w:r>
        <w:rPr>
          <w:rFonts w:ascii="Times New Roman" w:eastAsia="仿宋_GB2312" w:hAnsi="Times New Roman" w:hint="eastAsia"/>
          <w:b/>
          <w:sz w:val="32"/>
          <w:szCs w:val="32"/>
        </w:rPr>
        <w:t>4</w:t>
      </w:r>
      <w:r>
        <w:rPr>
          <w:rFonts w:ascii="Times New Roman" w:eastAsia="仿宋_GB2312" w:hAnsi="Times New Roman" w:hint="eastAsia"/>
          <w:b/>
          <w:sz w:val="32"/>
          <w:szCs w:val="32"/>
        </w:rPr>
        <w:t>月初</w:t>
      </w:r>
      <w:r>
        <w:rPr>
          <w:rFonts w:ascii="Times New Roman" w:eastAsia="楷体_GB2312" w:hAnsi="Times New Roman" w:cs="楷体_GB2312" w:hint="eastAsia"/>
          <w:b/>
          <w:sz w:val="32"/>
          <w:szCs w:val="32"/>
        </w:rPr>
        <w:t>）</w:t>
      </w:r>
    </w:p>
    <w:p w:rsidR="006749B4" w:rsidRDefault="007217DA">
      <w:pPr>
        <w:spacing w:line="560" w:lineRule="exact"/>
        <w:ind w:firstLineChars="200" w:firstLine="640"/>
        <w:rPr>
          <w:rFonts w:ascii="Times New Roman" w:eastAsia="仿宋_GB2312" w:hAnsi="Times New Roman"/>
          <w:sz w:val="32"/>
          <w:szCs w:val="32"/>
        </w:rPr>
      </w:pPr>
      <w:proofErr w:type="gramStart"/>
      <w:r>
        <w:rPr>
          <w:rFonts w:ascii="Times New Roman" w:eastAsia="仿宋_GB2312" w:hAnsi="Times New Roman" w:hint="eastAsia"/>
          <w:bCs/>
          <w:sz w:val="32"/>
          <w:szCs w:val="32"/>
        </w:rPr>
        <w:t>经客观</w:t>
      </w:r>
      <w:proofErr w:type="gramEnd"/>
      <w:r>
        <w:rPr>
          <w:rFonts w:ascii="Times New Roman" w:eastAsia="仿宋_GB2312" w:hAnsi="Times New Roman" w:hint="eastAsia"/>
          <w:bCs/>
          <w:sz w:val="32"/>
          <w:szCs w:val="32"/>
        </w:rPr>
        <w:t>指标评分、部门推荐评分和现场核查评分形成</w:t>
      </w:r>
      <w:r>
        <w:rPr>
          <w:rFonts w:ascii="Times New Roman" w:eastAsia="仿宋_GB2312" w:hAnsi="Times New Roman"/>
          <w:sz w:val="32"/>
          <w:szCs w:val="32"/>
        </w:rPr>
        <w:t>202</w:t>
      </w:r>
      <w:r>
        <w:rPr>
          <w:rFonts w:ascii="Times New Roman" w:eastAsia="仿宋_GB2312" w:hAnsi="Times New Roman" w:hint="eastAsia"/>
          <w:sz w:val="32"/>
          <w:szCs w:val="32"/>
        </w:rPr>
        <w:t>1</w:t>
      </w:r>
      <w:r>
        <w:rPr>
          <w:rFonts w:ascii="Times New Roman" w:eastAsia="仿宋_GB2312" w:hAnsi="Times New Roman" w:hint="eastAsia"/>
          <w:sz w:val="32"/>
          <w:szCs w:val="32"/>
        </w:rPr>
        <w:t>年“倍增计划”试点企业动态调整结果名单后，市</w:t>
      </w:r>
      <w:proofErr w:type="gramStart"/>
      <w:r>
        <w:rPr>
          <w:rFonts w:ascii="Times New Roman" w:eastAsia="仿宋_GB2312" w:hAnsi="Times New Roman" w:hint="eastAsia"/>
          <w:sz w:val="32"/>
          <w:szCs w:val="32"/>
        </w:rPr>
        <w:t>倍增办提请</w:t>
      </w:r>
      <w:proofErr w:type="gramEnd"/>
      <w:r>
        <w:rPr>
          <w:rFonts w:ascii="Times New Roman" w:eastAsia="仿宋_GB2312" w:hAnsi="Times New Roman" w:hint="eastAsia"/>
          <w:sz w:val="32"/>
          <w:szCs w:val="32"/>
        </w:rPr>
        <w:t>市“倍增计划”工作领导小组会议审议通过。</w:t>
      </w:r>
    </w:p>
    <w:p w:rsidR="006749B4" w:rsidRDefault="007217DA">
      <w:pPr>
        <w:spacing w:line="560" w:lineRule="exact"/>
        <w:ind w:firstLineChars="200" w:firstLine="643"/>
        <w:rPr>
          <w:rFonts w:ascii="Times New Roman" w:eastAsia="楷体_GB2312" w:hAnsi="Times New Roman" w:cs="楷体_GB2312"/>
          <w:sz w:val="32"/>
          <w:szCs w:val="32"/>
        </w:rPr>
      </w:pPr>
      <w:r>
        <w:rPr>
          <w:rFonts w:ascii="Times New Roman" w:eastAsia="楷体_GB2312" w:hAnsi="Times New Roman" w:cs="楷体_GB2312" w:hint="eastAsia"/>
          <w:b/>
          <w:sz w:val="32"/>
          <w:szCs w:val="32"/>
        </w:rPr>
        <w:t>（九）社会公示（</w:t>
      </w:r>
      <w:r>
        <w:rPr>
          <w:rFonts w:ascii="Times New Roman" w:eastAsia="仿宋_GB2312" w:hAnsi="Times New Roman"/>
          <w:b/>
          <w:sz w:val="32"/>
          <w:szCs w:val="32"/>
        </w:rPr>
        <w:t>202</w:t>
      </w:r>
      <w:r>
        <w:rPr>
          <w:rFonts w:ascii="Times New Roman" w:eastAsia="仿宋_GB2312" w:hAnsi="Times New Roman" w:hint="eastAsia"/>
          <w:b/>
          <w:sz w:val="32"/>
          <w:szCs w:val="32"/>
        </w:rPr>
        <w:t>1</w:t>
      </w:r>
      <w:r>
        <w:rPr>
          <w:rFonts w:ascii="Times New Roman" w:eastAsia="仿宋_GB2312" w:hAnsi="Times New Roman" w:hint="eastAsia"/>
          <w:b/>
          <w:sz w:val="32"/>
          <w:szCs w:val="32"/>
        </w:rPr>
        <w:t>年</w:t>
      </w:r>
      <w:r>
        <w:rPr>
          <w:rFonts w:ascii="Times New Roman" w:eastAsia="仿宋_GB2312" w:hAnsi="Times New Roman" w:hint="eastAsia"/>
          <w:b/>
          <w:sz w:val="32"/>
          <w:szCs w:val="32"/>
        </w:rPr>
        <w:t>4</w:t>
      </w:r>
      <w:r>
        <w:rPr>
          <w:rFonts w:ascii="Times New Roman" w:eastAsia="仿宋_GB2312" w:hAnsi="Times New Roman" w:hint="eastAsia"/>
          <w:b/>
          <w:sz w:val="32"/>
          <w:szCs w:val="32"/>
        </w:rPr>
        <w:t>月上旬</w:t>
      </w:r>
      <w:r>
        <w:rPr>
          <w:rFonts w:ascii="Times New Roman" w:eastAsia="楷体_GB2312" w:hAnsi="Times New Roman" w:cs="楷体_GB2312" w:hint="eastAsia"/>
          <w:b/>
          <w:sz w:val="32"/>
          <w:szCs w:val="32"/>
        </w:rPr>
        <w:t>）</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经审议的</w:t>
      </w:r>
      <w:r>
        <w:rPr>
          <w:rFonts w:ascii="Times New Roman" w:eastAsia="仿宋_GB2312" w:hAnsi="Times New Roman"/>
          <w:sz w:val="32"/>
          <w:szCs w:val="32"/>
        </w:rPr>
        <w:t>20</w:t>
      </w:r>
      <w:r>
        <w:rPr>
          <w:rFonts w:ascii="Times New Roman" w:eastAsia="仿宋_GB2312" w:hAnsi="Times New Roman" w:hint="eastAsia"/>
          <w:sz w:val="32"/>
          <w:szCs w:val="32"/>
        </w:rPr>
        <w:t>21</w:t>
      </w:r>
      <w:r>
        <w:rPr>
          <w:rFonts w:ascii="Times New Roman" w:eastAsia="仿宋_GB2312" w:hAnsi="Times New Roman"/>
          <w:sz w:val="32"/>
          <w:szCs w:val="32"/>
        </w:rPr>
        <w:t>年</w:t>
      </w:r>
      <w:r>
        <w:rPr>
          <w:rFonts w:ascii="Times New Roman" w:eastAsia="仿宋_GB2312" w:hAnsi="Times New Roman" w:cs="仿宋_GB2312" w:hint="eastAsia"/>
          <w:sz w:val="32"/>
          <w:szCs w:val="32"/>
        </w:rPr>
        <w:t>“倍增计划”</w:t>
      </w:r>
      <w:r>
        <w:rPr>
          <w:rFonts w:ascii="Times New Roman" w:eastAsia="仿宋_GB2312" w:hAnsi="Times New Roman"/>
          <w:sz w:val="32"/>
          <w:szCs w:val="32"/>
        </w:rPr>
        <w:t>试点企业动态调整方案企业名单，</w:t>
      </w:r>
      <w:r>
        <w:rPr>
          <w:rFonts w:ascii="Times New Roman" w:eastAsia="仿宋_GB2312" w:hAnsi="Times New Roman"/>
          <w:kern w:val="0"/>
          <w:sz w:val="32"/>
          <w:szCs w:val="32"/>
        </w:rPr>
        <w:t>通过东莞</w:t>
      </w:r>
      <w:r>
        <w:rPr>
          <w:rFonts w:ascii="Times New Roman" w:eastAsia="仿宋_GB2312" w:hAnsi="Times New Roman"/>
          <w:sz w:val="32"/>
          <w:szCs w:val="32"/>
        </w:rPr>
        <w:t>市政府门户网站</w:t>
      </w:r>
      <w:r>
        <w:rPr>
          <w:rFonts w:ascii="Times New Roman" w:eastAsia="仿宋_GB2312" w:hAnsi="Times New Roman"/>
          <w:kern w:val="0"/>
          <w:sz w:val="32"/>
          <w:szCs w:val="32"/>
        </w:rPr>
        <w:t>、</w:t>
      </w:r>
      <w:r>
        <w:rPr>
          <w:rFonts w:ascii="Times New Roman" w:eastAsia="仿宋_GB2312" w:hAnsi="Times New Roman" w:cs="仿宋_GB2312" w:hint="eastAsia"/>
          <w:kern w:val="0"/>
          <w:sz w:val="32"/>
          <w:szCs w:val="32"/>
        </w:rPr>
        <w:t>“企莞家”</w:t>
      </w:r>
      <w:r>
        <w:rPr>
          <w:rFonts w:ascii="Times New Roman" w:eastAsia="仿宋_GB2312" w:hAnsi="Times New Roman"/>
          <w:kern w:val="0"/>
          <w:sz w:val="32"/>
          <w:szCs w:val="32"/>
        </w:rPr>
        <w:t>网站进行为期不少于</w:t>
      </w:r>
      <w:r>
        <w:rPr>
          <w:rFonts w:ascii="Times New Roman" w:eastAsia="仿宋_GB2312" w:hAnsi="Times New Roman"/>
          <w:kern w:val="0"/>
          <w:sz w:val="32"/>
          <w:szCs w:val="32"/>
        </w:rPr>
        <w:t>5</w:t>
      </w:r>
      <w:r>
        <w:rPr>
          <w:rFonts w:ascii="Times New Roman" w:eastAsia="仿宋_GB2312" w:hAnsi="Times New Roman"/>
          <w:kern w:val="0"/>
          <w:sz w:val="32"/>
          <w:szCs w:val="32"/>
        </w:rPr>
        <w:t>天的公示。公示期间，任何单位或个人有异议的，可以向</w:t>
      </w:r>
      <w:r>
        <w:rPr>
          <w:rFonts w:ascii="Times New Roman" w:eastAsia="仿宋_GB2312" w:hAnsi="Times New Roman"/>
          <w:sz w:val="32"/>
          <w:szCs w:val="32"/>
        </w:rPr>
        <w:t>市</w:t>
      </w:r>
      <w:proofErr w:type="gramStart"/>
      <w:r>
        <w:rPr>
          <w:rFonts w:ascii="Times New Roman" w:eastAsia="仿宋_GB2312" w:hAnsi="Times New Roman"/>
          <w:sz w:val="32"/>
          <w:szCs w:val="32"/>
        </w:rPr>
        <w:t>倍增办</w:t>
      </w:r>
      <w:proofErr w:type="gramEnd"/>
      <w:r>
        <w:rPr>
          <w:rFonts w:ascii="Times New Roman" w:eastAsia="仿宋_GB2312" w:hAnsi="Times New Roman"/>
          <w:kern w:val="0"/>
          <w:sz w:val="32"/>
          <w:szCs w:val="32"/>
        </w:rPr>
        <w:t>提出，由</w:t>
      </w:r>
      <w:r>
        <w:rPr>
          <w:rFonts w:ascii="Times New Roman" w:eastAsia="仿宋_GB2312" w:hAnsi="Times New Roman"/>
          <w:sz w:val="32"/>
          <w:szCs w:val="32"/>
        </w:rPr>
        <w:t>市</w:t>
      </w:r>
      <w:proofErr w:type="gramStart"/>
      <w:r>
        <w:rPr>
          <w:rFonts w:ascii="Times New Roman" w:eastAsia="仿宋_GB2312" w:hAnsi="Times New Roman"/>
          <w:sz w:val="32"/>
          <w:szCs w:val="32"/>
        </w:rPr>
        <w:t>倍增办</w:t>
      </w:r>
      <w:proofErr w:type="gramEnd"/>
      <w:r>
        <w:rPr>
          <w:rFonts w:ascii="Times New Roman" w:eastAsia="仿宋_GB2312" w:hAnsi="Times New Roman"/>
          <w:kern w:val="0"/>
          <w:sz w:val="32"/>
          <w:szCs w:val="32"/>
        </w:rPr>
        <w:t>进行调查并出具调查结论报告。公示期满，无异议或经调查后异议不成立的，视为通过公示流程。（如公示期满后部分企业被剔除出名单，</w:t>
      </w:r>
      <w:r>
        <w:rPr>
          <w:rFonts w:ascii="Times New Roman" w:eastAsia="仿宋_GB2312" w:hAnsi="Times New Roman"/>
          <w:sz w:val="32"/>
          <w:szCs w:val="32"/>
        </w:rPr>
        <w:t>市</w:t>
      </w:r>
      <w:proofErr w:type="gramStart"/>
      <w:r>
        <w:rPr>
          <w:rFonts w:ascii="Times New Roman" w:eastAsia="仿宋_GB2312" w:hAnsi="Times New Roman"/>
          <w:sz w:val="32"/>
          <w:szCs w:val="32"/>
        </w:rPr>
        <w:t>倍增办</w:t>
      </w:r>
      <w:proofErr w:type="gramEnd"/>
      <w:r>
        <w:rPr>
          <w:rFonts w:ascii="Times New Roman" w:eastAsia="仿宋_GB2312" w:hAnsi="Times New Roman"/>
          <w:kern w:val="0"/>
          <w:sz w:val="32"/>
          <w:szCs w:val="32"/>
        </w:rPr>
        <w:t>可根据</w:t>
      </w:r>
      <w:proofErr w:type="gramStart"/>
      <w:r>
        <w:rPr>
          <w:rFonts w:ascii="Times New Roman" w:eastAsia="仿宋_GB2312" w:hAnsi="Times New Roman"/>
          <w:kern w:val="0"/>
          <w:sz w:val="32"/>
          <w:szCs w:val="32"/>
        </w:rPr>
        <w:t>前期企业</w:t>
      </w:r>
      <w:proofErr w:type="gramEnd"/>
      <w:r>
        <w:rPr>
          <w:rFonts w:ascii="Times New Roman" w:eastAsia="仿宋_GB2312" w:hAnsi="Times New Roman"/>
          <w:kern w:val="0"/>
          <w:sz w:val="32"/>
          <w:szCs w:val="32"/>
        </w:rPr>
        <w:t>得分排序</w:t>
      </w:r>
      <w:r>
        <w:rPr>
          <w:rFonts w:ascii="Times New Roman" w:eastAsia="仿宋_GB2312" w:hAnsi="Times New Roman" w:hint="eastAsia"/>
          <w:kern w:val="0"/>
          <w:sz w:val="32"/>
          <w:szCs w:val="32"/>
        </w:rPr>
        <w:t>等情况</w:t>
      </w:r>
      <w:r>
        <w:rPr>
          <w:rFonts w:ascii="Times New Roman" w:eastAsia="仿宋_GB2312" w:hAnsi="Times New Roman"/>
          <w:kern w:val="0"/>
          <w:sz w:val="32"/>
          <w:szCs w:val="32"/>
        </w:rPr>
        <w:t>相应补充企业名单</w:t>
      </w:r>
      <w:r>
        <w:rPr>
          <w:rFonts w:ascii="Times New Roman" w:eastAsia="仿宋_GB2312" w:hAnsi="Times New Roman" w:hint="eastAsia"/>
          <w:kern w:val="0"/>
          <w:sz w:val="32"/>
          <w:szCs w:val="32"/>
        </w:rPr>
        <w:t>，并继续完成公示</w:t>
      </w:r>
      <w:r>
        <w:rPr>
          <w:rFonts w:ascii="Times New Roman" w:eastAsia="仿宋_GB2312" w:hAnsi="Times New Roman"/>
          <w:kern w:val="0"/>
          <w:sz w:val="32"/>
          <w:szCs w:val="32"/>
        </w:rPr>
        <w:t>）</w:t>
      </w:r>
    </w:p>
    <w:p w:rsidR="006749B4" w:rsidRDefault="007217DA">
      <w:pPr>
        <w:spacing w:line="560" w:lineRule="exact"/>
        <w:ind w:firstLineChars="200" w:firstLine="643"/>
        <w:rPr>
          <w:rFonts w:ascii="Times New Roman" w:eastAsia="楷体_GB2312" w:hAnsi="Times New Roman" w:cs="楷体_GB2312"/>
          <w:sz w:val="32"/>
          <w:szCs w:val="32"/>
        </w:rPr>
      </w:pPr>
      <w:r>
        <w:rPr>
          <w:rFonts w:ascii="Times New Roman" w:eastAsia="楷体_GB2312" w:hAnsi="Times New Roman" w:cs="楷体_GB2312" w:hint="eastAsia"/>
          <w:b/>
          <w:sz w:val="32"/>
          <w:szCs w:val="32"/>
        </w:rPr>
        <w:t>（十）公布动态调整结果（</w:t>
      </w:r>
      <w:r>
        <w:rPr>
          <w:rFonts w:ascii="Times New Roman" w:eastAsia="仿宋_GB2312" w:hAnsi="Times New Roman" w:hint="eastAsia"/>
          <w:b/>
          <w:sz w:val="32"/>
          <w:szCs w:val="32"/>
        </w:rPr>
        <w:t>2021</w:t>
      </w:r>
      <w:r>
        <w:rPr>
          <w:rFonts w:ascii="Times New Roman" w:eastAsia="仿宋_GB2312" w:hAnsi="Times New Roman" w:hint="eastAsia"/>
          <w:b/>
          <w:sz w:val="32"/>
          <w:szCs w:val="32"/>
        </w:rPr>
        <w:t>年</w:t>
      </w:r>
      <w:r>
        <w:rPr>
          <w:rFonts w:ascii="Times New Roman" w:eastAsia="仿宋_GB2312" w:hAnsi="Times New Roman" w:hint="eastAsia"/>
          <w:b/>
          <w:sz w:val="32"/>
          <w:szCs w:val="32"/>
        </w:rPr>
        <w:t>4</w:t>
      </w:r>
      <w:r>
        <w:rPr>
          <w:rFonts w:ascii="Times New Roman" w:eastAsia="仿宋_GB2312" w:hAnsi="Times New Roman" w:hint="eastAsia"/>
          <w:b/>
          <w:sz w:val="32"/>
          <w:szCs w:val="32"/>
        </w:rPr>
        <w:t>月中上旬</w:t>
      </w:r>
      <w:r>
        <w:rPr>
          <w:rFonts w:ascii="Times New Roman" w:eastAsia="楷体_GB2312" w:hAnsi="Times New Roman" w:cs="楷体_GB2312" w:hint="eastAsia"/>
          <w:b/>
          <w:sz w:val="32"/>
          <w:szCs w:val="32"/>
        </w:rPr>
        <w:t>）</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社会公示无异议后，</w:t>
      </w:r>
      <w:r>
        <w:rPr>
          <w:rFonts w:ascii="Times New Roman" w:eastAsia="仿宋_GB2312" w:hAnsi="Times New Roman" w:hint="eastAsia"/>
          <w:sz w:val="32"/>
          <w:szCs w:val="32"/>
        </w:rPr>
        <w:t>由市“倍增计划”工作领导小组确定“</w:t>
      </w:r>
      <w:r>
        <w:rPr>
          <w:rFonts w:ascii="Times New Roman" w:eastAsia="仿宋_GB2312" w:hAnsi="Times New Roman"/>
          <w:sz w:val="32"/>
          <w:szCs w:val="32"/>
        </w:rPr>
        <w:t>倍增计划</w:t>
      </w:r>
      <w:r>
        <w:rPr>
          <w:rFonts w:ascii="Times New Roman" w:eastAsia="仿宋_GB2312" w:hAnsi="Times New Roman" w:hint="eastAsia"/>
          <w:sz w:val="32"/>
          <w:szCs w:val="32"/>
        </w:rPr>
        <w:t>”</w:t>
      </w:r>
      <w:r>
        <w:rPr>
          <w:rFonts w:ascii="Times New Roman" w:eastAsia="仿宋_GB2312" w:hAnsi="Times New Roman"/>
          <w:sz w:val="32"/>
          <w:szCs w:val="32"/>
        </w:rPr>
        <w:t>试点企业动态调整方案</w:t>
      </w:r>
      <w:r>
        <w:rPr>
          <w:rFonts w:ascii="Times New Roman" w:eastAsia="仿宋_GB2312" w:hAnsi="Times New Roman" w:hint="eastAsia"/>
          <w:sz w:val="32"/>
          <w:szCs w:val="32"/>
        </w:rPr>
        <w:t>，并以市府办或市</w:t>
      </w:r>
      <w:proofErr w:type="gramStart"/>
      <w:r>
        <w:rPr>
          <w:rFonts w:ascii="Times New Roman" w:eastAsia="仿宋_GB2312" w:hAnsi="Times New Roman" w:hint="eastAsia"/>
          <w:sz w:val="32"/>
          <w:szCs w:val="32"/>
        </w:rPr>
        <w:t>倍增办</w:t>
      </w:r>
      <w:proofErr w:type="gramEnd"/>
      <w:r>
        <w:rPr>
          <w:rFonts w:ascii="Times New Roman" w:eastAsia="仿宋_GB2312" w:hAnsi="Times New Roman" w:hint="eastAsia"/>
          <w:sz w:val="32"/>
          <w:szCs w:val="32"/>
        </w:rPr>
        <w:t>名义印发文件公布</w:t>
      </w:r>
      <w:r>
        <w:rPr>
          <w:rFonts w:ascii="Times New Roman" w:eastAsia="仿宋_GB2312" w:hAnsi="Times New Roman"/>
          <w:sz w:val="32"/>
          <w:szCs w:val="32"/>
        </w:rPr>
        <w:t>。</w:t>
      </w:r>
    </w:p>
    <w:p w:rsidR="006749B4" w:rsidRDefault="007217DA">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五</w:t>
      </w:r>
      <w:r>
        <w:rPr>
          <w:rFonts w:ascii="Times New Roman" w:eastAsia="黑体" w:hAnsi="Times New Roman"/>
          <w:sz w:val="32"/>
          <w:szCs w:val="32"/>
        </w:rPr>
        <w:t>、企业申报</w:t>
      </w:r>
      <w:r>
        <w:rPr>
          <w:rFonts w:ascii="Times New Roman" w:eastAsia="黑体" w:hAnsi="Times New Roman" w:hint="eastAsia"/>
          <w:sz w:val="32"/>
          <w:szCs w:val="32"/>
        </w:rPr>
        <w:t>基本</w:t>
      </w:r>
      <w:r>
        <w:rPr>
          <w:rFonts w:ascii="Times New Roman" w:eastAsia="黑体" w:hAnsi="Times New Roman"/>
          <w:sz w:val="32"/>
          <w:szCs w:val="32"/>
        </w:rPr>
        <w:t>条件</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（一）企业在</w:t>
      </w:r>
      <w:proofErr w:type="gramStart"/>
      <w:r>
        <w:rPr>
          <w:rFonts w:ascii="Times New Roman" w:eastAsia="仿宋_GB2312" w:hAnsi="Times New Roman"/>
          <w:sz w:val="32"/>
          <w:szCs w:val="32"/>
        </w:rPr>
        <w:t>莞</w:t>
      </w:r>
      <w:proofErr w:type="gramEnd"/>
      <w:r>
        <w:rPr>
          <w:rFonts w:ascii="Times New Roman" w:eastAsia="仿宋_GB2312" w:hAnsi="Times New Roman"/>
          <w:sz w:val="32"/>
          <w:szCs w:val="32"/>
        </w:rPr>
        <w:t>注册、纳税，具有独立法人资格。</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（二）依法经营，诚实守信。</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（三）遴选</w:t>
      </w:r>
      <w:r>
        <w:rPr>
          <w:rFonts w:ascii="Times New Roman" w:eastAsia="仿宋_GB2312" w:hAnsi="Times New Roman" w:hint="eastAsia"/>
          <w:sz w:val="32"/>
          <w:szCs w:val="32"/>
        </w:rPr>
        <w:t>范围</w:t>
      </w:r>
      <w:r>
        <w:rPr>
          <w:rFonts w:ascii="Times New Roman" w:eastAsia="仿宋_GB2312" w:hAnsi="Times New Roman"/>
          <w:sz w:val="32"/>
          <w:szCs w:val="32"/>
        </w:rPr>
        <w:t>为</w:t>
      </w:r>
      <w:r>
        <w:rPr>
          <w:rFonts w:ascii="Times New Roman" w:eastAsia="仿宋_GB2312" w:hAnsi="Times New Roman" w:hint="eastAsia"/>
          <w:sz w:val="32"/>
          <w:szCs w:val="32"/>
        </w:rPr>
        <w:t>我市制造业企业、生产性服务业企业、软件与信息技术服务业企业，其中软件与信息技术服务业企业主要为纳入国家统计局互联网和相关服务、软件和信息技术服务业行业企业和国家工信部软件和信息技术服务业统计范围企业。优先支持嵌入式软件、新型工业软件、平台化软件企业</w:t>
      </w:r>
      <w:r>
        <w:rPr>
          <w:rFonts w:ascii="Times New Roman" w:eastAsia="仿宋_GB2312" w:hAnsi="Times New Roman" w:cs="仿宋_GB2312" w:hint="eastAsia"/>
          <w:sz w:val="32"/>
          <w:szCs w:val="32"/>
        </w:rPr>
        <w:t>。</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w:t>
      </w:r>
      <w:r>
        <w:rPr>
          <w:rFonts w:ascii="Times New Roman" w:eastAsia="仿宋_GB2312" w:hAnsi="Times New Roman" w:hint="eastAsia"/>
          <w:sz w:val="32"/>
          <w:szCs w:val="32"/>
        </w:rPr>
        <w:t>申报的制造业企业、生产性服务业企业，原则上</w:t>
      </w:r>
      <w:r>
        <w:rPr>
          <w:rFonts w:ascii="Times New Roman" w:eastAsia="仿宋_GB2312" w:hAnsi="Times New Roman" w:hint="eastAsia"/>
          <w:sz w:val="32"/>
          <w:szCs w:val="32"/>
        </w:rPr>
        <w:t>2020</w:t>
      </w:r>
      <w:r>
        <w:rPr>
          <w:rFonts w:ascii="Times New Roman" w:eastAsia="仿宋_GB2312" w:hAnsi="Times New Roman" w:hint="eastAsia"/>
          <w:sz w:val="32"/>
          <w:szCs w:val="32"/>
        </w:rPr>
        <w:t>年营业收入</w:t>
      </w:r>
      <w:r>
        <w:rPr>
          <w:rFonts w:ascii="Times New Roman" w:eastAsia="仿宋_GB2312" w:hAnsi="Times New Roman" w:hint="eastAsia"/>
          <w:b/>
          <w:bCs/>
          <w:sz w:val="32"/>
          <w:szCs w:val="32"/>
        </w:rPr>
        <w:t>不低于</w:t>
      </w:r>
      <w:r>
        <w:rPr>
          <w:rFonts w:ascii="Times New Roman" w:eastAsia="仿宋_GB2312" w:hAnsi="Times New Roman" w:hint="eastAsia"/>
          <w:sz w:val="32"/>
          <w:szCs w:val="32"/>
        </w:rPr>
        <w:t>1</w:t>
      </w:r>
      <w:r>
        <w:rPr>
          <w:rFonts w:ascii="Times New Roman" w:eastAsia="仿宋_GB2312" w:hAnsi="Times New Roman" w:hint="eastAsia"/>
          <w:sz w:val="32"/>
          <w:szCs w:val="32"/>
        </w:rPr>
        <w:t>亿元，软件与信息技术服务业企业</w:t>
      </w:r>
      <w:r>
        <w:rPr>
          <w:rFonts w:ascii="Times New Roman" w:eastAsia="仿宋_GB2312" w:hAnsi="Times New Roman" w:hint="eastAsia"/>
          <w:sz w:val="32"/>
          <w:szCs w:val="32"/>
        </w:rPr>
        <w:t>2020</w:t>
      </w:r>
      <w:r>
        <w:rPr>
          <w:rFonts w:ascii="Times New Roman" w:eastAsia="仿宋_GB2312" w:hAnsi="Times New Roman" w:hint="eastAsia"/>
          <w:sz w:val="32"/>
          <w:szCs w:val="32"/>
        </w:rPr>
        <w:t>年营业收入</w:t>
      </w:r>
      <w:r>
        <w:rPr>
          <w:rFonts w:ascii="Times New Roman" w:eastAsia="仿宋_GB2312" w:hAnsi="Times New Roman" w:hint="eastAsia"/>
          <w:b/>
          <w:bCs/>
          <w:sz w:val="32"/>
          <w:szCs w:val="32"/>
        </w:rPr>
        <w:t>不低于</w:t>
      </w:r>
      <w:r>
        <w:rPr>
          <w:rFonts w:ascii="Times New Roman" w:eastAsia="仿宋_GB2312" w:hAnsi="Times New Roman" w:hint="eastAsia"/>
          <w:sz w:val="32"/>
          <w:szCs w:val="32"/>
        </w:rPr>
        <w:t>3000</w:t>
      </w:r>
      <w:r>
        <w:rPr>
          <w:rFonts w:ascii="Times New Roman" w:eastAsia="仿宋_GB2312" w:hAnsi="Times New Roman" w:hint="eastAsia"/>
          <w:sz w:val="32"/>
          <w:szCs w:val="32"/>
        </w:rPr>
        <w:t>万元。其中：</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2020</w:t>
      </w:r>
      <w:r>
        <w:rPr>
          <w:rFonts w:ascii="Times New Roman" w:eastAsia="仿宋_GB2312" w:hAnsi="Times New Roman" w:hint="eastAsia"/>
          <w:sz w:val="32"/>
          <w:szCs w:val="32"/>
        </w:rPr>
        <w:t>年营业收入</w:t>
      </w:r>
      <w:r>
        <w:rPr>
          <w:rFonts w:ascii="Times New Roman" w:eastAsia="仿宋_GB2312" w:hAnsi="Times New Roman" w:hint="eastAsia"/>
          <w:b/>
          <w:bCs/>
          <w:sz w:val="32"/>
          <w:szCs w:val="32"/>
        </w:rPr>
        <w:t>不</w:t>
      </w:r>
      <w:r>
        <w:rPr>
          <w:rFonts w:ascii="Times New Roman" w:eastAsia="仿宋_GB2312" w:hAnsi="Times New Roman" w:hint="eastAsia"/>
          <w:b/>
          <w:bCs/>
          <w:sz w:val="32"/>
          <w:szCs w:val="32"/>
        </w:rPr>
        <w:t>足</w:t>
      </w:r>
      <w:r>
        <w:rPr>
          <w:rFonts w:ascii="Times New Roman" w:eastAsia="仿宋_GB2312" w:hAnsi="Times New Roman" w:hint="eastAsia"/>
          <w:sz w:val="32"/>
          <w:szCs w:val="32"/>
        </w:rPr>
        <w:t>3</w:t>
      </w:r>
      <w:r>
        <w:rPr>
          <w:rFonts w:ascii="Times New Roman" w:eastAsia="仿宋_GB2312" w:hAnsi="Times New Roman" w:hint="eastAsia"/>
          <w:sz w:val="32"/>
          <w:szCs w:val="32"/>
        </w:rPr>
        <w:t>亿元的企业，其</w:t>
      </w:r>
      <w:r>
        <w:rPr>
          <w:rFonts w:ascii="Times New Roman" w:eastAsia="仿宋_GB2312" w:hAnsi="Times New Roman" w:hint="eastAsia"/>
          <w:sz w:val="32"/>
          <w:szCs w:val="32"/>
        </w:rPr>
        <w:t>2020</w:t>
      </w:r>
      <w:r>
        <w:rPr>
          <w:rFonts w:ascii="Times New Roman" w:eastAsia="仿宋_GB2312" w:hAnsi="Times New Roman" w:hint="eastAsia"/>
          <w:sz w:val="32"/>
          <w:szCs w:val="32"/>
        </w:rPr>
        <w:t>年</w:t>
      </w:r>
      <w:r>
        <w:rPr>
          <w:rFonts w:ascii="Times New Roman" w:eastAsia="仿宋_GB2312" w:hAnsi="Times New Roman" w:hint="eastAsia"/>
          <w:b/>
          <w:sz w:val="32"/>
          <w:szCs w:val="32"/>
        </w:rPr>
        <w:t>税收贡献（</w:t>
      </w:r>
      <w:r>
        <w:rPr>
          <w:rFonts w:ascii="Times New Roman" w:eastAsia="仿宋_GB2312" w:hAnsi="Times New Roman" w:hint="eastAsia"/>
          <w:sz w:val="32"/>
          <w:szCs w:val="32"/>
        </w:rPr>
        <w:t>实缴税额</w:t>
      </w:r>
      <w:r>
        <w:rPr>
          <w:rFonts w:ascii="Times New Roman" w:eastAsia="仿宋_GB2312" w:hAnsi="Times New Roman" w:hint="eastAsia"/>
          <w:sz w:val="32"/>
          <w:szCs w:val="32"/>
        </w:rPr>
        <w:t>+</w:t>
      </w:r>
      <w:r>
        <w:rPr>
          <w:rFonts w:ascii="Times New Roman" w:eastAsia="仿宋_GB2312" w:hAnsi="Times New Roman" w:hint="eastAsia"/>
          <w:sz w:val="32"/>
          <w:szCs w:val="32"/>
        </w:rPr>
        <w:t>进出口退税额</w:t>
      </w:r>
      <w:r>
        <w:rPr>
          <w:rFonts w:ascii="Times New Roman" w:eastAsia="仿宋_GB2312" w:hAnsi="Times New Roman" w:hint="eastAsia"/>
          <w:b/>
          <w:sz w:val="32"/>
          <w:szCs w:val="32"/>
        </w:rPr>
        <w:t>）</w:t>
      </w:r>
      <w:r>
        <w:rPr>
          <w:rFonts w:ascii="Times New Roman" w:eastAsia="仿宋_GB2312" w:hAnsi="Times New Roman" w:hint="eastAsia"/>
          <w:sz w:val="32"/>
          <w:szCs w:val="32"/>
        </w:rPr>
        <w:t>与营业收入比、营业收入增长和税收贡献增长分别不低于</w:t>
      </w: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20%</w:t>
      </w:r>
      <w:r>
        <w:rPr>
          <w:rFonts w:ascii="Times New Roman" w:eastAsia="仿宋_GB2312" w:hAnsi="Times New Roman" w:hint="eastAsia"/>
          <w:sz w:val="32"/>
          <w:szCs w:val="32"/>
        </w:rPr>
        <w:t>和</w:t>
      </w:r>
      <w:r>
        <w:rPr>
          <w:rFonts w:ascii="Times New Roman" w:eastAsia="仿宋_GB2312" w:hAnsi="Times New Roman" w:hint="eastAsia"/>
          <w:sz w:val="32"/>
          <w:szCs w:val="32"/>
        </w:rPr>
        <w:t>10%</w:t>
      </w:r>
      <w:r>
        <w:rPr>
          <w:rFonts w:ascii="Times New Roman" w:eastAsia="仿宋_GB2312" w:hAnsi="Times New Roman" w:hint="eastAsia"/>
          <w:sz w:val="32"/>
          <w:szCs w:val="32"/>
        </w:rPr>
        <w:t>，利润额为正数；</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2020</w:t>
      </w:r>
      <w:r>
        <w:rPr>
          <w:rFonts w:ascii="Times New Roman" w:eastAsia="仿宋_GB2312" w:hAnsi="Times New Roman" w:hint="eastAsia"/>
          <w:sz w:val="32"/>
          <w:szCs w:val="32"/>
        </w:rPr>
        <w:t>年营业收入</w:t>
      </w:r>
      <w:r>
        <w:rPr>
          <w:rFonts w:ascii="Times New Roman" w:eastAsia="仿宋_GB2312" w:hAnsi="Times New Roman" w:hint="eastAsia"/>
          <w:b/>
          <w:bCs/>
          <w:sz w:val="32"/>
          <w:szCs w:val="32"/>
        </w:rPr>
        <w:t>超过</w:t>
      </w:r>
      <w:r>
        <w:rPr>
          <w:rFonts w:ascii="Times New Roman" w:eastAsia="仿宋_GB2312" w:hAnsi="Times New Roman" w:hint="eastAsia"/>
          <w:sz w:val="32"/>
          <w:szCs w:val="32"/>
        </w:rPr>
        <w:t>3</w:t>
      </w:r>
      <w:r>
        <w:rPr>
          <w:rFonts w:ascii="Times New Roman" w:eastAsia="仿宋_GB2312" w:hAnsi="Times New Roman" w:hint="eastAsia"/>
          <w:sz w:val="32"/>
          <w:szCs w:val="32"/>
        </w:rPr>
        <w:t>亿元的企业，其</w:t>
      </w:r>
      <w:r>
        <w:rPr>
          <w:rFonts w:ascii="Times New Roman" w:eastAsia="仿宋_GB2312" w:hAnsi="Times New Roman" w:hint="eastAsia"/>
          <w:sz w:val="32"/>
          <w:szCs w:val="32"/>
        </w:rPr>
        <w:t>2020</w:t>
      </w:r>
      <w:r>
        <w:rPr>
          <w:rFonts w:ascii="Times New Roman" w:eastAsia="仿宋_GB2312" w:hAnsi="Times New Roman" w:hint="eastAsia"/>
          <w:sz w:val="32"/>
          <w:szCs w:val="32"/>
        </w:rPr>
        <w:t>年税收贡献（实缴税额</w:t>
      </w:r>
      <w:r>
        <w:rPr>
          <w:rFonts w:ascii="Times New Roman" w:eastAsia="仿宋_GB2312" w:hAnsi="Times New Roman" w:hint="eastAsia"/>
          <w:sz w:val="32"/>
          <w:szCs w:val="32"/>
        </w:rPr>
        <w:t>+</w:t>
      </w:r>
      <w:r>
        <w:rPr>
          <w:rFonts w:ascii="Times New Roman" w:eastAsia="仿宋_GB2312" w:hAnsi="Times New Roman" w:hint="eastAsia"/>
          <w:sz w:val="32"/>
          <w:szCs w:val="32"/>
        </w:rPr>
        <w:t>进出口退税额）与营业收入比、营业收入增长和税收贡献增长分别不低于</w:t>
      </w:r>
      <w:r>
        <w:rPr>
          <w:rFonts w:ascii="Times New Roman" w:eastAsia="仿宋_GB2312" w:hAnsi="Times New Roman" w:hint="eastAsia"/>
          <w:sz w:val="32"/>
          <w:szCs w:val="32"/>
        </w:rPr>
        <w:t>2.5%</w:t>
      </w:r>
      <w:r>
        <w:rPr>
          <w:rFonts w:ascii="Times New Roman" w:eastAsia="仿宋_GB2312" w:hAnsi="Times New Roman" w:hint="eastAsia"/>
          <w:sz w:val="32"/>
          <w:szCs w:val="32"/>
        </w:rPr>
        <w:t>、</w:t>
      </w:r>
      <w:r>
        <w:rPr>
          <w:rFonts w:ascii="Times New Roman" w:eastAsia="仿宋_GB2312" w:hAnsi="Times New Roman" w:hint="eastAsia"/>
          <w:sz w:val="32"/>
          <w:szCs w:val="32"/>
        </w:rPr>
        <w:t>10%</w:t>
      </w:r>
      <w:r>
        <w:rPr>
          <w:rFonts w:ascii="Times New Roman" w:eastAsia="仿宋_GB2312" w:hAnsi="Times New Roman" w:hint="eastAsia"/>
          <w:sz w:val="32"/>
          <w:szCs w:val="32"/>
        </w:rPr>
        <w:t>和</w:t>
      </w:r>
      <w:r>
        <w:rPr>
          <w:rFonts w:ascii="Times New Roman" w:eastAsia="仿宋_GB2312" w:hAnsi="Times New Roman" w:hint="eastAsia"/>
          <w:sz w:val="32"/>
          <w:szCs w:val="32"/>
        </w:rPr>
        <w:t>5%</w:t>
      </w:r>
      <w:r>
        <w:rPr>
          <w:rFonts w:ascii="Times New Roman" w:eastAsia="仿宋_GB2312" w:hAnsi="Times New Roman" w:hint="eastAsia"/>
          <w:sz w:val="32"/>
          <w:szCs w:val="32"/>
        </w:rPr>
        <w:t>，利润额为正数；</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2020</w:t>
      </w:r>
      <w:r>
        <w:rPr>
          <w:rFonts w:ascii="Times New Roman" w:eastAsia="仿宋_GB2312" w:hAnsi="Times New Roman" w:hint="eastAsia"/>
          <w:sz w:val="32"/>
          <w:szCs w:val="32"/>
        </w:rPr>
        <w:t>年营业收入</w:t>
      </w:r>
      <w:r>
        <w:rPr>
          <w:rFonts w:ascii="Times New Roman" w:eastAsia="仿宋_GB2312" w:hAnsi="Times New Roman" w:hint="eastAsia"/>
          <w:b/>
          <w:bCs/>
          <w:sz w:val="32"/>
          <w:szCs w:val="32"/>
        </w:rPr>
        <w:t>超过</w:t>
      </w:r>
      <w:r>
        <w:rPr>
          <w:rFonts w:ascii="Times New Roman" w:eastAsia="仿宋_GB2312" w:hAnsi="Times New Roman" w:hint="eastAsia"/>
          <w:sz w:val="32"/>
          <w:szCs w:val="32"/>
        </w:rPr>
        <w:t>50</w:t>
      </w:r>
      <w:r>
        <w:rPr>
          <w:rFonts w:ascii="Times New Roman" w:eastAsia="仿宋_GB2312" w:hAnsi="Times New Roman" w:hint="eastAsia"/>
          <w:sz w:val="32"/>
          <w:szCs w:val="32"/>
        </w:rPr>
        <w:t>亿元，且自愿申报名誉试点企业的，其税收贡献和利润应为正增长；</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软件与信息技术服务业企业，原则上其</w:t>
      </w:r>
      <w:r>
        <w:rPr>
          <w:rFonts w:ascii="Times New Roman" w:eastAsia="仿宋_GB2312" w:hAnsi="Times New Roman" w:hint="eastAsia"/>
          <w:sz w:val="32"/>
          <w:szCs w:val="32"/>
        </w:rPr>
        <w:t>2020</w:t>
      </w:r>
      <w:r>
        <w:rPr>
          <w:rFonts w:ascii="Times New Roman" w:eastAsia="仿宋_GB2312" w:hAnsi="Times New Roman" w:hint="eastAsia"/>
          <w:sz w:val="32"/>
          <w:szCs w:val="32"/>
        </w:rPr>
        <w:t>年营业收入不能低于</w:t>
      </w:r>
      <w:r>
        <w:rPr>
          <w:rFonts w:ascii="Times New Roman" w:eastAsia="仿宋_GB2312" w:hAnsi="Times New Roman" w:hint="eastAsia"/>
          <w:sz w:val="32"/>
          <w:szCs w:val="32"/>
        </w:rPr>
        <w:t>3000</w:t>
      </w:r>
      <w:r>
        <w:rPr>
          <w:rFonts w:ascii="Times New Roman" w:eastAsia="仿宋_GB2312" w:hAnsi="Times New Roman" w:hint="eastAsia"/>
          <w:sz w:val="32"/>
          <w:szCs w:val="32"/>
        </w:rPr>
        <w:t>万元，营业收入增长和利润总额为正数</w:t>
      </w:r>
      <w:r>
        <w:rPr>
          <w:rFonts w:ascii="Times New Roman" w:eastAsia="仿宋_GB2312" w:hAnsi="Times New Roman" w:hint="eastAsia"/>
          <w:sz w:val="32"/>
          <w:szCs w:val="32"/>
        </w:rPr>
        <w:t>，且承诺三年实现倍增；</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2020</w:t>
      </w:r>
      <w:r>
        <w:rPr>
          <w:rFonts w:ascii="Times New Roman" w:eastAsia="仿宋_GB2312" w:hAnsi="Times New Roman" w:hint="eastAsia"/>
          <w:sz w:val="32"/>
          <w:szCs w:val="32"/>
        </w:rPr>
        <w:t>年营业收入低于</w:t>
      </w:r>
      <w:r>
        <w:rPr>
          <w:rFonts w:ascii="Times New Roman" w:eastAsia="仿宋_GB2312" w:hAnsi="Times New Roman" w:hint="eastAsia"/>
          <w:sz w:val="32"/>
          <w:szCs w:val="32"/>
        </w:rPr>
        <w:t>1</w:t>
      </w:r>
      <w:r>
        <w:rPr>
          <w:rFonts w:ascii="Times New Roman" w:eastAsia="仿宋_GB2312" w:hAnsi="Times New Roman" w:hint="eastAsia"/>
          <w:sz w:val="32"/>
          <w:szCs w:val="32"/>
        </w:rPr>
        <w:t>亿元的制造业企业、生产性服务业企业，</w:t>
      </w:r>
      <w:r>
        <w:rPr>
          <w:rFonts w:ascii="Times New Roman" w:eastAsia="仿宋_GB2312" w:hAnsi="Times New Roman" w:hint="eastAsia"/>
          <w:sz w:val="32"/>
          <w:szCs w:val="32"/>
        </w:rPr>
        <w:t>2020</w:t>
      </w:r>
      <w:r>
        <w:rPr>
          <w:rFonts w:ascii="Times New Roman" w:eastAsia="仿宋_GB2312" w:hAnsi="Times New Roman" w:hint="eastAsia"/>
          <w:sz w:val="32"/>
          <w:szCs w:val="32"/>
        </w:rPr>
        <w:t>年营收低于</w:t>
      </w:r>
      <w:r>
        <w:rPr>
          <w:rFonts w:ascii="Times New Roman" w:eastAsia="仿宋_GB2312" w:hAnsi="Times New Roman" w:hint="eastAsia"/>
          <w:sz w:val="32"/>
          <w:szCs w:val="32"/>
        </w:rPr>
        <w:t>3000</w:t>
      </w:r>
      <w:r>
        <w:rPr>
          <w:rFonts w:ascii="Times New Roman" w:eastAsia="仿宋_GB2312" w:hAnsi="Times New Roman" w:hint="eastAsia"/>
          <w:sz w:val="32"/>
          <w:szCs w:val="32"/>
        </w:rPr>
        <w:t>万元的软件与信息技术服务业企业进行申报的，原则上不予受理。</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五</w:t>
      </w:r>
      <w:r>
        <w:rPr>
          <w:rFonts w:ascii="Times New Roman" w:eastAsia="仿宋_GB2312" w:hAnsi="Times New Roman"/>
          <w:sz w:val="32"/>
          <w:szCs w:val="32"/>
        </w:rPr>
        <w:t>）具有良好发展基础，所在产业发展前景好，拥有优秀的管理团队和技术团队。有明确可行的倍增方案，倍增意愿强烈。</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六</w:t>
      </w:r>
      <w:r>
        <w:rPr>
          <w:rFonts w:ascii="Times New Roman" w:eastAsia="仿宋_GB2312" w:hAnsi="Times New Roman"/>
          <w:sz w:val="32"/>
          <w:szCs w:val="32"/>
        </w:rPr>
        <w:t>）具备科技创新、总部经济、兼并重组、服务型制造、产业链整合、资本运营</w:t>
      </w:r>
      <w:proofErr w:type="gramStart"/>
      <w:r>
        <w:rPr>
          <w:rFonts w:ascii="Times New Roman" w:eastAsia="仿宋_GB2312" w:hAnsi="Times New Roman"/>
          <w:sz w:val="32"/>
          <w:szCs w:val="32"/>
        </w:rPr>
        <w:t>等成长</w:t>
      </w:r>
      <w:proofErr w:type="gramEnd"/>
      <w:r>
        <w:rPr>
          <w:rFonts w:ascii="Times New Roman" w:eastAsia="仿宋_GB2312" w:hAnsi="Times New Roman"/>
          <w:sz w:val="32"/>
          <w:szCs w:val="32"/>
        </w:rPr>
        <w:t>驱动因素。另外，如企业具备其他符合集约型经济发展的创新性要素，同样可视</w:t>
      </w:r>
      <w:proofErr w:type="gramStart"/>
      <w:r>
        <w:rPr>
          <w:rFonts w:ascii="Times New Roman" w:eastAsia="仿宋_GB2312" w:hAnsi="Times New Roman"/>
          <w:sz w:val="32"/>
          <w:szCs w:val="32"/>
        </w:rPr>
        <w:t>作具备</w:t>
      </w:r>
      <w:proofErr w:type="gramEnd"/>
      <w:r>
        <w:rPr>
          <w:rFonts w:ascii="Times New Roman" w:eastAsia="仿宋_GB2312" w:hAnsi="Times New Roman"/>
          <w:sz w:val="32"/>
          <w:szCs w:val="32"/>
        </w:rPr>
        <w:t>成长驱动因素。</w:t>
      </w:r>
    </w:p>
    <w:p w:rsidR="006749B4" w:rsidRDefault="007217DA">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六、其他事项</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（一）经遴选纳入的申报企业，每年度接受市</w:t>
      </w:r>
      <w:proofErr w:type="gramStart"/>
      <w:r>
        <w:rPr>
          <w:rFonts w:ascii="Times New Roman" w:eastAsia="仿宋_GB2312" w:hAnsi="Times New Roman" w:hint="eastAsia"/>
          <w:sz w:val="32"/>
          <w:szCs w:val="32"/>
        </w:rPr>
        <w:t>倍增办</w:t>
      </w:r>
      <w:proofErr w:type="gramEnd"/>
      <w:r>
        <w:rPr>
          <w:rFonts w:ascii="Times New Roman" w:eastAsia="仿宋_GB2312" w:hAnsi="Times New Roman" w:hint="eastAsia"/>
          <w:sz w:val="32"/>
          <w:szCs w:val="32"/>
        </w:rPr>
        <w:t>的经营情况考核，年度考核指标体系与遴选指标体系基本一致；经年</w:t>
      </w:r>
      <w:proofErr w:type="gramStart"/>
      <w:r>
        <w:rPr>
          <w:rFonts w:ascii="Times New Roman" w:eastAsia="仿宋_GB2312" w:hAnsi="Times New Roman" w:hint="eastAsia"/>
          <w:sz w:val="32"/>
          <w:szCs w:val="32"/>
        </w:rPr>
        <w:t>度考核</w:t>
      </w:r>
      <w:proofErr w:type="gramEnd"/>
      <w:r>
        <w:rPr>
          <w:rFonts w:ascii="Times New Roman" w:eastAsia="仿宋_GB2312" w:hAnsi="Times New Roman" w:hint="eastAsia"/>
          <w:sz w:val="32"/>
          <w:szCs w:val="32"/>
        </w:rPr>
        <w:t>列入退出类的企业，原则上退出的当年及第二年不得重新申报市倍增试点企业及市协同倍增企业，同时在上述期限内不得享受市工业和信息化局的各类资金扶持政策。</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w:t>
      </w:r>
      <w:r>
        <w:rPr>
          <w:rFonts w:ascii="Times New Roman" w:eastAsia="仿宋_GB2312" w:hAnsi="Times New Roman" w:cs="仿宋_GB2312" w:hint="eastAsia"/>
          <w:sz w:val="32"/>
          <w:szCs w:val="32"/>
        </w:rPr>
        <w:t>软件与信息技术服务业企业中，对优质集成电路设计企业、国家规划布局内重点软件企业、国家“双跨”工业互联网平台以及省工业互联网资源池企业等优先考虑。同时鉴于软件与信息技术服务业行业特殊性，在参加申报企业统一评分后，软件与信息技术服务业行业企业按分值实行独立行业排名。</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（三）为保障镇街试点企业数量平衡，原则上各镇街（园区）至少有一家申报企业纳入</w:t>
      </w:r>
      <w:r>
        <w:rPr>
          <w:rFonts w:ascii="Times New Roman" w:eastAsia="仿宋_GB2312" w:hAnsi="Times New Roman" w:hint="eastAsia"/>
          <w:sz w:val="32"/>
          <w:szCs w:val="32"/>
        </w:rPr>
        <w:t>2021</w:t>
      </w:r>
      <w:r>
        <w:rPr>
          <w:rFonts w:ascii="Times New Roman" w:eastAsia="仿宋_GB2312" w:hAnsi="Times New Roman" w:hint="eastAsia"/>
          <w:sz w:val="32"/>
          <w:szCs w:val="32"/>
        </w:rPr>
        <w:t>年企业遴选“现场核查评分”环节。</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为确保“倍增计划”面向全市企业的公平性，母公司或子公司已纳入“倍增计划”市级试点企业名单，其子公司或母公司再提出申报纳入的，原则上不考虑纳入（母公司为制造业企业的软件与信息技术服务业企业不受此条限制）；原则上同一集团下关联企业占用试点企业名额不得多于</w:t>
      </w:r>
      <w:r>
        <w:rPr>
          <w:rFonts w:ascii="Times New Roman" w:eastAsia="仿宋_GB2312" w:hAnsi="Times New Roman" w:hint="eastAsia"/>
          <w:sz w:val="32"/>
          <w:szCs w:val="32"/>
        </w:rPr>
        <w:t>3</w:t>
      </w:r>
      <w:r>
        <w:rPr>
          <w:rFonts w:ascii="Times New Roman" w:eastAsia="仿宋_GB2312" w:hAnsi="Times New Roman" w:hint="eastAsia"/>
          <w:sz w:val="32"/>
          <w:szCs w:val="32"/>
        </w:rPr>
        <w:t>家。</w:t>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（五）根据鼓励企业兼并重组、发展总部经济的初衷，本次申报不再设置合并报表申报类别，均按企业单体进行申报。</w:t>
      </w:r>
      <w:r>
        <w:rPr>
          <w:rFonts w:ascii="Times New Roman" w:eastAsia="仿宋_GB2312" w:hAnsi="Times New Roman"/>
          <w:sz w:val="32"/>
          <w:szCs w:val="32"/>
        </w:rPr>
        <w:br/>
      </w:r>
    </w:p>
    <w:p w:rsidR="006749B4" w:rsidRDefault="007217D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hint="eastAsia"/>
          <w:bCs/>
          <w:sz w:val="32"/>
          <w:szCs w:val="32"/>
        </w:rPr>
        <w:t>.</w:t>
      </w:r>
      <w:r>
        <w:rPr>
          <w:rFonts w:ascii="Times New Roman" w:eastAsia="仿宋_GB2312" w:hAnsi="Times New Roman"/>
          <w:sz w:val="32"/>
          <w:szCs w:val="32"/>
        </w:rPr>
        <w:t>遴选工作流程</w:t>
      </w:r>
      <w:r>
        <w:rPr>
          <w:rFonts w:ascii="Times New Roman" w:eastAsia="仿宋_GB2312" w:hAnsi="Times New Roman"/>
          <w:sz w:val="32"/>
          <w:szCs w:val="32"/>
        </w:rPr>
        <w:t>图</w:t>
      </w:r>
    </w:p>
    <w:p w:rsidR="006749B4" w:rsidRDefault="007217DA">
      <w:pPr>
        <w:spacing w:line="560" w:lineRule="exact"/>
        <w:ind w:firstLineChars="500" w:firstLine="160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bCs/>
          <w:sz w:val="32"/>
          <w:szCs w:val="32"/>
        </w:rPr>
        <w:t>.</w:t>
      </w:r>
      <w:r>
        <w:rPr>
          <w:rFonts w:ascii="Times New Roman" w:eastAsia="仿宋_GB2312" w:hAnsi="Times New Roman" w:hint="eastAsia"/>
          <w:sz w:val="32"/>
          <w:szCs w:val="32"/>
        </w:rPr>
        <w:t>客观指标</w:t>
      </w:r>
      <w:r>
        <w:rPr>
          <w:rFonts w:ascii="Times New Roman" w:eastAsia="仿宋_GB2312" w:hAnsi="Times New Roman"/>
          <w:sz w:val="32"/>
          <w:szCs w:val="32"/>
        </w:rPr>
        <w:t>评分表</w:t>
      </w:r>
    </w:p>
    <w:p w:rsidR="006749B4" w:rsidRDefault="007217DA">
      <w:pPr>
        <w:spacing w:line="560" w:lineRule="exact"/>
        <w:ind w:firstLineChars="500" w:firstLine="160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部门推荐</w:t>
      </w:r>
      <w:r>
        <w:rPr>
          <w:rFonts w:ascii="Times New Roman" w:eastAsia="仿宋_GB2312" w:hAnsi="Times New Roman"/>
          <w:sz w:val="32"/>
          <w:szCs w:val="32"/>
        </w:rPr>
        <w:t>评分表</w:t>
      </w:r>
    </w:p>
    <w:p w:rsidR="006749B4" w:rsidRDefault="007217DA">
      <w:pPr>
        <w:spacing w:line="560" w:lineRule="exact"/>
        <w:ind w:firstLineChars="500" w:firstLine="160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现场</w:t>
      </w:r>
      <w:r>
        <w:rPr>
          <w:rFonts w:ascii="Times New Roman" w:eastAsia="仿宋_GB2312" w:hAnsi="Times New Roman" w:hint="eastAsia"/>
          <w:sz w:val="32"/>
          <w:szCs w:val="32"/>
        </w:rPr>
        <w:t>核查</w:t>
      </w:r>
      <w:r>
        <w:rPr>
          <w:rFonts w:ascii="Times New Roman" w:eastAsia="仿宋_GB2312" w:hAnsi="Times New Roman"/>
          <w:sz w:val="32"/>
          <w:szCs w:val="32"/>
        </w:rPr>
        <w:t>评分表</w:t>
      </w:r>
    </w:p>
    <w:p w:rsidR="006749B4" w:rsidRDefault="006749B4">
      <w:pPr>
        <w:widowControl/>
        <w:jc w:val="left"/>
        <w:rPr>
          <w:rFonts w:ascii="Times New Roman" w:hAnsi="Times New Roman"/>
        </w:rPr>
      </w:pPr>
    </w:p>
    <w:p w:rsidR="006749B4" w:rsidRDefault="006749B4">
      <w:pPr>
        <w:widowControl/>
        <w:jc w:val="left"/>
        <w:rPr>
          <w:rFonts w:ascii="Times New Roman" w:hAnsi="Times New Roman"/>
        </w:rPr>
      </w:pPr>
    </w:p>
    <w:p w:rsidR="006749B4" w:rsidRDefault="006749B4">
      <w:pPr>
        <w:widowControl/>
        <w:jc w:val="left"/>
        <w:rPr>
          <w:rFonts w:ascii="Times New Roman" w:hAnsi="Times New Roman"/>
        </w:rPr>
        <w:sectPr w:rsidR="006749B4">
          <w:footerReference w:type="default" r:id="rId9"/>
          <w:headerReference w:type="first" r:id="rId10"/>
          <w:footerReference w:type="first" r:id="rId11"/>
          <w:pgSz w:w="11906" w:h="16838"/>
          <w:pgMar w:top="2041" w:right="1531" w:bottom="2041" w:left="1531" w:header="851" w:footer="992" w:gutter="0"/>
          <w:pgNumType w:start="1"/>
          <w:cols w:space="720"/>
          <w:titlePg/>
          <w:docGrid w:type="lines" w:linePitch="312"/>
        </w:sectPr>
      </w:pPr>
    </w:p>
    <w:p w:rsidR="006749B4" w:rsidRDefault="007217DA">
      <w:pPr>
        <w:widowControl/>
        <w:jc w:val="left"/>
        <w:rPr>
          <w:rFonts w:ascii="Times New Roman" w:eastAsia="方正小标宋简体" w:hAnsi="Times New Roman"/>
          <w:sz w:val="44"/>
          <w:szCs w:val="44"/>
        </w:rPr>
      </w:pPr>
      <w:r>
        <w:rPr>
          <w:rFonts w:ascii="Times New Roman" w:eastAsia="黑体" w:hAnsi="Times New Roman" w:cs="黑体" w:hint="eastAsia"/>
          <w:sz w:val="32"/>
          <w:szCs w:val="32"/>
        </w:rPr>
        <w:t>附件</w:t>
      </w:r>
      <w:r>
        <w:rPr>
          <w:rFonts w:ascii="Times New Roman" w:eastAsia="仿宋_GB2312" w:hAnsi="Times New Roman" w:hint="eastAsia"/>
          <w:sz w:val="32"/>
          <w:szCs w:val="32"/>
        </w:rPr>
        <w:t>1</w:t>
      </w:r>
      <w:r>
        <w:rPr>
          <w:rFonts w:ascii="Times New Roman" w:eastAsia="仿宋_GB2312" w:hAnsi="Times New Roman"/>
          <w:sz w:val="32"/>
          <w:szCs w:val="32"/>
        </w:rPr>
        <w:t>：</w:t>
      </w:r>
    </w:p>
    <w:p w:rsidR="006749B4" w:rsidRDefault="006749B4">
      <w:pPr>
        <w:jc w:val="center"/>
        <w:rPr>
          <w:rFonts w:ascii="Times New Roman" w:eastAsia="方正小标宋简体" w:hAnsi="Times New Roman"/>
          <w:sz w:val="44"/>
          <w:szCs w:val="44"/>
        </w:rPr>
      </w:pPr>
      <w:r w:rsidRPr="006749B4">
        <w:rPr>
          <w:rFonts w:ascii="Times New Roman" w:hAnsi="Times New Roman"/>
          <w:sz w:val="44"/>
        </w:rPr>
        <w:pict>
          <v:roundrect id="_x0000_s1026" style="position:absolute;left:0;text-align:left;margin-left:68.7pt;margin-top:45.45pt;width:413.65pt;height:277.4pt;z-index:251678720;mso-width-relative:page;mso-height-relative:page" arcsize="10923f" o:gfxdata="UEsDBAoAAAAAAIdO4kAAAAAAAAAAAAAAAAAEAAAAZHJzL1BLAwQUAAAACACHTuJAMCDwR9kAAAAK&#10;AQAADwAAAGRycy9kb3ducmV2LnhtbE2Py07DMBBF90j8gzVIbBC1CyEhIU4XQd1EQoKGD3DjIYmw&#10;x5HtPuDrMStYXs3RvWfqzdkadkQfZkcS1isBDGlweqZRwnu/vX0EFqIirYwjlPCFATbN5UWtKu1O&#10;9IbHXRxZKqFQKQlTjEvFeRgmtCqs3IKUbh/OWxVT9CPXXp1SuTX8ToicWzVTWpjUgu2Ew+fuYCWY&#10;51eLve1b59vupeA33dZ8d1JeX63FE7CI5/gHw69+UocmOe3dgXRgJuX7IkuohFKUwBJQ5lkBbC8h&#10;zx4K4E3N/7/Q/ABQSwMEFAAAAAgAh07iQIpIL18TAgAAHQQAAA4AAABkcnMvZTJvRG9jLnhtbK1T&#10;Ta7TMBDeI3EHy3uaNFVLqZq+BaVsEDzx4ABT22mM/CfbbdoLcADWSEhsEIfgOE9wDMZOXh+FDUJk&#10;4cx4xp+/+Wa8vDpqRQ7CB2lNTcejkhJhmOXS7Gr69s3m0ZySEMFwUNaImp5EoFerhw+WnVuIyrZW&#10;ceEJgpiw6FxN2xjdoigCa4WGMLJOGAw21muI6PpdwT10iK5VUZXlrOis585bJkLA3XUfpKuM3zSC&#10;xVdNE0QkqqbILebV53Wb1mK1hMXOg2slG2jAP7DQIA1eeoZaQwSy9/IPKC2Zt8E2ccSsLmzTSCZy&#10;DVjNuPytmpsWnMi1oDjBnWUK/w+WvTxceyJ5TStKDGhs0e3H9z++fPj+6evtt8+kSgp1Liww8cZd&#10;+8ELaKZyj43X6Y+FkGNW9XRWVRwjYbg5raaTyXRKCcPYZFpVT+ZZ9+L+uPMhPhdWk2TU1Nu94a+x&#10;d1lSOLwIMWvLB4bA31HSaIWdOoAi49ls9jjxRMQhGa07zHQyWCX5RiqVHb/bPlWe4NGabvLX36Nc&#10;C/3uHb/Qp2bkCwxlSIfFzMclDhUDHNxGQURTO5SSb1VGvDgyYA0XlOkbOF+kJdprCG2fF05hbWPK&#10;g0UrgD8znMSTwy4ZfE40kdCCU6IEvr5k5cwIUv1NJqqkDBaX+tt3NFlby084E3vn5a7FbowzzRTB&#10;GcxSDO8lDfmvfka6f9Wr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Ag8EfZAAAACgEAAA8AAAAA&#10;AAAAAQAgAAAAIgAAAGRycy9kb3ducmV2LnhtbFBLAQIUABQAAAAIAIdO4kCKSC9fEwIAAB0EAAAO&#10;AAAAAAAAAAEAIAAAACgBAABkcnMvZTJvRG9jLnhtbFBLBQYAAAAABgAGAFkBAACtBQAAAAA=&#10;" strokeweight="3pt">
            <v:fill opacity="0"/>
            <v:stroke dashstyle="1 1" linestyle="thinThin"/>
          </v:roundrect>
        </w:pict>
      </w:r>
      <w:r w:rsidR="007217DA">
        <w:rPr>
          <w:rFonts w:ascii="Times New Roman" w:eastAsia="方正小标宋简体" w:hAnsi="Times New Roman" w:hint="eastAsia"/>
          <w:sz w:val="44"/>
          <w:szCs w:val="44"/>
        </w:rPr>
        <w:t>2021</w:t>
      </w:r>
      <w:r w:rsidR="007217DA">
        <w:rPr>
          <w:rFonts w:ascii="Times New Roman" w:eastAsia="方正小标宋简体" w:hAnsi="Times New Roman" w:hint="eastAsia"/>
          <w:sz w:val="44"/>
          <w:szCs w:val="44"/>
        </w:rPr>
        <w:t>年市“倍增计划”试点企业</w:t>
      </w:r>
      <w:r w:rsidR="007217DA">
        <w:rPr>
          <w:rFonts w:ascii="Times New Roman" w:eastAsia="方正小标宋简体" w:hAnsi="Times New Roman"/>
          <w:sz w:val="44"/>
          <w:szCs w:val="44"/>
        </w:rPr>
        <w:t>遴选工作流程图</w:t>
      </w:r>
    </w:p>
    <w:p w:rsidR="006749B4" w:rsidRDefault="006749B4">
      <w:pPr>
        <w:rPr>
          <w:rFonts w:ascii="Times New Roman" w:hAnsi="Times New Roman"/>
        </w:rPr>
      </w:pPr>
      <w:r w:rsidRPr="006749B4">
        <w:rPr>
          <w:rFonts w:ascii="Times New Roman" w:eastAsia="方正小标宋简体" w:hAnsi="Times New Roman"/>
          <w:sz w:val="44"/>
          <w:szCs w:val="44"/>
        </w:rPr>
        <w:pict>
          <v:shapetype id="_x0000_t32" coordsize="21600,21600" o:spt="32" o:oned="t" path="m,l21600,21600e" filled="f">
            <v:path arrowok="t" fillok="f" o:connecttype="none"/>
            <o:lock v:ext="edit" shapetype="t"/>
          </v:shapetype>
          <v:shape id="_x0000_s1051" type="#_x0000_t32" style="position:absolute;left:0;text-align:left;margin-left:543.7pt;margin-top:-.15pt;width:77.7pt;height:.05pt;z-index:251682816;mso-width-relative:page;mso-height-relative:page" o:gfxdata="UEsDBAoAAAAAAIdO4kAAAAAAAAAAAAAAAAAEAAAAZHJzL1BLAwQUAAAACACHTuJANMZUw9cAAAAJ&#10;AQAADwAAAGRycy9kb3ducmV2LnhtbE2PwU7DMBBE70j8g7VIXFBrxxQoIU6FkDj0SFuJqxsvSSBe&#10;R7HTlH59tyc4zuzT7EyxOvpOHHCIbSAD2VyBQKqCa6k2sNu+z5YgYrLkbBcIDfxihFV5fVXY3IWJ&#10;PvCwSbXgEIq5NdCk1OdSxqpBb+M89Eh8+wqDt4nlUEs32InDfSe1Uo/S25b4Q2N7fGuw+tmM3gDG&#10;8SFTr8++3q1P092nPn1P/daY25tMvYBIeEx/MFzqc3UoudM+jOSi6Fir5dOCWQOzexAXQC80j9mz&#10;oUGWhfy/oDwDUEsDBBQAAAAIAIdO4kBbPtGK5AEAAJ8DAAAOAAAAZHJzL2Uyb0RvYy54bWytU0uO&#10;EzEQ3SNxB8t70klQwkwrnVkkDBsEIwEHqNjubkv+yWXSySW4ABIrYAWsZs9pYDgGZSdk+GwQohfu&#10;sqvqVb3n8uJiZw3bqojau4ZPRmPOlBNeatc1/MXzy3tnnGECJ8F4pxq+V8gvlnfvLIZQq6nvvZEq&#10;MgJxWA+h4X1Koa4qFL2ygCMflCNn66OFRNvYVTLCQOjWVNPxeF4NPsoQvVCIdLo+OPmy4LetEulp&#10;26JKzDScektljWXd5LVaLqDuIoRei2Mb8A9dWNCOip6g1pCAvYz6DyirRfTo2zQS3la+bbVQhQOx&#10;mYx/Y/Osh6AKFxIHw0km/H+w4sn2KjItGz7jzIGlK7p5ff311bubTx+/vL3+9vlNtj+8Z7Ms1RCw&#10;poyVu4rHHYarmHnv2mjznxixXZF3f5JX7RITdHh+Nn9wTpcgyDW/XwCr28wQMT1S3rJsNBxTBN31&#10;aeWdo1v0cVL0he1jTFSbEn8k5LLGsYEKzKbEQgDNUWsgkWkDMUPXlVz0RstLbUzOwNhtViayLeTJ&#10;KF9mSLi/hOUia8D+EFdch5npFciHTrK0D6SZo+HmuQWrJGdG0VvIFgFCnUCbv4mk0sZRB1nkg6zZ&#10;2ni5L2qXc5qC0uNxYvOY/bwv2bfvav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MZUw9cAAAAJ&#10;AQAADwAAAAAAAAABACAAAAAiAAAAZHJzL2Rvd25yZXYueG1sUEsBAhQAFAAAAAgAh07iQFs+0Yrk&#10;AQAAnwMAAA4AAAAAAAAAAQAgAAAAJgEAAGRycy9lMm9Eb2MueG1sUEsFBgAAAAAGAAYAWQEAAHwF&#10;AAAAAA==&#10;"/>
        </w:pict>
      </w:r>
      <w:r>
        <w:rPr>
          <w:rFonts w:ascii="Times New Roman" w:hAnsi="Times New Roman"/>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0" type="#_x0000_t34" style="position:absolute;left:0;text-align:left;margin-left:294.25pt;margin-top:112.2pt;width:361.1pt;height:135.45pt;rotation:-90;z-index:251668480;mso-width-relative:page;mso-height-relative:page" o:gfxdata="UEsDBAoAAAAAAIdO4kAAAAAAAAAAAAAAAAAEAAAAZHJzL1BLAwQUAAAACACHTuJARso4k9kAAAAM&#10;AQAADwAAAGRycy9kb3ducmV2LnhtbE2Py07DMBBF90j8gzVI7KidF4Q0k0rlsaQSaT7Ajd0kwo9g&#10;u234e9wVLEf36N4z9WbRipyl85M1CMmKAZGmt2IyA0K3f38ogfjAjeDKGonwIz1smtubmlfCXsyn&#10;PLdhILHE+IojjCHMFaW+H6XmfmVnaWJ2tE7zEE83UOH4JZZrRVPGHqnmk4kLI5/lyyj7r/akEdTU&#10;Lo5SvmP779B15ds2e/3YIt7fJWwNJMgl/MFw1Y/q0ESngz0Z4YlCKMqyiChCmuY5kCuRJewJyAEh&#10;fy4yoE1N/z/R/AJQSwMEFAAAAAgAh07iQHzdHT4JAgAA4AMAAA4AAABkcnMvZTJvRG9jLnhtbK1T&#10;S44TMRDdI3EHy/ukO5lkJrTSmUXCsEEQCThAxXanjfyTbdLJlgOwZsUCCVZcAXEaYI5B2d2E3wYh&#10;vLDKrvKreq/Ky+ujVuQgfJDW1HQyLikRhlkuzb6mz57ejBaUhAiGg7JG1PQkAr1e3b2z7Fwlpra1&#10;igtPEMSEqnM1bWN0VVEE1goNYWydMOhsrNcQ8ej3BffQIbpWxbQsL4vOeu68ZSIEvN30TrrK+E0j&#10;WHzcNEFEomqKtcW8+7zv0l6sllDtPbhWsqEM+IcqNEiDSc9QG4hAXnj5B5SWzNtgmzhmVhe2aSQT&#10;mQOymZS/sXnSghOZC4oT3Fmm8P9g2aPD1hPJazqjxIDGFt2+fP3549vbT2++vHr39cN7MksidS5U&#10;GLs2Wz+cgtv6xPjYeE28RWVH81mZVhYCqZFj1vl01lkcI2F4OZsv5veusB0MfZOraTmdzFOSokdL&#10;qM6H+EBYTZJR050wcW2NwX5af5ETwOFhiFlyPhQO/PmEkkYr7OABFBlNF4tcPOIO0Wh9R05PlSFd&#10;TS8v5qkWwPFrFEQ0tUNBgtnnRMEqyW+kUulF8PvdWnmC+Eirp9tX/ktYSrKB0PZx2dWPmpZRJAWh&#10;agXw+4aTeHIousHfQVMxWnBKlMDPlKwcGUGqv4lEcsqgiqlXfXeStbP8lJuW73GMss7DyKc5/fmc&#10;X//4mKt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so4k9kAAAAMAQAADwAAAAAAAAABACAAAAAi&#10;AAAAZHJzL2Rvd25yZXYueG1sUEsBAhQAFAAAAAgAh07iQHzdHT4JAgAA4AMAAA4AAAAAAAAAAQAg&#10;AAAAKAEAAGRycy9lMm9Eb2MueG1sUEsFBgAAAAAGAAYAWQEAAKMFAAAAAA==&#10;" adj="-623" strokeweight=".5pt"/>
        </w:pict>
      </w:r>
      <w:r w:rsidRPr="006749B4">
        <w:rPr>
          <w:rFonts w:ascii="Times New Roman" w:hAnsi="Times New Roman"/>
          <w:sz w:val="44"/>
        </w:rPr>
        <w:pict>
          <v:shape id="_x0000_s1049" type="#_x0000_t34" style="position:absolute;left:0;text-align:left;margin-left:576.8pt;margin-top:42.8pt;width:107.1pt;height:20.25pt;rotation:90;flip:x;z-index:251669504;mso-width-relative:page;mso-height-relative:page" o:gfxdata="UEsDBAoAAAAAAIdO4kAAAAAAAAAAAAAAAAAEAAAAZHJzL1BLAwQUAAAACACHTuJAFP6fc9cAAAAM&#10;AQAADwAAAGRycy9kb3ducmV2LnhtbE2PQU/DMAyF70j8h8hI3FiaTiujNN1hAqlXtomz13htRZNU&#10;SdZt/x7vBCf7yU/P36s2VzuKmUIcvNOgFhkIcq03g+s0HPafL2sQMaEzOHpHGm4UYVM/PlRYGn9x&#10;XzTvUic4xMUSNfQpTaWUse3JYlz4iRzfTj5YTCxDJ03AC4fbUeZZVkiLg+MPPU607an92Z2tBmxm&#10;FT6aIZ/CLTT5qf3evu2t1s9PKnsHkeia/sxwx2d0qJnp6M/ORDGyVqtlwV4N6xXPu2NZvHKbI295&#10;oUDWlfxfov4FUEsDBBQAAAAIAIdO4kBlXfGKEgIAAOgDAAAOAAAAZHJzL2Uyb0RvYy54bWytU02u&#10;0zAQ3iNxB8v71yQNbSFq+hYtDxYIKgEHmMZOY+Q/2aZptxyANSsWSLDiCojTAO8YjJ3Qx98K4YVl&#10;e2a+me+b8fLyqCQ5cOeF0TUtJjklXDeGCb2v6fNnVxd3KfEBNANpNK/piXt6ubp9a9nbik9NZyTj&#10;jiCI9lVva9qFYKss803HFfiJsVyjsTVOQcCr22fMQY/oSmbTPJ9nvXHMOtNw7/F1MxjpKuG3LW/C&#10;k7b1PBBZU6wtpN2lfRf3bLWEau/AdqIZy4B/qEKB0Jj0DLWBAOSlE39AKdE4400bJo1RmWlb0fDE&#10;AdkU+W9snnZgeeKC4nh7lsn/P9jm8WHriGA1LSnRoLBF16/efPn07vrz26+v33/7+IGUUaTe+gp9&#10;13rrxpu3WxcZH1uniDOo7MXsTh4XJa0U9iGOQ5IESZJjUvx0VpwfA2nwsSjnebHAiAZt09miWMxi&#10;tmyAjfDW+fCAG0XioaY7rsPaaI2NNa5M+HB45EPSno0MgL0osAglsZUHkGRxbzqijr6I/wM3BkpN&#10;+prOy1ksBHAKWwkBj8qiLl7vUxpvpGBXQsoY4d1+t5aOIDpyGlgPdf/iFpNswHeDXzLFQqBSIvAo&#10;JFQdB3ZfMxJOFrXX+EloLEZxRonk+KfiKXkGEPLGE5wz/d9dkZ3UKGLs2dCleNoZdkrNS+84Tknm&#10;cfTjvP58T9E3H3T1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T+n3PXAAAADAEAAA8AAAAAAAAA&#10;AQAgAAAAIgAAAGRycy9kb3ducmV2LnhtbFBLAQIUABQAAAAIAIdO4kBlXfGKEgIAAOgDAAAOAAAA&#10;AAAAAAEAIAAAACYBAABkcnMvZTJvRG9jLnhtbFBLBQYAAAAABgAGAFkBAACqBQAAAAA=&#10;" adj="171" strokeweight=".5pt">
            <v:stroke endarrow="open"/>
          </v:shape>
        </w:pict>
      </w:r>
      <w:r>
        <w:rPr>
          <w:rFonts w:ascii="Times New Roman" w:hAnsi="Times New Roman"/>
        </w:rPr>
        <w:pict>
          <v:shape id="_x0000_s1048" type="#_x0000_t34" style="position:absolute;left:0;text-align:left;margin-left:83.2pt;margin-top:78.35pt;width:260.35pt;height:113.25pt;rotation:-90;z-index:251663360;mso-width-relative:page;mso-height-relative:page" o:gfxdata="UEsDBAoAAAAAAIdO4kAAAAAAAAAAAAAAAAAEAAAAZHJzL1BLAwQUAAAACACHTuJAN9YZB9oAAAAL&#10;AQAADwAAAGRycy9kb3ducmV2LnhtbE2PsU7DMBCGdyTewTokFtTaacANIU4HEFsHWqi6uvE1CcR2&#10;iJ02vD3XCbb7dZ/++65YTbZjJxxC652CZC6Aoau8aV2t4OP9dZYBC1E7ozvvUMEPBliV11eFzo0/&#10;uw2etrFmVOJCrhU0MfY556Fq0Oow9z062h39YHWkONTcDPpM5bbjCyEkt7p1dKHRPT43WH1tR6vg&#10;iLu3av0osrv19+f+haeb3WgnpW5vEvEELOIU/2C46JM6lOR08KMzgXWUpbwnlIYHuQRGhMyWCbCD&#10;gjRLF8DLgv//ofwFUEsDBBQAAAAIAIdO4kBoBbMsCQIAAOADAAAOAAAAZHJzL2Uyb0RvYy54bWyt&#10;U0uOEzEQ3SNxB8v7pDvfiVrpzCJh2CCIBBygYrvTRv7JNulkywFYs2KBBKu5AuI0wByDsjuE3wYh&#10;vLDKrvKreq/Ky+ujVuQgfJDW1HQ0LCkRhlkuzb6mz5/dDBaUhAiGg7JG1PQkAr1e3b+37Fwlxra1&#10;igtPEMSEqnM1bWN0VVEE1goNYWidMOhsrNcQ8ej3BffQIbpWxbgs50VnPXfeMhEC3m56J11l/KYR&#10;LD5pmiAiUTXF2mLefd53aS9WS6j2Hlwr2bkM+IcqNEiDSS9QG4hAXnr5B5SWzNtgmzhkVhe2aSQT&#10;mQOyGZW/sXnaghOZC4oT3EWm8P9g2ePD1hPJsXeUGNDYortXbz5/fHf36e2X1++/3n4goyRS50KF&#10;sWuz9edTcFufGB8br4m3qOxgNi3TykIgNXLMOp8uOotjJAwvJ5NyPp3OKGHoG00ni/HVLCUperSE&#10;6nyID4XVJBk13QkT19YY7Kf1k5wADo9CzJLzc+HAXyCJRivs4AEUGYyuFldn3HM0ZviOnJ4qQ7qa&#10;ziczHA0GOH6NgoimdihIMPucKFgl+Y1UKr0Ifr9bK08QH2n1dPvKfwlLSTYQ2j4uu1IhUGkZRVIQ&#10;qlYAf2A4iSeHohv8HTQVowWnRAn8TMnKkRGk+ptIJKcMqph61XcnWTvLT7lp+R7HKOt8Hvk0pz+f&#10;8+sfH3P1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fWGQfaAAAACwEAAA8AAAAAAAAAAQAgAAAA&#10;IgAAAGRycy9kb3ducmV2LnhtbFBLAQIUABQAAAAIAIdO4kBoBbMsCQIAAOADAAAOAAAAAAAAAAEA&#10;IAAAACkBAABkcnMvZTJvRG9jLnhtbFBLBQYAAAAABgAGAFkBAACkBQAAAAA=&#10;" adj="-386" strokeweight=".5pt"/>
        </w:pict>
      </w:r>
      <w:r>
        <w:rPr>
          <w:rFonts w:ascii="Times New Roman" w:hAnsi="Times New Roman"/>
        </w:rPr>
        <w:pict>
          <v:shapetype id="_x0000_t4" coordsize="21600,21600" o:spt="4" path="m10800,l,10800,10800,21600,21600,10800xe">
            <v:stroke joinstyle="miter"/>
            <v:path gradientshapeok="t" o:connecttype="rect" textboxrect="5400,5400,16200,16200"/>
          </v:shapetype>
          <v:shape id="_x0000_s1047" type="#_x0000_t4" style="position:absolute;left:0;text-align:left;margin-left:84.5pt;margin-top:14.2pt;width:144.15pt;height:73.9pt;z-index:251658240;mso-width-relative:page;mso-height-relative:page;v-text-anchor:middle" o:gfxdata="UEsDBAoAAAAAAIdO4kAAAAAAAAAAAAAAAAAEAAAAZHJzL1BLAwQUAAAACACHTuJAgr0lL9cAAAAK&#10;AQAADwAAAGRycy9kb3ducmV2LnhtbE2PwW7CMBBE75X6D9ZW6q3YBBogxEEqaukZygeYeElC43Ua&#10;mwB/3+2JHkczmnmTr66uFQP2ofGkYTxSIJBKbxuqNOy/Pl7mIEI0ZE3rCTXcMMCqeHzITWb9hbY4&#10;7GIluIRCZjTUMXaZlKGs0Zkw8h0Se0ffOxNZ9pW0vblwuWtlolQqnWmIF2rT4brG8nt3dho225t7&#10;P74N60m1ST5Par/4oWi1fn4aqyWIiNd4D8MfPqNDwUwHfyYbRMs6XfCXqCGZT0FwYPo6m4A4sDNL&#10;E5BFLv9fKH4BUEsDBBQAAAAIAIdO4kBaOrWHbgIAAM8EAAAOAAAAZHJzL2Uyb0RvYy54bWytVF1u&#10;EzEQfkfiDpbf6WZDkqZRN1WUKgipopEC4tnx2llLtsfYTjblEtyBG3CAHgeJYzD2btsU+oTYB+/M&#10;zuf5+WZmL6+ORpOD8EGBrWh5NqBEWA61sruKfvq4ejOlJERma6bBioreiUCv5q9fXbZuJobQgK6F&#10;J+jEhlnrKtrE6GZFEXgjDAtn4IRFowRvWETV74rasxa9G10MB4NJ0YKvnQcuQsCv152RzrN/KQWP&#10;t1IGEYmuKOYW8+nzuU1nMb9ks51nrlG8T4P9QxaGKYtBH11ds8jI3qu/XBnFPQSQ8YyDKUBKxUWu&#10;AaspB39Us2mYE7kWJCe4R5rC/3PLPxzWnqi6ohNKLDPYol/ffvy8/04miZvWhRlCNm7tey2gmAo9&#10;Sm/SG0sgx4qOyovpZIgM31V0OLqYTFHO3IpjJBwBaC+nb8eUcESUwwkixglRPLlyPsR3AgxJQkVr&#10;xQzYOtPKDjchdugHVAoeQKt6pbTOit9tl9qTA8Ner/LTB3gG05a0mON0fJ6SYThzUrOIonHIQrA7&#10;Spje4TDz6HPsZ7fDaZBBfl4KkpK8ZqHpkskeOjqMijjvWpmKTk9va5tKEHli+1IT9x3bSYrH7bFv&#10;wRbqO2yah26ag+MrhfFuWIhr5nF8sQ24kvEWD6kBq4VeoqQB//Wl7wmPU4VWSlpcB2Tiy555QYl+&#10;b3HeLsrRKO1PVkbj89Rqf2rZnlrs3iwBu1Di8juexYSP+kGUHsxn3NxFioomZjnG7jjvlWXs1hR3&#10;n4vFIsNwZxyLN3bjeHKeKLOw2EeQKk9HIqpjBwcrKbg1ecT6DU9reapn1NN/aP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gr0lL9cAAAAKAQAADwAAAAAAAAABACAAAAAiAAAAZHJzL2Rvd25yZXYu&#10;eG1sUEsBAhQAFAAAAAgAh07iQFo6tYduAgAAzwQAAA4AAAAAAAAAAQAgAAAAJgEAAGRycy9lMm9E&#10;b2MueG1sUEsFBgAAAAAGAAYAWQEAAAYGAAAAAA==&#10;" strokeweight="2.25pt">
            <v:textbox>
              <w:txbxContent>
                <w:p w:rsidR="006749B4" w:rsidRDefault="007217D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发布申报通知</w:t>
                  </w:r>
                </w:p>
              </w:txbxContent>
            </v:textbox>
          </v:shape>
        </w:pict>
      </w:r>
      <w:r>
        <w:rPr>
          <w:rFonts w:ascii="Times New Roman" w:hAnsi="Times New Roman"/>
        </w:rPr>
        <w:pict>
          <v:shape id="_x0000_s1046" type="#_x0000_t32" style="position:absolute;left:0;text-align:left;margin-left:362.05pt;margin-top:32.75pt;width:58.55pt;height:0;rotation:90;z-index:251665408;mso-width-relative:page;mso-height-relative:page" o:gfxdata="UEsDBAoAAAAAAIdO4kAAAAAAAAAAAAAAAAAEAAAAZHJzL1BLAwQUAAAACACHTuJAQfQwzNgAAAAJ&#10;AQAADwAAAGRycy9kb3ducmV2LnhtbE2Py07DMBBF90j8gzVIbKrWdpSGKsSpUEUX7CCgqks3niYW&#10;fkS2++DvMWIBy5k5unNus75aQ84YovZOAF8wIOh6r7QbBHy8b+crIDFJp6TxDgV8YYR1e3vTyFr5&#10;i3vDc5cGkkNcrKWAMaWppjT2I1oZF35Cl29HH6xMeQwDVUFecrg1tGCsolZqlz+McsLNiP1nd7IC&#10;ZmYzeyrD83b3WnX6he1KzY97Ie7vOHsEkvCa/mD40c/q0Gangz85FYkR8FCUPKMCquUSSAZWJS+A&#10;HH4XtG3o/wbtN1BLAwQUAAAACACHTuJAKRNgufQBAAC2AwAADgAAAGRycy9lMm9Eb2MueG1srVPN&#10;bhMxEL4j8Q6W72STtmmqVTY9JJQLgkjAA0y83l1L/tPYZJOX4AWQOAEn6Kl3ngbKYzD2pil/J4QP&#10;1tgz83m+b8bzy53RbCsxKGcrPhmNOZNWuFrZtuKvXl49uuAsRLA1aGdlxfcy8MvFwwfz3pfyxHVO&#10;1xIZgdhQ9r7iXYy+LIogOmkgjJyXlpyNQwORjtgWNUJP6EYXJ+PxedE7rD06IUOg29Xg5IuM3zRS&#10;xOdNE2RkuuJUW8w75n2T9mIxh7JF8J0ShzLgH6owoCw9eoRaQQT2GtUfUEYJdME1cSScKVzTKCEz&#10;B2IzGf/G5kUHXmYuJE7wR5nC/4MVz7ZrZKqu+IwzC4ZadPv25tubD7fXn7++v/n+5V2yP31ksyRV&#10;70NJGUu7xsMp+DUm3rsGDUNH+k7PxmllNYgf22Wx90ex5S4yQZezs9PpxZQzcecqBpSE5jHEJ9IZ&#10;loyKh4ig2i4unbXUUYeTjA7bpyFSHZR4l5CStWV9xc9Pp9RvATRTjYZIpvHEMtg25wanVX2ltE4Z&#10;AdvNUiPbQpqSofwB95ew9MgKQjfEZdcwP0ZFmQSBspNQP7Y1i3tPSloaeZ6KMbLmTEv6IcnKkRGU&#10;vo8ERNf/PZTYaUskk/aD2snauHqfm5DvaTiyDIdBTtP38zln33+3x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B9DDM2AAAAAkBAAAPAAAAAAAAAAEAIAAAACIAAABkcnMvZG93bnJldi54bWxQSwEC&#10;FAAUAAAACACHTuJAKRNgufQBAAC2AwAADgAAAAAAAAABACAAAAAnAQAAZHJzL2Uyb0RvYy54bWxQ&#10;SwUGAAAAAAYABgBZAQAAjQUAAAAA&#10;" strokeweight=".5pt">
            <v:stroke endarrow="open" joinstyle="miter"/>
          </v:shape>
        </w:pict>
      </w:r>
      <w:r>
        <w:rPr>
          <w:rFonts w:ascii="Times New Roman" w:hAnsi="Times New Roman"/>
        </w:rPr>
        <w:pict>
          <v:line id="_x0000_s1045" style="position:absolute;left:0;text-align:left;z-index:251664384;mso-width-relative:page;mso-height-relative:page" from="270.6pt,4.65pt" to="391.35pt,4.65pt" o:gfxdata="UEsDBAoAAAAAAIdO4kAAAAAAAAAAAAAAAAAEAAAAZHJzL1BLAwQUAAAACACHTuJA2HIPsdQAAAAH&#10;AQAADwAAAGRycy9kb3ducmV2LnhtbE2OTU+EMBRF9yb+h+aZuHMK+AEiZRYmLkxMVHThskPfULR9&#10;xbYD+O+tbnR5c2/OPc12tYbN6MPoSEC+yYAh9U6NNAh4fbk7q4CFKElJ4wgFfGGAbXt81MhauYWe&#10;ce7iwBKEQi0F6BinmvPQa7QybNyElLq981bGFP3AlZdLglvDiyy74laOlB60nPBWY//RHWyiUPm5&#10;X41/e3p80FW3vOP9XKIQpyd5dgMs4hr/xvCjn9ShTU47dyAVmBFweZEXaSrg+hxY6suqKIHtfjNv&#10;G/7fv/0GUEsDBBQAAAAIAIdO4kBGK7Ek3wEAAH8DAAAOAAAAZHJzL2Uyb0RvYy54bWytU82O0zAQ&#10;viPxDpbvNG2z6W6junvYarkgqAT7AK7jJJb8J49p2pfgBZC4wYkjd95ml8fYsVOWAjdEDpOZePzN&#10;fN9MVtcHo8leBlDOMjqbTCmRVrhG2Y7Ru3e3L64ogchtw7WzktGjBHq9fv5sNfhazl3vdCMDQRAL&#10;9eAZ7WP0dVGA6KXhMHFeWjxsXTA8Yhi6ogl8QHSji/l0uigGFxofnJAA+HUzHtJ1xm9bKeKbtgUZ&#10;iWYUe4vZhmx3yRbrFa+7wH2vxKkN/g9dGK4sFn2C2vDIyfug/oIySgQHro0T4Uzh2lYJmTkgm9n0&#10;DzZve+5l5oLigH+SCf4frHi93waiGkbnS0osNzijh4/f7j98/vH9E9qHr18InqBMg4cas2/sNpwi&#10;8NuQOB/aYNIb2ZADoxdlOVteothHXIjL5eJiVo0yy0MkAhNmVVlW84oSgRl5BMUvEB8gvpTOkOQw&#10;qpVNCvCa719BxMKY+jMlfbbuVmmdp6gtGRhdlBWWFhx3qdU8oms8sgPbUcJ1h0sqYsiI4LRq0u2E&#10;A6Hb3ehA9jwtSn5S01jtt7RUesOhH/Py0cjNqIh7rJVh9Or8trYJXeZNPBFIQo7SJW/nmmNWtEgR&#10;TjkXPW1kWqPzGP3z/2b9C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hyD7HUAAAABwEAAA8AAAAA&#10;AAAAAQAgAAAAIgAAAGRycy9kb3ducmV2LnhtbFBLAQIUABQAAAAIAIdO4kBGK7Ek3wEAAH8DAAAO&#10;AAAAAAAAAAEAIAAAACMBAABkcnMvZTJvRG9jLnhtbFBLBQYAAAAABgAGAFkBAAB0BQAAAAA=&#10;" strokeweight=".5pt">
            <v:stroke joinstyle="miter"/>
          </v:line>
        </w:pict>
      </w:r>
    </w:p>
    <w:p w:rsidR="006749B4" w:rsidRDefault="006749B4">
      <w:pPr>
        <w:rPr>
          <w:rFonts w:ascii="Times New Roman" w:hAnsi="Times New Roman"/>
        </w:rPr>
      </w:pPr>
      <w:r>
        <w:rPr>
          <w:rFonts w:ascii="Times New Roman" w:hAnsi="Times New Roman"/>
        </w:rPr>
        <w:pict>
          <v:shapetype id="_x0000_t110" coordsize="21600,21600" o:spt="110" path="m10800,l,10800,10800,21600,21600,10800xe">
            <v:stroke joinstyle="miter"/>
            <v:path gradientshapeok="t" o:connecttype="rect" textboxrect="5400,5400,16200,16200"/>
          </v:shapetype>
          <v:shape id="_x0000_s1044" type="#_x0000_t110" style="position:absolute;left:0;text-align:left;margin-left:571.9pt;margin-top:204.7pt;width:140.25pt;height:65.55pt;z-index:251667456;mso-width-relative:page;mso-height-relative:page;v-text-anchor:middle" o:gfxdata="UEsDBAoAAAAAAIdO4kAAAAAAAAAAAAAAAAAEAAAAZHJzL1BLAwQUAAAACACHTuJAW+0L4toAAAAN&#10;AQAADwAAAGRycy9kb3ducmV2LnhtbE2PQUvEMBSE74L/ITzBm5t0mxW3Nl1EEAS9uFv3nG2eTbFJ&#10;SpJ2W3+92ZMehxlmvil3s+nJhD50zgrIVgwI2sapzrYC6sPL3QOQEKVVsncWBSwYYFddX5WyUO5s&#10;P3Dax5akEhsKKUDHOBSUhkajkWHlBrTJ+3LeyJikb6ny8pzKTU/XjN1TIzubFrQc8Flj870fjQD/&#10;PtfL02Ea86z+0a/z53J8c4sQtzcZewQScY5/YbjgJ3SoEtPJjVYF0ied8TyxRwGcbTmQS4SveQ7k&#10;JGDD2QZoVdL/L6pfUEsDBBQAAAAIAIdO4kAeuAO7egIAANoEAAAOAAAAZHJzL2Uyb0RvYy54bWyt&#10;VM1uEzEQviPxDpbvZLMhoWHVTRUlCkKqaKWCOE+83qwl/2E72ZQbFy7cufACXDghrrxN6Wsw9m7b&#10;FHpC7ME74xnPz+dvfHyyV5LsuPPC6JLmgyElXDNTCb0p6ZvXqydTSnwAXYE0mpf0knt6Mnv86Li1&#10;BR+ZxsiKO4JBtC9aW9ImBFtkmWcNV+AHxnKNxto4BQFVt8kqBy1GVzIbDYfPsta4yjrDuPe4u+yM&#10;dJbi1zVn4ayuPQ9ElhRrC2l1aV3HNZsdQ7FxYBvB+jLgH6pQIDQmvQ21hABk68RfoZRgznhThwEz&#10;KjN1LRhPPWA3+fCPbi4asDz1guB4ewuT/39h2avduSOiKunTESUaFN7Rrx8frr9+uvrysyBXH79f&#10;f/tM0IZAtdYX6H9hz12veRRj1/vaqfjHfsg+gXt5Cy7fB8JwMx9NJ9OjCSUMbXl+lE9QwTjZ3XHr&#10;fHjBjSJRKGktTbtowIUlZyISLCEMu1MfunM3/jG1N1JUKyFlUtxmvZCO7ACvfZW+PtU9N6lJW1Ks&#10;K5UFSL9aQsAKlUVAvN5QAnKDvGbBpdz3TvvDJMP0PZQkFrkE33TFpAjRDQolAlJfClXS6eFpqaOV&#10;J/L2rUbkO6yjFPbrfX8Ba1Nd4v050xHbW7YSmO8UfDgHh0xGzuN0hjNcIpwlNb1ESWPc+4f2oz8S&#10;DK2UtDgZiMS7LThOiXypkXrP8/E4jlJSxpOjESru0LI+tOitWhi8hRzfAcuSGP2DvBFrZ9RbHOJ5&#10;zIom0Axzd5j3yiJ0E4vPAOPzeXLD8bEQTvWFZTF4hEyb+TaYWiR2RKA6dJBiUcEBSmTrhz1O6KGe&#10;vO6epNl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W+0L4toAAAANAQAADwAAAAAAAAABACAAAAAi&#10;AAAAZHJzL2Rvd25yZXYueG1sUEsBAhQAFAAAAAgAh07iQB64A7t6AgAA2gQAAA4AAAAAAAAAAQAg&#10;AAAAKQEAAGRycy9lMm9Eb2MueG1sUEsFBgAAAAAGAAYAWQEAABUGAAAAAA==&#10;" strokeweight="2.25pt">
            <v:textbox>
              <w:txbxContent>
                <w:p w:rsidR="006749B4" w:rsidRDefault="007217D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公布结果</w:t>
                  </w:r>
                </w:p>
              </w:txbxContent>
            </v:textbox>
          </v:shape>
        </w:pict>
      </w:r>
      <w:r>
        <w:rPr>
          <w:rFonts w:ascii="Times New Roman" w:hAnsi="Times New Roman"/>
        </w:rPr>
        <w:pict>
          <v:shape id="_x0000_s1043" type="#_x0000_t110" style="position:absolute;left:0;text-align:left;margin-left:571.95pt;margin-top:91.6pt;width:138.65pt;height:69.1pt;z-index:251666432;mso-width-relative:page;mso-height-relative:page;v-text-anchor:middle" o:gfxdata="UEsDBAoAAAAAAIdO4kAAAAAAAAAAAAAAAAAEAAAAZHJzL1BLAwQUAAAACACHTuJAwVsmE9oAAAAN&#10;AQAADwAAAGRycy9kb3ducmV2LnhtbE2PQUvEMBCF74L/IYzgzU3TFllr00UEQdCLu9VzthnbYpOU&#10;JO22/npnT+7tPebjzXvlbjEDm9GH3lkJYpMAQ9s43dtWQn14udsCC1FZrQZnUcKKAXbV9VWpCu1O&#10;9gPnfWwZhdhQKAldjGPBeWg6NCps3IiWbt/OGxXJ+pZrr04UbgaeJsk9N6q39KFTIz532PzsJyPB&#10;vy/1+nSYp0zUv93r8rl+vblVytsbkTwCi7jEfxjO9ak6VNTp6CarAxvIizx7IJbUNkuBnZE8FaSO&#10;ErJU5MCrkl+uqP4AUEsDBBQAAAAIAIdO4kCZFOb+iwIAAOYEAAAOAAAAZHJzL2Uyb0RvYy54bWyt&#10;VL1u2zAQ3gv0HQjujST/xTEiB4YNFwWCxkBadKYp0iLAv5K05XTr0qV7lr5Al05F175NmtfokVIS&#10;p81UVAN1pzvez3ff6fRsryTaMeeF0SUujnKMmKamEnpT4rdvli/GGPlAdEWk0azEV8zjs+nzZ6eN&#10;nbCeqY2smEMQRPtJY0tch2AnWeZpzRTxR8YyDUZunCIBVLfJKkcaiK5k1svzUdYYV1lnKPMevi5a&#10;I56m+JwzGi449ywgWWKoLaTTpXMdz2x6SiYbR2wtaFcG+YcqFBEakt6HWpBA0NaJv0IpQZ3xhocj&#10;alRmOBeUpR6gmyL/o5vLmliWegFwvL2Hyf+/sPT1buWQqErcLzDSRMGMfv34ePv1882XnxN08+n7&#10;7bdrBDYAqrF+Av6XduU6zYMYu95zp+Ib+kH7Eo/7eX98MsToqsS90bA/Gg1boNk+IAoORX/Qz3vg&#10;QMGjKEbFoEge2UMo63x4yYxCUSgxl6aZ18SFBaMiki2hTXbnPkAtcO/OP5bhjRTVUkiZFLdZz6VD&#10;OwIUWKYnFgNXHrlJjRqodjw8jmURoCKXJICoLIDj9QYjIjfAcRpcyv3otj9MkqfnqSSxyAXxdVtM&#10;itACo0SANZBCAXiHt6WOLbBE5K7VOIUW9yiF/XrfDWNtqiuYpTMtyb2lSwH5zokPK+KA1cB/2NRw&#10;AUeEs8SmkzCqjfvw1PfoD2QDK0YNbAkg8X5LHMNIvtJAw5NiMIhrlZTB8LgHiju0rA8teqvmBqYA&#10;TIPqkhj9g7wTuTPqHSz0LGYFE9EUcreYd8o8tNsLvwTKZrPkBqtkSTjXl5bG4BEybWbbYLhI7IhA&#10;tejA3KMCy5QY0C1+3NZDPXk9/J6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BWyYT2gAAAA0B&#10;AAAPAAAAAAAAAAEAIAAAACIAAABkcnMvZG93bnJldi54bWxQSwECFAAUAAAACACHTuJAmRTm/osC&#10;AADmBAAADgAAAAAAAAABACAAAAApAQAAZHJzL2Uyb0RvYy54bWxQSwUGAAAAAAYABgBZAQAAJgYA&#10;AAAA&#10;" strokeweight="2.25pt">
            <v:textbox>
              <w:txbxContent>
                <w:p w:rsidR="006749B4" w:rsidRDefault="007217D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社会公示</w:t>
                  </w:r>
                </w:p>
              </w:txbxContent>
            </v:textbox>
          </v:shape>
        </w:pict>
      </w:r>
      <w:r>
        <w:rPr>
          <w:rFonts w:ascii="Times New Roman" w:hAnsi="Times New Roman"/>
        </w:rPr>
        <w:pict>
          <v:roundrect id="_x0000_s1042" style="position:absolute;left:0;text-align:left;margin-left:568.9pt;margin-top:28.1pt;width:143.25pt;height:44.55pt;z-index:251681792;mso-width-relative:page;mso-height-relative:page;v-text-anchor:middle" arcsize="10923f" o:gfxdata="UEsDBAoAAAAAAIdO4kAAAAAAAAAAAAAAAAAEAAAAZHJzL1BLAwQUAAAACACHTuJAy3OXWNkAAAAM&#10;AQAADwAAAGRycy9kb3ducmV2LnhtbE2PzU7DMBCE70i8g7VI3Kjz06ZRiNMDAnpBIEofwI23cYS9&#10;DrHbhrfHOdHbjGY0+229maxhZxx970hAukiAIbVO9dQJ2H+9PJTAfJCkpHGEAn7Rw6a5vallpdyF&#10;PvG8Cx2LI+QrKUCHMFSc+1ajlX7hBqSYHd1oZYh27Lga5SWOW8OzJCm4lT3FC1oO+KSx/d6drICi&#10;dOv27ficvv7IyXz4/bbU71sh7u/S5BFYwCn8l2HGj+jQRKaDO5HyzESf5uvIHgSsigzY3FhmyxzY&#10;YVarHHhT8+snmj9QSwMEFAAAAAgAh07iQKk9Dhp+AgAA2AQAAA4AAABkcnMvZTJvRG9jLnhtbK1U&#10;zW7TQBC+I/EOq71TOyGhSVSniloFIVW0oiDOm/U6trR/7G7ilAfgAThXQuKCeAgep4LH4Nu126bQ&#10;E8KH9Yzn8/x8M7NHxzslyVY43xhd0MFBTonQ3JSNXhf03dvlswklPjBdMmm0KOiV8PR4/vTJUWtn&#10;YmhqI0vhCJxoP2ttQesQ7CzLPK+FYv7AWKFhrIxTLEB166x0rIV3JbNhnr/IWuNK6wwX3uPraWek&#10;8+S/qgQP51XlRSCyoMgtpNOlcxXPbH7EZmvHbN3wPg32D1ko1mgEvXN1ygIjG9f85Uo13BlvqnDA&#10;jcpMVTVcpBpQzSD/o5rLmlmRagE53t7R5P+fW/56e+FIUxZ0OKJEM4Ue3Vx/+vXt888v329+fCX4&#10;DI5a62eAXtoL12seYix4VzkV3yiF7Ao6zqfPp4dg+gryZDgeTXuOxS4QDsBgMpgOD8eUcCCmg9Eo&#10;T4Ds3pN1PrwURpEoFNSZjS7foJGJX7Y98wEpAH+Li9G9kU25bKRMiluvTqQjW4amL9MTa8AvD2BS&#10;kxZlT8YpG4bhqyQLSExZ0OH1mhIm15hqHlyK/eBvvx8kT89jQWKSp8zXXTLJQ4SxmWoCBl82qqCT&#10;/b+ljlaRRrcvNZLf0R2lsFvt+h6sTHmF7jnTjbW3fNkg3hnz4YI5zDH6gN0M5zgqaVCt6SVKauM+&#10;PvY94jFesFLSYi/AxIcNc4IS+Upj8FLLsEhJGY0Ph4jh9i2rfYveqBODLgxwC1iexIgP8lasnFHv&#10;scKLGBUmpjlid5z3ykno9hWXABeLRYJheSwLZ/rS8ug8UqbNYhNM1aTpiER17KDvUcH6pAnoVz3u&#10;576eUPcX0vw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y3OXWNkAAAAMAQAADwAAAAAAAAABACAA&#10;AAAiAAAAZHJzL2Rvd25yZXYueG1sUEsBAhQAFAAAAAgAh07iQKk9Dhp+AgAA2AQAAA4AAAAAAAAA&#10;AQAgAAAAKAEAAGRycy9lMm9Eb2MueG1sUEsFBgAAAAAGAAYAWQEAABgGAAAAAA==&#10;" strokeweight="2.25pt">
            <v:stroke joinstyle="miter"/>
            <v:textbox>
              <w:txbxContent>
                <w:p w:rsidR="006749B4" w:rsidRDefault="007217D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市倍增计划工作领导小组会议审议</w:t>
                  </w:r>
                </w:p>
              </w:txbxContent>
            </v:textbox>
          </v:roundrect>
        </w:pict>
      </w:r>
      <w:r>
        <w:rPr>
          <w:rFonts w:ascii="Times New Roman" w:hAnsi="Times New Roman"/>
        </w:rPr>
        <w:pict>
          <v:shape id="_x0000_s1041" type="#_x0000_t32" style="position:absolute;left:0;text-align:left;margin-left:641.65pt;margin-top:161.8pt;width:0;height:42.05pt;z-index:251670528;mso-width-relative:page;mso-height-relative:page" o:gfxdata="UEsDBAoAAAAAAIdO4kAAAAAAAAAAAAAAAAAEAAAAZHJzL1BLAwQUAAAACACHTuJA0ifbntsAAAAN&#10;AQAADwAAAGRycy9kb3ducmV2LnhtbE2Py07DMBBF90j8gzVI7KjdBKUlxKkEFSIbKtEixNKNh9gi&#10;Hkex++LrccUClnfm6M6ZanF0PdvjGKwnCdOJAIbUem2pk/C2ebqZAwtRkVa9J5RwwgCL+vKiUqX2&#10;B3rF/Tp2LJVQKJUEE+NQch5ag06FiR+Q0u7Tj07FFMeO61EdUrnreSZEwZ2ylC4YNeCjwfZrvXMS&#10;4vLjZIr39uHOrjbPL4X9bppmKeX11VTcA4t4jH8wnPWTOtTJaet3pAPrU87meZ5YCXmWF8DOyO9o&#10;K+FWzGbA64r//6L+AVBLAwQUAAAACACHTuJAqM4Pi+YBAAChAwAADgAAAGRycy9lMm9Eb2MueG1s&#10;rVNLjhMxEN0jcQfLe9JJhqChlc4sEoYNgpGAA1Rsd7cl/+Qy6eQSXACJFbCCWc2e08BwDMpOSPiI&#10;DaIX1eVyveeq5/L8YmsN26iI2ruGT0ZjzpQTXmrXNfzli8t755xhAifBeKcavlPILxZ378yHUKup&#10;772RKjIicVgPoeF9SqGuKhS9soAjH5SjzdZHC4mWsatkhIHYramm4/GDavBRhuiFQqToar/JF4W/&#10;bZVIz9oWVWKm4VRbKjYWu862Wsyh7iKEXotDGfAPVVjQjg49Uq0gAXsV9R9UVovo0bdpJLytfNtq&#10;oUoP1M1k/Fs3z3sIqvRC4mA4yoT/j1Y83VxFpmXD6aIcWLqi2zc3X1+/v73+9OXdzbfPb7P/8QM7&#10;z1INAWtCLN1VPKwwXMXc97aNNv+pI7Yt8u6O8qptYmIfFBSdnd0fn80yXXXChYjpsfKWZafhmCLo&#10;rk9L7xzdoY+Toi5snmDaA38A8qHGsaHhD2fTGWcCaIpaA4lcG6gvdF3BojdaXmpjMgJjt16ayDaQ&#10;56J8h4J+ScuHrAD7fV7ZymlQ9wrkIydZ2gVSzNFo81yCVZIzo+glZK9kJtDmlJmiBteZv2STHsaR&#10;LFnmvbDZW3u5K3qXOM1BEe4ws3nQfl4X9OllLb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ifb&#10;ntsAAAANAQAADwAAAAAAAAABACAAAAAiAAAAZHJzL2Rvd25yZXYueG1sUEsBAhQAFAAAAAgAh07i&#10;QKjOD4vmAQAAoQMAAA4AAAAAAAAAAQAgAAAAKgEAAGRycy9lMm9Eb2MueG1sUEsFBgAAAAAGAAYA&#10;WQEAAIIFAAAAAA==&#10;">
            <v:stroke endarrow="block"/>
          </v:shape>
        </w:pict>
      </w:r>
      <w:r>
        <w:rPr>
          <w:rFonts w:ascii="Times New Roman" w:hAnsi="Times New Roman"/>
        </w:rPr>
        <w:pict>
          <v:rect id="_x0000_s1040" style="position:absolute;left:0;text-align:left;margin-left:-35.45pt;margin-top:69pt;width:95.25pt;height:24pt;z-index:251661312;mso-width-relative:page;mso-height-relative:page;v-text-anchor:middle" o:gfxdata="UEsDBAoAAAAAAIdO4kAAAAAAAAAAAAAAAAAEAAAAZHJzL1BLAwQUAAAACACHTuJAsSlxD9kAAAAL&#10;AQAADwAAAGRycy9kb3ducmV2LnhtbE2PQUvDQBCF74L/YRnBW7ubCmmaZlNEECwi2Cp43WanSTC7&#10;E7PbNP57p6d6m8f7ePNesZlcJ0YcQkteQzJXINBXZFtfa/j8eJ5lIEI03pqOPGr4xQCb8vamMLml&#10;s9/huI+14BAfcqOhibHPpQxVg86EOfXo2TvS4ExkOdTSDubM4a6TC6VS6Uzr+UNjenxqsPren5yG&#10;6Wcct+rr/TVbLraPtMOXt0ik9f1dotYgIk7xCsOlPleHkjsd6ORtEJ2G2VKtGGXjIeNRFyJZpSAO&#10;fGSpAlkW8v+G8g9QSwMEFAAAAAgAh07iQEwnph1uAgAAzQQAAA4AAABkcnMvZTJvRG9jLnhtbK1U&#10;224TMRB9R+IfLL/T3WyTXqJuqqhVEFJFKwXEs+P1Zi35hu1cys8g8cZH8DmI3+DYu21T6BNiH5wZ&#10;z/Fczszk4nKvFdkKH6Q1NR0dlZQIw20jzbqmHz8s3pxREiIzDVPWiJrei0AvZ69fXezcVFS2s6oR&#10;nsCJCdOdq2kXo5sWReCd0CwcWScMjK31mkWofl00nu3gXauiKsuTYmd947zlIgTcXvdGOsv+21bw&#10;eNu2QUSiaorcYj59PlfpLGYXbLr2zHWSD2mwf8hCM2kQ9NHVNYuMbLz8y5WW3Ntg23jErS5s20ou&#10;cg2oZlT+Uc2yY07kWkBOcI80hf/nlr/f3nkiG/TumBLDNHr06+v3nz++EVyAnZ0LU4CW7s4PWoCY&#10;St23XqdfFEH2NT0eVVV1PqHkPsnjk3E16dkV+0g4AKPyfHJ8CgBPiHJ8Vmb6iydPzof4VlhNklBT&#10;j+5lUtn2JkREB/QBkgIHq2SzkEplxa9XV8qTLUOnF/lL4fHkGUwZsqtpdTbJiTBMXKtYRE7agYNg&#10;1pQwtcYo8+hz7Gevw2GQMn8vBUlJXrPQ9clkDz0VWkZMu5K6pqge3/BamVSCyPM6lJp475lOUtyv&#10;9gP9K9vco2Xe9rMcHF9IxLthId4xj+HFmGMh4y2OVllUaweJks76Ly/dJzxmClZKdlgGMPF5w7yg&#10;RL0zmLbz0Xicticr48lpBcUfWlaHFrPRVxZdGGH1Hc9iwkf1ILbe6k/Y23mKChMzHLF7zgflKvZL&#10;is3nYj7PMGyMY/HGLB1PzhNlxs430bYyT0ciqmcHfU8KdiZPwLDfaSkP9Yx6+hea/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xKXEP2QAAAAsBAAAPAAAAAAAAAAEAIAAAACIAAABkcnMvZG93bnJl&#10;di54bWxQSwECFAAUAAAACACHTuJATCemHW4CAADNBAAADgAAAAAAAAABACAAAAAoAQAAZHJzL2Uy&#10;b0RvYy54bWxQSwUGAAAAAAYABgBZAQAACAYAAAAA&#10;" strokeweight="2.25pt">
            <v:textbox>
              <w:txbxContent>
                <w:p w:rsidR="006749B4" w:rsidRDefault="007217D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责任部门推荐</w:t>
                  </w:r>
                </w:p>
              </w:txbxContent>
            </v:textbox>
          </v:rect>
        </w:pict>
      </w:r>
      <w:r>
        <w:rPr>
          <w:rFonts w:ascii="Times New Roman" w:hAnsi="Times New Roman"/>
        </w:rPr>
        <w:pict>
          <v:shape id="_x0000_s1039" type="#_x0000_t32" style="position:absolute;left:0;text-align:left;margin-left:157.35pt;margin-top:74.5pt;width:0;height:16.4pt;z-index:251674624;mso-width-relative:page;mso-height-relative:page" o:gfxdata="UEsDBAoAAAAAAIdO4kAAAAAAAAAAAAAAAAAEAAAAZHJzL1BLAwQUAAAACACHTuJAELxglNkAAAAL&#10;AQAADwAAAGRycy9kb3ducmV2LnhtbE2PzU7DMBCE70i8g7VI3KgTqEIa4lSCCpELlWhR1aMbL3FE&#10;vI5i94+nZxEHOO7Mp9mZcn5yvTjgGDpPCtJJAgKp8aajVsH7+vkmBxGiJqN7T6jgjAHm1eVFqQvj&#10;j/SGh1VsBYdQKLQCG+NQSBkai06HiR+Q2Pvwo9ORz7GVZtRHDne9vE2STDrdEX+wesAni83nau8U&#10;xMX2bLNN8zjrluuX16z7qut6odT1VZo8gIh4in8w/NTn6lBxp53fkwmiV3CXTu8ZZWM641FM/Co7&#10;VvI0B1mV8v+G6htQSwMEFAAAAAgAh07iQO6RqzLnAQAAoQMAAA4AAABkcnMvZTJvRG9jLnhtbK1T&#10;S44TMRDdI3EHy3vSSaRBmVY6s0gYNggiAQeo2O5uS/6pbNLJJbgAEitgBaxmP6eB4RiUnZDwERtE&#10;L9zlctWres/l+dXOGrZVGLV3DZ+MxpwpJ7zUrmv4yxfXD2acxQROgvFONXyvIr9a3L83H0Ktpr73&#10;RipkBOJiPYSG9ymFuqqi6JWFOPJBOTpsPVpItMWukggDoVtTTcfjh9XgUQb0QsVI3tXhkC8Kftsq&#10;kZ61bVSJmYZTb6msWNZNXqvFHOoOIfRaHNuAf+jCgnZU9AS1ggTsFeo/oKwW6KNv00h4W/m21UIV&#10;DsRmMv6NzfMegipcSJwYTjLF/wcrnm7XyLRs+CVnDixd0d2bm6+v3999/vTl3c2327fZ/viBXWap&#10;hhBryli6NR53Mawx8961aPOfGLFdkXd/klftEhMHpyDvdDybzory1TkvYEyPlbcsGw2PCUF3fVp6&#10;5+gOPU6KurB9EhNVpsQfCbmocWwgAhfTC84E0BS1BhKZNhCv6LqSG73R8lobkzMidpulQbaFPBfl&#10;y/wI95ewXGQFsT/ElaPDxPQK5CMnWdoHUszRaPPcglWSM6PoJWSLAKFOoM05MqEG15m/RFN546iL&#10;LPNB2GxtvNwXvYuf5qD0eZzZPGg/70v2+WUtv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QvGCU&#10;2QAAAAsBAAAPAAAAAAAAAAEAIAAAACIAAABkcnMvZG93bnJldi54bWxQSwECFAAUAAAACACHTuJA&#10;7pGrMucBAAChAwAADgAAAAAAAAABACAAAAAoAQAAZHJzL2Uyb0RvYy54bWxQSwUGAAAAAAYABgBZ&#10;AQAAgQUAAAAA&#10;">
            <v:stroke endarrow="block"/>
          </v:shape>
        </w:pict>
      </w:r>
      <w:r>
        <w:rPr>
          <w:rFonts w:ascii="Times New Roman" w:hAnsi="Times New Roman"/>
        </w:rPr>
        <w:pict>
          <v:shape id="_x0000_s1038" type="#_x0000_t4" style="position:absolute;left:0;text-align:left;margin-left:85.25pt;margin-top:90.9pt;width:145.05pt;height:69.55pt;z-index:251659264;mso-width-relative:page;mso-height-relative:page;v-text-anchor:middle" o:gfxdata="UEsDBAoAAAAAAIdO4kAAAAAAAAAAAAAAAAAEAAAAZHJzL1BLAwQUAAAACACHTuJAHKaJrtcAAAAL&#10;AQAADwAAAGRycy9kb3ducmV2LnhtbE2Pz07CQBDG7ya+w2ZMvMlui1ao3ZJIFM8gD7B0h7bQna3d&#10;pcDbO57wNl/ml+9Psbi4Tow4hNaThmSiQCBV3rZUa9h+fz7NQIRoyJrOE2q4YoBFeX9XmNz6M61x&#10;3MRasAmF3GhoYuxzKUPVoDNh4nsk/u394ExkOdTSDubM5q6TqVKZdKYlTmhMj8sGq+Pm5DSs1lf3&#10;sX8fl9N6lX4d1Hb+Q9Fq/fiQqDcQES/xBsNffa4OJXfa+RPZIDrWr+qFUT5mCW9g4jlTGYidhmmq&#10;5iDLQv7fUP4CUEsDBBQAAAAIAIdO4kCe4dw1ZAIAAMUEAAAOAAAAZHJzL2Uyb0RvYy54bWytVF1u&#10;EzEQfkfiDpbfyWZDQtOomypqFYQU0UoB8Tzx2llL/sN2sgmX4A7cgANwHCSOwdi7TVPoE2IfnBnP&#10;eH6++SZX1wetyJ77IK2paDkYUsINs7U024p+/LB8NaUkRDA1KGt4RY880Ov5yxdXrZvxkW2sqrkn&#10;GMSEWesq2sToZkURWMM1hIF13KBRWK8houq3Re2hxehaFaPh8E3RWl87bxkPAW9vOyOd5/hCcBbv&#10;hAg8ElVRrC3m0+dzk85ifgWzrQfXSNaXAf9QhQZpMOkp1C1EIDsv/wqlJfM2WBEHzOrCCiEZzz1g&#10;N+Xwj27WDTiee0FwgjvBFP5fWPZ+f++JrHF2CI8BjTP69fX7zx/fCF4gOq0LM3Rau3vfawHF1OpB&#10;eJ1+sQlyyIgeT4jyQyQML8vLaTl9PaGEoa0cjS+H40mKWjw+dz7Et9xqkoSK1hK0NXUGE/arEDvv&#10;B6+UMFgl66VUKit+u7lRnuwBJ7zMX5/giZsypK3oaDq5SMUAMk0oiChqh70Hs6UE1BYpzKLPuZ+8&#10;DudJhvl7Lkkq8hZC0xWTIyQ3mGkZkeVK6opOz18rk6w887RvNeHdIZykeNgcetg3tj7iqLztOBwc&#10;W0rMt4IQ78EjaXF+uIjxDg+hLHZre4mSxvovz90nf+QSWilpcQkQic878JwS9c4gyy7L8ThtTVbG&#10;k4sRKv7csjm3mJ2+sTiFElfesSwm/6geROGt/oT7ukhZ0QSGYe4O8165id1y4sYzvlhkN9wUB3Fl&#10;1o6l4AkyYxe7aIXM7EhAdeggsZKCu5Ip1u91WsZzPXs9/vv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cpomu1wAAAAsBAAAPAAAAAAAAAAEAIAAAACIAAABkcnMvZG93bnJldi54bWxQSwECFAAU&#10;AAAACACHTuJAnuHcNWQCAADFBAAADgAAAAAAAAABACAAAAAmAQAAZHJzL2Uyb0RvYy54bWxQSwUG&#10;AAAAAAYABgBZAQAA/AUAAAAA&#10;" strokeweight="2.25pt">
            <v:textbox>
              <w:txbxContent>
                <w:p w:rsidR="006749B4" w:rsidRDefault="007217D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企业申报</w:t>
                  </w:r>
                </w:p>
              </w:txbxContent>
            </v:textbox>
          </v:shape>
        </w:pict>
      </w:r>
      <w:r>
        <w:rPr>
          <w:rFonts w:ascii="Times New Roman" w:hAnsi="Times New Roman"/>
        </w:rPr>
        <w:pict>
          <v:shape id="_x0000_s1037" type="#_x0000_t34" style="position:absolute;left:0;text-align:left;margin-left:10.15pt;margin-top:93pt;width:75.1pt;height:34.05pt;z-index:251673600;mso-width-relative:page;mso-height-relative:page" o:gfxdata="UEsDBAoAAAAAAIdO4kAAAAAAAAAAAAAAAAAEAAAAZHJzL1BLAwQUAAAACACHTuJAFrN8pdUAAAAK&#10;AQAADwAAAGRycy9kb3ducmV2LnhtbE2PsVLDMBBEe2b4B80xQ0ckO9hkHMspCBSUDhSUF0uxPVgn&#10;YymO+XsuFZS3+2Zvt9wtbhCznULvSUOyUiAsNd701Gr4eH992IAIEcng4Mlq+LEBdtXtTYmF8Req&#10;7XyIreAQCgVq6GIcCylD01mHYeVHS+yd/OQw8jm10kx44XA3yFSpXDrsiT90ONrnzjZfh7PTsE8/&#10;l66uSSK6bzU3++xlnb9pfX+XqC2IaJf4B8O1PleHijsd/ZlMEIOGVK2ZZH2T86Yr8KQyEEd2sscE&#10;ZFXK/xOqX1BLAwQUAAAACACHTuJADXRTAAECAADTAwAADgAAAGRycy9lMm9Eb2MueG1srVNLjhMx&#10;EN0jcQfLe9L5TBimlc4sEoYNgpGAA1T86TbyT7ZJJ1sOwJoVCyRmxRUQpwHmGJSdJuEjNoheuMuu&#10;8vN7r+zF5c5oshUhKmcbOhmNKRGWOa5s29AXz6/uPaAkJrActLOioXsR6eXy7p1F72sxdZ3TXASC&#10;IDbWvW9ol5KvqyqyThiII+eFxaR0wUDCaWgrHqBHdKOr6Xh8v+pd4D44JmLE1fUhSZcFX0rB0lMp&#10;o0hENxS5pTKGMm7yWC0XULcBfKfYQAP+gYUBZfHQI9QaEpBXQf0BZRQLLjqZRsyZykmpmCgaUM1k&#10;/JuaZx14UbSgOdEfbYr/D5Y92V4Hojj2bkKJBYM9un399sun97ef33198+HbxxuCGbSp97HG6pW9&#10;DsMs+uuQNe9kMPmPasiuWLs/Wit2iTBcvJjPzs+xAQxTZ7Pp2WyeMavTZh9ieiScITlo6EbYtHLW&#10;YgNdmBVrYfs4puIxH4gCf4mkpdHYsi1ocjErTBF1qMXoB27eqC3pM5XpHIkA3japIWFoPOqPti3H&#10;RKcVv1Ja5x0xtJuVDgTRUVL5Bt6/lOVD1hC7Q11J5TKojUoi2wV1J4A/tJykvUeLLT4GmskYwSnR&#10;At9OjkplAqVPlSkosK3+SzUK1BZ9zM05tCNHG8f3pUtlHW9OcXq45flq/jwvu09vcf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rN8pdUAAAAKAQAADwAAAAAAAAABACAAAAAiAAAAZHJzL2Rvd25y&#10;ZXYueG1sUEsBAhQAFAAAAAgAh07iQA10UwABAgAA0wMAAA4AAAAAAAAAAQAgAAAAJAEAAGRycy9l&#10;Mm9Eb2MueG1sUEsFBgAAAAAGAAYAWQEAAJcFAAAAAA==&#10;" adj="201">
            <v:stroke endarrow="block"/>
          </v:shape>
        </w:pict>
      </w:r>
      <w:r>
        <w:rPr>
          <w:rFonts w:ascii="Times New Roman" w:hAnsi="Times New Roman"/>
        </w:rPr>
        <w:pict>
          <v:shape id="_x0000_s1036" type="#_x0000_t34" style="position:absolute;left:0;text-align:left;margin-left:10.15pt;margin-top:36.65pt;width:71.8pt;height:32.35pt;rotation:180;flip:y;z-index:251672576;mso-width-relative:page;mso-height-relative:page" o:gfxdata="UEsDBAoAAAAAAIdO4kAAAAAAAAAAAAAAAAAEAAAAZHJzL1BLAwQUAAAACACHTuJA4IZw+NgAAAAJ&#10;AQAADwAAAGRycy9kb3ducmV2LnhtbE2PQU/DMAyF70j8h8hI3FjSVRpbaToJBBfEkBgcOLqNl1Zr&#10;kqrJuu3f453Yybbe0/P3yvXJ9WKiMXbBa8hmCgT5JpjOWw0/328PSxAxoTfYB08azhRhXd3elFiY&#10;cPRfNG2TFRziY4Ea2pSGQsrYtOQwzsJAnrVdGB0mPkcrzYhHDne9nCu1kA47zx9aHOilpWa/PTgN&#10;m4/w/Gopw99z2ti6X+3eP/eT1vd3mXoCkeiU/s1wwWd0qJipDgdvoug1zFXOTg2POc+LvshXIGpe&#10;8qUCWZXyukH1B1BLAwQUAAAACACHTuJAAyGVQg4CAADsAwAADgAAAGRycy9lMm9Eb2MueG1srVNL&#10;jhMxEN0jcQfL+0l3h8ko00pnFgnDBkEkPvuK7U4b+SfbpJMtB2DNigUSrLgC4jQDcwzK7ib8NgjR&#10;i5btqnr13it7cXXQiuyFD9KahlaTkhJhmOXS7Br67On12ZySEMFwUNaIhh5FoFfLu3cWvavF1HZW&#10;ceEJgphQ966hXYyuLorAOqEhTKwTBoOt9Roibv2u4B56RNeqmJblRdFbz523TISAp+shSJcZv20F&#10;i4/bNohIVEORW8x/n//b9C+WC6h3Hlwn2UgD/oGFBmmw6QlqDRHISy//gNKSeRtsGyfM6sK2rWQi&#10;a0A1VfmbmicdOJG1oDnBnWwK/w+WPdpvPJEcZzelxIDGGd2+enPz6d3t57dfXr//+vEDwQja1LtQ&#10;Y/bKbPy4C27jk+ZD6zXxFr09q8p5mT5KWiXdc0TNrqBOcsimH0+mi0MkDA8vq2p+gQUMQ+dYfz5L&#10;3YoBNsE7H+IDYTVJi4ZuhYkrawyO1vp7GR72D0PM7vNRAvAXFXLQCoe5B0WqErtUI/CYji2+Q6da&#10;ZUiPbGbTGXIBvIqtgohL7dCcYHa5U7BK8mupVKoIfrddKU+wAaoadA/Uf0lLTdYQuiEvhxIRqLWM&#10;InkJdSeA3zecxKND/w2+FJrIaMEpUQIfVlrlzAhS/U0milMGbUxTG+aUVlvLj3l8+RyvVDZ6vP7p&#10;zv68z9U/Huny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CGcPjYAAAACQEAAA8AAAAAAAAAAQAg&#10;AAAAIgAAAGRycy9kb3ducmV2LnhtbFBLAQIUABQAAAAIAIdO4kADIZVCDgIAAOwDAAAOAAAAAAAA&#10;AAEAIAAAACcBAABkcnMvZTJvRG9jLnhtbFBLBQYAAAAABgAGAFkBAACnBQAAAAA=&#10;" adj="21855"/>
        </w:pict>
      </w:r>
      <w:r>
        <w:rPr>
          <w:rFonts w:ascii="Times New Roman" w:hAnsi="Times New Roman"/>
        </w:rPr>
        <w:pict>
          <v:shape id="_x0000_s1035" type="#_x0000_t4" style="position:absolute;left:0;text-align:left;margin-left:86.95pt;margin-top:178pt;width:141.7pt;height:70.45pt;z-index:251660288;mso-width-relative:page;mso-height-relative:page;v-text-anchor:middle" o:gfxdata="UEsDBAoAAAAAAIdO4kAAAAAAAAAAAAAAAAAEAAAAZHJzL1BLAwQUAAAACACHTuJAMghJjtcAAAAL&#10;AQAADwAAAGRycy9kb3ducmV2LnhtbE2Pz07CQBDG7ya+w2ZMvMkuVIot3ZJIFM8gD7B0h7bYna3d&#10;pcDbO570Nl/ml+9Psbq6Tow4hNaThulEgUCqvG2p1rD/fH96ARGiIWs6T6jhhgFW5f1dYXLrL7TF&#10;cRdrwSYUcqOhibHPpQxVg86Eie+R+Hf0gzOR5VBLO5gLm7tOzpRKpTMtcUJjelw3WH3tzk7DZntz&#10;b8fXcZ3Um9nHSe2zb4pW68eHqVqCiHiNfzD81ufqUHKngz+TDaJjvUgyRjUk85RHMfE8XyQgDnxk&#10;aQayLOT/DeUPUEsDBBQAAAAIAIdO4kB0GZ5zZAIAAMUEAAAOAAAAZHJzL2Uyb0RvYy54bWytVF1u&#10;EzEQfkfiDpbf6WZDQpMomypKFIRU0UoF8Tzx2llL/sN2simX4A7cgANwHCSOwdi7TVPoE2IfnBnP&#10;eH6++Sbzq6NW5MB9kNZUtLwYUMINs7U0u4p+/LB5NaEkRDA1KGt4Re95oFeLly/mrZvxoW2sqrkn&#10;GMSEWesq2sToZkURWMM1hAvruEGjsF5DRNXvitpDi9G1KoaDwZuitb523jIeAt6uOyNd5PhCcBZv&#10;hAg8ElVRrC3m0+dzm85iMYfZzoNrJOvLgH+oQoM0mPQUag0RyN7Lv0JpybwNVsQLZnVhhZCM5x6w&#10;m3LwRzd3DTiee0FwgjvBFP5fWPb+cOuJrHF2I0oMaJzRr6/ff/74RvAC0WldmKHTnbv1vRZQTK0e&#10;hdfpF5sgx4zo/QlRfoyE4WU5nZST12NKGNrKYTmYjsYpavH43PkQ33KrSRIqWkvQ1tQZTDhch9h5&#10;P3ilhMEqWW+kUlnxu+1KeXIAnPAmf32CJ27KkLaiw8n4MhUDyDShIKKoHfYezI4SUDukMIs+537y&#10;OpwnGeTvuSSpyDWEpismR0huMNMyIsuV1BWdnL9WJll55mnfasK7QzhJ8bg99rBvbX2Po/K243Bw&#10;bCMx3zWEeAseSYv0xkWMN3gIZbFb20uUNNZ/ee4++SOX0EpJi0uASHzeg+eUqHcGWTYtR6O0NVkZ&#10;jS+HqPhzy/bcYvZ6ZXEKJa68Y1lM/lE9iMJb/Qn3dZmyogkMw9wd5r2yit1y4sYzvlxmN9wUB/Ha&#10;3DmWgifIjF3uoxUysyMB1aGDxEoK7kqmWL/XaRnP9ez1+O+z+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CEmO1wAAAAsBAAAPAAAAAAAAAAEAIAAAACIAAABkcnMvZG93bnJldi54bWxQSwECFAAU&#10;AAAACACHTuJAdBmec2QCAADFBAAADgAAAAAAAAABACAAAAAmAQAAZHJzL2Uyb0RvYy54bWxQSwUG&#10;AAAAAAYABgBZAQAA/AUAAAAA&#10;" strokeweight="2.25pt">
            <v:textbox>
              <w:txbxContent>
                <w:p w:rsidR="006749B4" w:rsidRDefault="007217D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形式审查</w:t>
                  </w:r>
                </w:p>
              </w:txbxContent>
            </v:textbox>
          </v:shape>
        </w:pict>
      </w:r>
      <w:r>
        <w:rPr>
          <w:rFonts w:ascii="Times New Roman" w:hAnsi="Times New Roman"/>
        </w:rPr>
        <w:pict>
          <v:shape id="_x0000_s1034" type="#_x0000_t32" style="position:absolute;left:0;text-align:left;margin-left:157.35pt;margin-top:161.3pt;width:0;height:16.4pt;z-index:251679744;mso-width-relative:page;mso-height-relative:page" o:gfxdata="UEsDBAoAAAAAAIdO4kAAAAAAAAAAAAAAAAAEAAAAZHJzL1BLAwQUAAAACACHTuJAtJkxC9oAAAAL&#10;AQAADwAAAGRycy9kb3ducmV2LnhtbE2PzU7DMBCE70i8g7VI3KiT0KYQ4lSCCpELSG0R4ujGS2IR&#10;r6PY/ePpWcQBbrM7o9lvy8XR9WKPY7CeFKSTBARS442lVsHr5vHqBkSImozuPaGCEwZYVOdnpS6M&#10;P9AK9+vYCi6hUGgFXYxDIWVoOnQ6TPyAxN6HH52OPI6tNKM+cLnrZZYkuXTaEl/o9IAPHTaf651T&#10;EJfvpy5/a+5v7cvm6Tm3X3VdL5W6vEiTOxARj/EvDD/4jA4VM239jkwQvYLrdDrnKIssy0Fw4nez&#10;ZTGbTUFWpfz/Q/UNUEsDBBQAAAAIAIdO4kC0E7tH6AEAAKMDAAAOAAAAZHJzL2Uyb0RvYy54bWyt&#10;U0uOEzEQ3SNxB8t70kmkQaGVziwShg2CSMABKra725J/cpl0cgkugMQKWAGr2XMaGI5B2QnJDIgN&#10;ohfucrnqVb3n8vxyZw3bqojau4ZPRmPOlBNeatc1/NXLqwczzjCBk2C8Uw3fK+SXi/v35kOo1dT3&#10;3kgVGYE4rIfQ8D6lUFcVil5ZwJEPytFh66OFRNvYVTLCQOjWVNPx+GE1+ChD9EIhknd1OOSLgt+2&#10;SqTnbYsqMdNw6i2VNZZ1k9dqMYe6ixB6LY5twD90YUE7KnqCWkEC9jrqP6CsFtGjb9NIeFv5ttVC&#10;FQ7EZjL+jc2LHoIqXEgcDCeZ8P/BimfbdWRa0t1dcObA0h3dvL3+/ubDzZfP395f//j6LtufPjI6&#10;J7GGgDXlLN06HncY1jEz37XR5j9xYrsi8P4ksNolJg5OQd7peDadFe2rc16ImJ4ob1k2Go4pgu76&#10;tPTO0S36OCn6wvYpJqpMib8SclHj2NDwRxdTIiGA5qg1kMi0gZih60oueqPllTYmZ2DsNksT2Rby&#10;ZJQv8yPcO2G5yAqwP8SVo8PM9ArkYydZ2geSzNFw89yCVZIzo+gtZIsAoU6gzTkyRQ2uM3+JpvLG&#10;URdZ5oOw2dp4uS96Fz9NQunzOLV51G7vS/b5bS1+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SZ&#10;MQvaAAAACwEAAA8AAAAAAAAAAQAgAAAAIgAAAGRycy9kb3ducmV2LnhtbFBLAQIUABQAAAAIAIdO&#10;4kC0E7tH6AEAAKMDAAAOAAAAAAAAAAEAIAAAACkBAABkcnMvZTJvRG9jLnhtbFBLBQYAAAAABgAG&#10;AFkBAACDBQAAAAA=&#10;">
            <v:stroke endarrow="block"/>
          </v:shape>
        </w:pict>
      </w:r>
      <w:r>
        <w:rPr>
          <w:rFonts w:ascii="Times New Roman" w:hAnsi="Times New Roman"/>
        </w:rPr>
        <w:pict>
          <v:shape id="_x0000_s1033" type="#_x0000_t32" style="position:absolute;left:0;text-align:left;margin-left:391.15pt;margin-top:51.1pt;width:.2pt;height:46.9pt;flip:x;z-index:251675648;mso-width-relative:page;mso-height-relative:page" o:gfxdata="UEsDBAoAAAAAAIdO4kAAAAAAAAAAAAAAAAAEAAAAZHJzL1BLAwQUAAAACACHTuJA8JATdNkAAAAL&#10;AQAADwAAAGRycy9kb3ducmV2LnhtbE2PwU7DMBBE70j8g7VIXBC1G0QbQpwegNITqgjl7sZLEjVe&#10;R7HbJn/P9gTHnXmanclXo+vECYfQetIwnykQSJW3LdUadl/r+xREiIas6TyhhgkDrIrrq9xk1p/p&#10;E09lrAWHUMiMhibGPpMyVA06E2a+R2Lvxw/ORD6HWtrBnDncdTJRaiGdaYk/NKbHlwarQ3l0Gl7L&#10;7eP6+243JlO1+Sjf08OWpjetb2/m6hlExDH+wXCpz9Wh4E57fyQbRKdhmSYPjLKhkgQEE6wsQexZ&#10;eVookEUu/28ofgFQSwMEFAAAAAgAh07iQCZvvPP0AQAAsAMAAA4AAABkcnMvZTJvRG9jLnhtbK1T&#10;S44TMRDdI3EHy3vSmUBHTCudWSQMLBBEAg5Q8afbkn+yTTq5BBdAYgWsgNXsOQ0Mx6DsDhk+YoPo&#10;hVV2Vb169ap6cbE3muxEiMrZlp5NppQIyxxXtmvpi+eXd+5TEhNYDtpZ0dKDiPRiefvWYvCNmLne&#10;aS4CQRAbm8G3tE/JN1UVWS8MxInzwqJTumAg4TV0FQ8wILrR1Ww6nVeDC9wHx0SM+LoenXRZ8KUU&#10;LD2VMopEdEuRWypnKOc2n9VyAU0XwPeKHWnAP7AwoCwWPUGtIQF5GdQfUEax4KKTacKcqZyUionS&#10;A3ZzNv2tm2c9eFF6QXGiP8kU/x8se7LbBKI4zm5OiQWDM7p+ffX11bvrTx+/vL369vlNtj+8J+hH&#10;sQYfG8xZ2U043qLfhNz5XgZDpFb+EWIVLbA7si9SH05Si30iDB9n9T0cB0NHfV7P75ZBVCNIBvMh&#10;pofCGZKNlsYUQHV9WjlrcaQujAVg9zgmpIGJPxJysrZkaOl5PauxAuBSSQ0JTeOxzWi7Qi46rfil&#10;0jpnxNBtVzqQHeQ1KV9uFnF/CctF1hD7Ma64xgXqBfAHlpN08KifxU2nmYIRnBIt8MfIFgJCk0Dp&#10;m8gUFNhO/yUay2uLLLLmo8rZ2jp+KOKXd1yLwvO4wnnvfr6X7Jsfbf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JATdNkAAAALAQAADwAAAAAAAAABACAAAAAiAAAAZHJzL2Rvd25yZXYueG1sUEsB&#10;AhQAFAAAAAgAh07iQCZvvPP0AQAAsAMAAA4AAAAAAAAAAQAgAAAAKAEAAGRycy9lMm9Eb2MueG1s&#10;UEsFBgAAAAAGAAYAWQEAAI4FAAAAAA==&#10;">
            <v:stroke endarrow="block"/>
          </v:shape>
        </w:pict>
      </w:r>
      <w:r>
        <w:rPr>
          <w:rFonts w:ascii="Times New Roman" w:hAnsi="Times New Roman"/>
        </w:rPr>
        <w:pict>
          <v:shape id="_x0000_s1032" type="#_x0000_t32" style="position:absolute;left:0;text-align:left;margin-left:391.3pt;margin-top:125.75pt;width:.05pt;height:37.4pt;z-index:251676672;mso-width-relative:page;mso-height-relative:page" o:gfxdata="UEsDBAoAAAAAAIdO4kAAAAAAAAAAAAAAAAAEAAAAZHJzL1BLAwQUAAAACACHTuJAmVK4K9sAAAAL&#10;AQAADwAAAGRycy9kb3ducmV2LnhtbE2Py07DMBBF90j8gzVI7KiTVHVLyKQSVIhsQKKtKpZubGKL&#10;eBzF7ouvx6xgOTNHd86tlmfXs6Meg/WEkE8yYJparyx1CNvN890CWIiSlOw9aYSLDrCsr68qWSp/&#10;ond9XMeOpRAKpUQwMQ4l56E12skw8YOmdPv0o5MxjWPH1ShPKdz1vMgywZ20lD4YOegno9uv9cEh&#10;xNXHxYhd+3hv3zYvr8J+N02zQry9ybMHYFGf4x8Mv/pJHerktPcHUoH1CPNFIRKKUMzyGbBEpM0c&#10;2B5hWogp8Lri/zvUP1BLAwQUAAAACACHTuJAHRjaWusBAAClAwAADgAAAGRycy9lMm9Eb2MueG1s&#10;rVNLjhMxEN0jcQfLe9JJmG8rnVkkDBsEkYADVGx3tyX/VDb5XIILILECVgyr2XMaGI5B2QkJH7FB&#10;9MJdLle9qvdcnlxtrGErhVF71/DRYMiZcsJL7bqGv3xx/eCCs5jASTDeqYZvVeRX0/v3JutQq7Hv&#10;vZEKGYG4WK9Dw/uUQl1VUfTKQhz4oBwdth4tJNpiV0mENaFbU42Hw7Nq7VEG9ELFSN757pBPC37b&#10;KpGetW1UiZmGU2+prFjWZV6r6QTqDiH0WuzbgH/owoJ2VPQANYcE7BXqP6CsFuijb9NAeFv5ttVC&#10;FQ7EZjT8jc3zHoIqXEicGA4yxf8HK56uFsi0pLs758yBpTu6e3P79fX7u083X97dfvv8NtsfPzA6&#10;J7HWIdaUM3ML3O9iWGBmvmnR5j9xYpsi8PYgsNokJsh59vCUM0H+k/OTy4uifnXMDBjTY+Uty0bD&#10;Y0LQXZ9m3jm6R4+jojCsnsREtSnxR0IuaxxbN/zydJwrAE1SayCRaQNxi64rudEbLa+1MTkjYrec&#10;GWQryLNRvsyQcH8Jy0XmEPtdXDnaTU2vQD5ykqVtINEcjTfPLVglOTOKXkO2CBDqBNocIxNqcJ35&#10;SzSVN466yELvpM3W0sttUbz4aRZKn/u5zcP2875kH1/X9D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ZUrgr2wAAAAsBAAAPAAAAAAAAAAEAIAAAACIAAABkcnMvZG93bnJldi54bWxQSwECFAAUAAAA&#10;CACHTuJAHRjaWusBAAClAwAADgAAAAAAAAABACAAAAAqAQAAZHJzL2Uyb0RvYy54bWxQSwUGAAAA&#10;AAYABgBZAQAAhwUAAAAA&#10;">
            <v:stroke endarrow="block"/>
          </v:shape>
        </w:pict>
      </w:r>
      <w:r>
        <w:rPr>
          <w:rFonts w:ascii="Times New Roman" w:hAnsi="Times New Roman"/>
        </w:rPr>
        <w:pict>
          <v:shape id="_x0000_s1031" type="#_x0000_t32" style="position:absolute;left:0;text-align:left;margin-left:392.25pt;margin-top:228.9pt;width:0;height:46.55pt;z-index:251677696;mso-width-relative:page;mso-height-relative:page" o:gfxdata="UEsDBAoAAAAAAIdO4kAAAAAAAAAAAAAAAAAEAAAAZHJzL1BLAwQUAAAACACHTuJA6T4Di9sAAAAL&#10;AQAADwAAAGRycy9kb3ducmV2LnhtbE2Py07DMBBF90j8gzVI7Khd1KRtiFMJKkQ2VKJFVZduPMQW&#10;sR3F7ouvZxALWM7M0Z1zy8XZdeyIQ7TBSxiPBDD0TdDWtxLeN893M2AxKa9VFzxKuGCERXV9VapC&#10;h5N/w+M6tYxCfCyUBJNSX3AeG4NOxVHo0dPtIwxOJRqHlutBnSjcdfxeiJw7ZT19MKrHJ4PN5/rg&#10;JKTl7mLybfM4t6vNy2tuv+q6Xkp5ezMWD8ASntMfDD/6pA4VOe3DwevIOgnT2SQjVMIkm1IHIn43&#10;ewlZJubAq5L/71B9A1BLAwQUAAAACACHTuJAsVCD9uYBAACjAwAADgAAAGRycy9lMm9Eb2MueG1s&#10;rVPNjhMxDL4j8Q5R7nTaSkW7o0730LJcEFQCHsBNMjOR8qc4dNqX4AWQOAEn4LT3fRpYHgMnLS0/&#10;4oKYg8ex/Tn2Z2d+tbOGbVVE7V3DJ6MxZ8oJL7XrGv7yxfWDC84wgZNgvFMN3yvkV4v79+ZDqNXU&#10;995IFRklcVgPoeF9SqGuKhS9soAjH5QjZ+ujhUTH2FUywkDZramm4/HDavBRhuiFQiTr6uDki5K/&#10;bZVIz9oWVWKm4VRbKjIWucmyWsyh7iKEXotjGfAPVVjQji49pVpBAvYq6j9SWS2iR9+mkfC28m2r&#10;hSo9UDeT8W/dPO8hqNILkYPhRBP+v7Ti6XYdmZY0O5qUA0szuntz8/X1+7vPn768u/l2+zbrHz8w&#10;8hNZQ8CaMEu3jscThnXMne/aaPOfemK7QvD+RLDaJSYORkHW2eVkcjHL6aozLkRMj5W3LCsNxxRB&#10;d31aeudoij5OCr+wfYLpAPwByJcax4aGX86mM84E0B61BhKpNlBn6LqCRW+0vNbGZATGbrM0kW0h&#10;b0b5jgX9EpYvWQH2h7jiymFQ9wrkIydZ2geizNFy81yCVZIzo+gtZK1EJtDmHJmiBteZv0QTH8YR&#10;LZnmA7FZ23i5L3wXO21CIe64tXnVfj4X9PltLb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T4D&#10;i9sAAAALAQAADwAAAAAAAAABACAAAAAiAAAAZHJzL2Rvd25yZXYueG1sUEsBAhQAFAAAAAgAh07i&#10;QLFQg/bmAQAAowMAAA4AAAAAAAAAAQAgAAAAKgEAAGRycy9lMm9Eb2MueG1sUEsFBgAAAAAGAAYA&#10;WQEAAIIFAAAAAA==&#10;">
            <v:stroke endarrow="block"/>
          </v:shape>
        </w:pict>
      </w:r>
      <w:r>
        <w:rPr>
          <w:rFonts w:ascii="Times New Roman" w:hAnsi="Times New Roman"/>
        </w:rPr>
        <w:pict>
          <v:shape id="_x0000_s1030" type="#_x0000_t110" style="position:absolute;left:0;text-align:left;margin-left:326.5pt;margin-top:163.15pt;width:130.5pt;height:65.75pt;z-index:251662336;mso-width-relative:page;mso-height-relative:page;v-text-anchor:middle" o:gfxdata="UEsDBAoAAAAAAIdO4kAAAAAAAAAAAAAAAAAEAAAAZHJzL1BLAwQUAAAACACHTuJAepp7U9sAAAAL&#10;AQAADwAAAGRycy9kb3ducmV2LnhtbE2PwU7DMBBE70j8g7VI3KiTpg0lxKkQEhISXGgDZzde4oh4&#10;HdlOmvD1mBMcZ2c0+6bcz6ZnEzrfWRKQrhJgSI1VHbUC6uPTzQ6YD5KU7C2hgAU97KvLi1IWyp7p&#10;DadDaFksIV9IATqEoeDcNxqN9Cs7IEXv0zojQ5Su5crJcyw3PV8nSc6N7Ch+0HLAR43N12E0Atzr&#10;XC8Px2nM0vpbP8/vy8eLXYS4vkqTe2AB5/AXhl/8iA5VZDrZkZRnvYB8m8UtQUC2zjNgMXGXbuLl&#10;JGCzvd0Br0r+f0P1A1BLAwQUAAAACACHTuJAKXbSZ4wCAADmBAAADgAAAGRycy9lMm9Eb2MueG1s&#10;rVS9btswEN4L9B0I7o1kx4odIXJg2HBRIGgCpEVnmiItAvwrSVtOty5dumfpC3TpVHTt26R5jR4p&#10;JXHaTEU1UHe64/18951OTndKoi1zXhhd4cFBjhHT1NRCryv89s3yxQQjH4iuiTSaVfiKeXw6ff7s&#10;pLUlG5rGyJo5BEG0L1tb4SYEW2aZpw1TxB8YyzQYuXGKBFDdOqsdaSG6ktkwz4+y1rjaOkOZ9/B1&#10;0RnxNMXnnNFwzrlnAckKQ20hnS6dq3hm0xNSrh2xjaB9GeQfqlBEaEh6H2pBAkEbJ/4KpQR1xhse&#10;DqhRmeFcUJZ6gG4G+R/dXDbEstQLgOPtPUz+/4Wlr7cXDokaZneMkSYKZvTrx8fbr59vvvws0c2n&#10;77ffrhHYAKjW+hL8L+2F6zUPYux6x52Kb+gH7SpcFPlhMSowuqrw4egoHxc90GwXEAWHwVExPoSP&#10;iILHIJ8Uk84jewhlnQ8vmVEoChXm0rTzhriwYFREsiW0yfbMB6gF7t35xzK8kaJeCimT4taruXRo&#10;S4ACy/TEZuDKIzepUVvh4aQYQ92UABW5JAFEZQEcr9cYEbkGjtPgUu5Ht/1+kjw9TyWJRS6Ib7pi&#10;UoToRkolAqyBFKrCk/3bUkcrS0TuW41T6HCPUtitdv0wVqa+glk605HcW7oUkO+M+HBBHLAa8IZN&#10;DedwRDgrbHoJo8a4D099j/5ANrBi1MKWABLvN8QxjOQrDTQ8HoxGca2SMirGQ1DcvmW1b9EbNTcw&#10;hQH8EyxNYvQP8k7kzqh3sNCzmBVMRFPI3WHeK/PQbS/8EiibzZIbrJIl4UxfWhqDR8i0mW2C4SKx&#10;IwLVoQNzjwosU2JAv/hxW/f15PXwe5r+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Hqae1PbAAAA&#10;CwEAAA8AAAAAAAAAAQAgAAAAIgAAAGRycy9kb3ducmV2LnhtbFBLAQIUABQAAAAIAIdO4kApdtJn&#10;jAIAAOYEAAAOAAAAAAAAAAEAIAAAACoBAABkcnMvZTJvRG9jLnhtbFBLBQYAAAAABgAGAFkBAAAo&#10;BgAAAAA=&#10;" strokeweight="2.25pt">
            <v:textbox>
              <w:txbxContent>
                <w:p w:rsidR="006749B4" w:rsidRDefault="007217D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客观指标评分</w:t>
                  </w:r>
                </w:p>
              </w:txbxContent>
            </v:textbox>
          </v:shape>
        </w:pict>
      </w:r>
      <w:r>
        <w:rPr>
          <w:rFonts w:ascii="Times New Roman" w:hAnsi="Times New Roman"/>
        </w:rPr>
        <w:pict>
          <v:shapetype id="_x0000_t109" coordsize="21600,21600" o:spt="109" path="m,l,21600r21600,l21600,xe">
            <v:stroke joinstyle="miter"/>
            <v:path gradientshapeok="t" o:connecttype="rect"/>
          </v:shapetype>
          <v:shape id="_x0000_s1029" type="#_x0000_t109" style="position:absolute;left:0;text-align:left;margin-left:310.25pt;margin-top:98pt;width:165.75pt;height:27.75pt;z-index:251671552;mso-width-relative:page;mso-height-relative:page;v-text-anchor:middle" o:gfxdata="UEsDBAoAAAAAAIdO4kAAAAAAAAAAAAAAAAAEAAAAZHJzL1BLAwQUAAAACACHTuJAvRn1INcAAAAL&#10;AQAADwAAAGRycy9kb3ducmV2LnhtbE2PwU7DMBBE70j8g7WVuFE7RolIGqeHStzIIQX17MZLHDW2&#10;o9hNy9+znOC2o3manan3dzexFZc4Bq8g2wpg6PtgRj8o+Px4e34FFpP2Rk/Bo4JvjLBvHh9qXZlw&#10;8x2uxzQwCvGx0gpsSnPFeewtOh23YUZP3ldYnE4kl4GbRd8o3E1cClFwp0dPH6ye8WCxvxyvTkGb&#10;D/bwsnayvdj38rTOdgxtp9TTJhM7YAnv6Q+G3/pUHRrqdA5XbyKbFBRS5ISSURY0iogyl3ScFcg8&#10;y4E3Nf+/ofkBUEsDBBQAAAAIAIdO4kD3R3jbgQIAAOQEAAAOAAAAZHJzL2Uyb0RvYy54bWytVM2O&#10;0zAQviPxDpbvNGm2YUu06apqVYS0YistiLPr2I0l/2G7TZcbJw48Ai/AC3CFp+HnMRg72d0u7AmR&#10;gzOTmczPN9/47PygJNoz54XRNR6PcoyYpqYRelvj169WT6YY+UB0Q6TRrMbXzOPz2eNHZ52tWGFa&#10;IxvmEATRvupsjdsQbJVlnrZMET8ylmkwcuMUCaC6bdY40kF0JbMiz59mnXGNdYYy7+HrsjfiWYrP&#10;OaPhknPPApI1htpCOl06N/HMZmek2jpiW0GHMsg/VKGI0JD0NtSSBIJ2TvwVSgnqjDc8jKhRmeFc&#10;UJZ6gG7G+R/dXLXEstQLgOPtLUz+/4WlL/drh0RT4wLg0UTBjH58ef/z88fvn75W6Ne3DyAisAFQ&#10;nfUV+F/ZtRs0D2Ls+sCdim/oBx1qPJmW5XRSYnQNYcvi9CQfgGaHgCg4FOO8zAtwoOBxUhYTkCFk&#10;dhfJOh+eM6NQFGrMpekWLXFh3Y86YU32Fz70v924xyK8kaJZCSmT4rabhXRoT4AAq/QMme65SY06&#10;KGtansaiCBCRSxJAVBag8XqLEZFbYDgNLuW+97c/TpKn56Ekscgl8W1fTIoQ3UilRIAlkELVeHr8&#10;t9TRyhKNh1bjDHrUoxQOm8Mwio1prmGSzvQU95auBOS7ID6siQNOw3hhT8MlHBHNGptBwqg17t1D&#10;36M/UA2sGHWwI4DE2x1xDCP5QgMJn40nk7hUSZmUp5FC7tiyObbonVoYmMIYbgRLkxj9g7wRuTPq&#10;DazzPGYFE9EUcveYD8oi9LsLFwJl83lyg0WyJFzoK0tj8AiZNvNdMFwkdkSgenSAYVGBVUpcG9Y+&#10;7uqxnrzuLqf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0Z9SDXAAAACwEAAA8AAAAAAAAAAQAg&#10;AAAAIgAAAGRycy9kb3ducmV2LnhtbFBLAQIUABQAAAAIAIdO4kD3R3jbgQIAAOQEAAAOAAAAAAAA&#10;AAEAIAAAACYBAABkcnMvZTJvRG9jLnhtbFBLBQYAAAAABgAGAFkBAAAZBgAAAAA=&#10;" strokeweight="2.25pt">
            <v:textbox>
              <w:txbxContent>
                <w:p w:rsidR="006749B4" w:rsidRDefault="007217D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责任部门评分</w:t>
                  </w:r>
                </w:p>
              </w:txbxContent>
            </v:textbox>
          </v:shape>
        </w:pict>
      </w:r>
      <w:r>
        <w:rPr>
          <w:rFonts w:ascii="Times New Roman" w:hAnsi="Times New Roman"/>
        </w:rPr>
        <w:pict>
          <v:shape id="_x0000_s1028" type="#_x0000_t109" style="position:absolute;left:0;text-align:left;margin-left:309.6pt;margin-top:22.5pt;width:165.75pt;height:27.75pt;z-index:251680768;mso-width-relative:page;mso-height-relative:page;v-text-anchor:middle" o:gfxdata="UEsDBAoAAAAAAIdO4kAAAAAAAAAAAAAAAAAEAAAAZHJzL1BLAwQUAAAACACHTuJA3RKrUtYAAAAK&#10;AQAADwAAAGRycy9kb3ducmV2LnhtbE2PMU/DMBCFdyT+g3VIbNROIIWkcTpUYiNDWsTsJtc4anyO&#10;Yjct/55jgvF0n977Xrm9uVEsOIfBk4ZkpUAgtb4bqNfweXh/egMRoqHOjJ5QwzcG2Fb3d6UpOn+l&#10;Bpd97AWHUCiMBhvjVEgZWovOhJWfkPh38rMzkc+5l91srhzuRpkqtZbODMQN1ky4s9ie9xenoc56&#10;u3temrQ+24/8a5ns4OtG68eHRG1ARLzFPxh+9VkdKnY6+gt1QYwa1kmeMqrhJeNNDOSZegVxZFKp&#10;DGRVyv8Tqh9QSwMEFAAAAAgAh07iQMamuiaBAgAA5AQAAA4AAABkcnMvZTJvRG9jLnhtbK1UzY7T&#10;MBC+I/EOlu80abZhS7TpqmpVhLRiKy2Is+vYjSX/YbtNlxsnDjwCL8ALcIWn4ecxGDvZ3S7sCZGD&#10;M5MZz8833+Ts/KAk2jPnhdE1Ho9yjJimphF6W+PXr1ZPphj5QHRDpNGsxtfM4/PZ40dnna1YYVoj&#10;G+YQBNG+6myN2xBslWWetkwRPzKWaTBy4xQJoLpt1jjSQXQlsyLPn2adcY11hjLv4euyN+JZis85&#10;o+GSc88CkjWG2kI6XTo38cxmZ6TaOmJbQYcyyD9UoYjQkPQ21JIEgnZO/BVKCeqMNzyMqFGZ4VxQ&#10;lnqAbsb5H91ctcSy1AuA4+0tTP7/haUv92uHRFPjYoyRJgpm9OPL+5+fP37/9LVCv759ABGBDYDq&#10;rK/A/8qu3aB5EGPXB+5UfEM/6FDjybQsp5MSo2sIWxanJ/kANDsERMGhGOdlXoADBY+TspiADCGz&#10;u0jW+fCcGYWiUGMuTbdoiQvrftQJa7K/8KG/duMei/BGimYlpEyK224W0qE9AQKs0jNkuucmNeqg&#10;rGl5GosiQEQuSQBRWYDG6y1GRG6B4TS4lPvebX+cJE/PQ0likUvi276YFCG6kUqJAEsgharx9Pi2&#10;1NHKEo2HVuMMetSjFA6bwzCKjWmuYZLO9BT3lq4E5LsgPqyJA04D+2FPwyUcEc0am0HCqDXu3UPf&#10;oz9QDawYdbAjgMTbHXEMI/lCAwmfjSeTuFRJmZSnBSju2LI5tuidWhiYAvAMqkti9A/yRuTOqDew&#10;zvOYFUxEU8jdYz4oi9DvLvwQKJvPkxsskiXhQl9ZGoNHyLSZ74LhIrEjAtWjAwyLCqxS4tqw9nFX&#10;j/Xkdfdzmv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3RKrUtYAAAAKAQAADwAAAAAAAAABACAA&#10;AAAiAAAAZHJzL2Rvd25yZXYueG1sUEsBAhQAFAAAAAgAh07iQMamuiaBAgAA5AQAAA4AAAAAAAAA&#10;AQAgAAAAJQEAAGRycy9lMm9Eb2MueG1sUEsFBgAAAAAGAAYAWQEAABgGAAAAAA==&#10;" strokeweight="2.25pt">
            <v:textbox>
              <w:txbxContent>
                <w:p w:rsidR="006749B4" w:rsidRDefault="007217DA">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核查违法违规情况</w:t>
                  </w:r>
                </w:p>
              </w:txbxContent>
            </v:textbox>
          </v:shape>
        </w:pict>
      </w:r>
      <w:r w:rsidR="007217DA">
        <w:rPr>
          <w:rFonts w:ascii="Times New Roman" w:hAnsi="Times New Roman" w:hint="eastAsia"/>
        </w:rPr>
        <w:t xml:space="preserve">      </w:t>
      </w:r>
    </w:p>
    <w:p w:rsidR="006749B4" w:rsidRDefault="006749B4">
      <w:pPr>
        <w:rPr>
          <w:rFonts w:ascii="Times New Roman" w:hAnsi="Times New Roman"/>
        </w:rPr>
      </w:pPr>
    </w:p>
    <w:p w:rsidR="006749B4" w:rsidRDefault="006749B4">
      <w:pPr>
        <w:rPr>
          <w:rFonts w:ascii="Times New Roman" w:hAnsi="Times New Roman"/>
        </w:rPr>
      </w:pPr>
    </w:p>
    <w:p w:rsidR="006749B4" w:rsidRDefault="006749B4">
      <w:pPr>
        <w:rPr>
          <w:rFonts w:ascii="Times New Roman" w:hAnsi="Times New Roman"/>
        </w:rPr>
      </w:pPr>
    </w:p>
    <w:p w:rsidR="006749B4" w:rsidRDefault="006749B4">
      <w:pPr>
        <w:rPr>
          <w:rFonts w:ascii="Times New Roman" w:hAnsi="Times New Roman"/>
        </w:rPr>
      </w:pPr>
      <w:r>
        <w:rPr>
          <w:rFonts w:ascii="Times New Roman" w:hAnsi="Times New Roman"/>
        </w:rPr>
        <w:pict>
          <v:shapetype id="_x0000_t202" coordsize="21600,21600" o:spt="202" path="m,l,21600r21600,l21600,xe">
            <v:stroke joinstyle="miter"/>
            <v:path gradientshapeok="t" o:connecttype="rect"/>
          </v:shapetype>
          <v:shape id="_x0000_s1027" type="#_x0000_t202" style="position:absolute;left:0;text-align:left;margin-left:483.1pt;margin-top:3.85pt;width:31.1pt;height:80.25pt;z-index:251683840;mso-width-relative:page;mso-height-relative:page" o:gfxdata="UEsDBAoAAAAAAIdO4kAAAAAAAAAAAAAAAAAEAAAAZHJzL1BLAwQUAAAACACHTuJAtGA9xNgAAAAK&#10;AQAADwAAAGRycy9kb3ducmV2LnhtbE2PwU7DMBBE70j8g7VIXBC1GyEnpHF6QO2RirZw38ZuEhGv&#10;I9tNw9/jnuA2qxnNvK3Wsx3YZHzoHSlYLgQwQ43TPbUKPo/b5wJYiEgaB0dGwY8JsK7v7yostbvS&#10;3kyH2LJUQqFEBV2MY8l5aDpjMSzcaCh5Z+ctxnT6lmuP11RuB54JIbnFntJCh6N560zzfbhYBbM8&#10;Pr3n+5hvit007zhuNx/+S6nHh6VYAYtmjn9huOEndKgT08ldSAc2KHiVMktRBXkO7OaLrHgBdkpK&#10;FhnwuuL/X6h/AVBLAwQUAAAACACHTuJAKFHM8voBAAD4AwAADgAAAGRycy9lMm9Eb2MueG1srVNL&#10;jhMxEN0jcQfLe9IfCENa6YwEIWwQIA2wr9jubkv+yfakOxeAG7Biw37OlXNQdjKZGWCBEL1wl6vK&#10;z1XvuZaXk1ZkJ3yQ1rS0mpWUCMMsl6Zv6aePmycvKAkRDAdljWjpXgR6uXr8aDm6RtR2sIoLTxDE&#10;hGZ0LR1idE1RBDYIDWFmnTAY7KzXEHHr+4J7GBFdq6Iuy+fFaD133jIRAnrXxyBdZfyuEyy+77og&#10;IlEtxdpiXn1et2ktVktoeg9ukOxUBvxDFRqkwUvPUGuIQK69/A1KS+ZtsF2cMasL23WSidwDdlOV&#10;v3RzNYATuRckJ7gzTeH/wbJ3uw+eSN7SuqbEgEaNDt++Hr7fHH58IehDgkYXGsy7cpgZp5d2QqFv&#10;/QGdqe+p8zr9sSOCcaR6f6ZXTJEwdD5dPFtcYIRhqCqrRXUxTzDF3WnnQ3wjrCbJaKlH+TKrsHsb&#10;4jH1NiVdFqySfCOVyhvfb18pT3aAUm/yd0J/kKYMGVu6mNdzLATwxXUKIpraIQfB9Pm+ByfCfeAy&#10;f38CToWtIQzHAjJCSoNGyyh8tgYB/LXhJO4d0mxwIGgqRgtOiRI4P8nKmRGk+ptM5E4ZpDBJdJQi&#10;WXHaTgiTzK3le5QNJxT5FPAZ/5RcOy/7AR1ZxnwYn1dW4jQK6f3e3+cr7gZ2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0YD3E2AAAAAoBAAAPAAAAAAAAAAEAIAAAACIAAABkcnMvZG93bnJldi54&#10;bWxQSwECFAAUAAAACACHTuJAKFHM8voBAAD4AwAADgAAAAAAAAABACAAAAAnAQAAZHJzL2Uyb0Rv&#10;Yy54bWxQSwUGAAAAAAYABgBZAQAAkwUAAAAA&#10;">
            <v:textbox style="layout-flow:vertical-ideographic">
              <w:txbxContent>
                <w:p w:rsidR="006749B4" w:rsidRDefault="007217DA">
                  <w:pPr>
                    <w:jc w:val="left"/>
                  </w:pPr>
                  <w:r>
                    <w:rPr>
                      <w:rFonts w:hint="eastAsia"/>
                    </w:rPr>
                    <w:t>企</w:t>
                  </w:r>
                  <w:proofErr w:type="gramStart"/>
                  <w:r>
                    <w:rPr>
                      <w:rFonts w:hint="eastAsia"/>
                    </w:rPr>
                    <w:t>莞</w:t>
                  </w:r>
                  <w:proofErr w:type="gramEnd"/>
                  <w:r>
                    <w:rPr>
                      <w:rFonts w:hint="eastAsia"/>
                    </w:rPr>
                    <w:t>家平台</w:t>
                  </w:r>
                </w:p>
              </w:txbxContent>
            </v:textbox>
          </v:shape>
        </w:pict>
      </w:r>
    </w:p>
    <w:p w:rsidR="006749B4" w:rsidRDefault="006749B4">
      <w:pPr>
        <w:rPr>
          <w:rFonts w:ascii="Times New Roman" w:hAnsi="Times New Roman"/>
        </w:rPr>
      </w:pPr>
    </w:p>
    <w:p w:rsidR="006749B4" w:rsidRDefault="006749B4">
      <w:pPr>
        <w:rPr>
          <w:rFonts w:ascii="Times New Roman" w:hAnsi="Times New Roman"/>
        </w:rPr>
      </w:pPr>
    </w:p>
    <w:p w:rsidR="006749B4" w:rsidRDefault="006749B4">
      <w:pPr>
        <w:rPr>
          <w:rFonts w:ascii="Times New Roman" w:hAnsi="Times New Roman"/>
        </w:rPr>
      </w:pPr>
    </w:p>
    <w:p w:rsidR="006749B4" w:rsidRDefault="006749B4">
      <w:pPr>
        <w:rPr>
          <w:rFonts w:ascii="Times New Roman" w:hAnsi="Times New Roman"/>
        </w:rPr>
      </w:pPr>
    </w:p>
    <w:p w:rsidR="006749B4" w:rsidRDefault="006749B4">
      <w:pPr>
        <w:rPr>
          <w:rFonts w:ascii="Times New Roman" w:hAnsi="Times New Roman"/>
        </w:rPr>
      </w:pPr>
    </w:p>
    <w:p w:rsidR="006749B4" w:rsidRDefault="006749B4">
      <w:pPr>
        <w:rPr>
          <w:rFonts w:ascii="Times New Roman" w:hAnsi="Times New Roman"/>
        </w:rPr>
      </w:pPr>
    </w:p>
    <w:p w:rsidR="006749B4" w:rsidRDefault="006749B4">
      <w:pPr>
        <w:rPr>
          <w:rFonts w:ascii="Times New Roman" w:hAnsi="Times New Roman"/>
        </w:rPr>
      </w:pPr>
    </w:p>
    <w:p w:rsidR="006749B4" w:rsidRDefault="006749B4">
      <w:pPr>
        <w:rPr>
          <w:rFonts w:ascii="Times New Roman" w:hAnsi="Times New Roman"/>
        </w:rPr>
      </w:pPr>
    </w:p>
    <w:p w:rsidR="006749B4" w:rsidRDefault="006749B4">
      <w:pPr>
        <w:rPr>
          <w:rFonts w:ascii="Times New Roman" w:hAnsi="Times New Roman"/>
        </w:rPr>
      </w:pPr>
    </w:p>
    <w:p w:rsidR="006749B4" w:rsidRDefault="006749B4">
      <w:pPr>
        <w:rPr>
          <w:rFonts w:ascii="Times New Roman" w:hAnsi="Times New Roman"/>
        </w:rPr>
      </w:pPr>
    </w:p>
    <w:p w:rsidR="006749B4" w:rsidRDefault="006749B4">
      <w:pPr>
        <w:rPr>
          <w:rFonts w:ascii="Times New Roman" w:hAnsi="Times New Roman"/>
        </w:rPr>
      </w:pPr>
    </w:p>
    <w:p w:rsidR="006749B4" w:rsidRDefault="006749B4">
      <w:pPr>
        <w:rPr>
          <w:rFonts w:ascii="Times New Roman" w:hAnsi="Times New Roman"/>
        </w:rPr>
      </w:pPr>
    </w:p>
    <w:tbl>
      <w:tblPr>
        <w:tblpPr w:leftFromText="180" w:rightFromText="180" w:vertAnchor="text" w:horzAnchor="page" w:tblpX="8550" w:tblpY="162"/>
        <w:tblOverlap w:val="never"/>
        <w:tblW w:w="294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2940"/>
      </w:tblGrid>
      <w:tr w:rsidR="006749B4">
        <w:trPr>
          <w:trHeight w:hRule="exact" w:val="454"/>
        </w:trPr>
        <w:tc>
          <w:tcPr>
            <w:tcW w:w="2940" w:type="dxa"/>
            <w:tcBorders>
              <w:tl2br w:val="nil"/>
              <w:tr2bl w:val="nil"/>
            </w:tcBorders>
            <w:vAlign w:val="center"/>
          </w:tcPr>
          <w:p w:rsidR="006749B4" w:rsidRDefault="007217DA">
            <w:pPr>
              <w:spacing w:line="480" w:lineRule="auto"/>
              <w:jc w:val="center"/>
              <w:rPr>
                <w:rFonts w:ascii="Times New Roman" w:hAnsi="Times New Roman"/>
                <w:color w:val="000000"/>
              </w:rPr>
            </w:pPr>
            <w:r>
              <w:rPr>
                <w:rFonts w:ascii="Times New Roman" w:eastAsia="仿宋_GB2312" w:hAnsi="Times New Roman" w:cs="仿宋_GB2312" w:hint="eastAsia"/>
                <w:sz w:val="24"/>
                <w:szCs w:val="24"/>
              </w:rPr>
              <w:t>组织初审</w:t>
            </w:r>
          </w:p>
        </w:tc>
      </w:tr>
      <w:tr w:rsidR="006749B4">
        <w:trPr>
          <w:trHeight w:hRule="exact" w:val="454"/>
        </w:trPr>
        <w:tc>
          <w:tcPr>
            <w:tcW w:w="2940" w:type="dxa"/>
            <w:tcBorders>
              <w:tl2br w:val="nil"/>
              <w:tr2bl w:val="nil"/>
            </w:tcBorders>
            <w:vAlign w:val="center"/>
          </w:tcPr>
          <w:p w:rsidR="006749B4" w:rsidRDefault="007217DA">
            <w:pPr>
              <w:spacing w:line="480" w:lineRule="auto"/>
              <w:jc w:val="center"/>
              <w:rPr>
                <w:rFonts w:ascii="Times New Roman" w:hAnsi="Times New Roman"/>
                <w:color w:val="000000"/>
              </w:rPr>
            </w:pPr>
            <w:r>
              <w:rPr>
                <w:rFonts w:ascii="Times New Roman" w:eastAsia="仿宋_GB2312" w:hAnsi="Times New Roman" w:cs="仿宋_GB2312" w:hint="eastAsia"/>
                <w:sz w:val="24"/>
                <w:szCs w:val="24"/>
              </w:rPr>
              <w:t>现场评审</w:t>
            </w:r>
          </w:p>
        </w:tc>
      </w:tr>
      <w:tr w:rsidR="006749B4">
        <w:trPr>
          <w:trHeight w:hRule="exact" w:val="454"/>
        </w:trPr>
        <w:tc>
          <w:tcPr>
            <w:tcW w:w="2940" w:type="dxa"/>
            <w:tcBorders>
              <w:tl2br w:val="nil"/>
              <w:tr2bl w:val="nil"/>
            </w:tcBorders>
            <w:vAlign w:val="center"/>
          </w:tcPr>
          <w:p w:rsidR="006749B4" w:rsidRDefault="007217DA">
            <w:pPr>
              <w:spacing w:line="480" w:lineRule="auto"/>
              <w:jc w:val="center"/>
              <w:rPr>
                <w:rFonts w:ascii="Times New Roman" w:hAnsi="Times New Roman"/>
                <w:color w:val="000000"/>
              </w:rPr>
            </w:pPr>
            <w:r>
              <w:rPr>
                <w:rFonts w:ascii="Times New Roman" w:eastAsia="仿宋_GB2312" w:hAnsi="Times New Roman" w:cs="仿宋_GB2312" w:hint="eastAsia"/>
                <w:sz w:val="24"/>
                <w:szCs w:val="24"/>
              </w:rPr>
              <w:t>组织复审</w:t>
            </w:r>
          </w:p>
        </w:tc>
      </w:tr>
    </w:tbl>
    <w:p w:rsidR="006749B4" w:rsidRDefault="006749B4">
      <w:pPr>
        <w:rPr>
          <w:rFonts w:ascii="Times New Roman" w:hAnsi="Times New Roman"/>
        </w:rPr>
      </w:pPr>
    </w:p>
    <w:p w:rsidR="006749B4" w:rsidRDefault="006749B4">
      <w:pPr>
        <w:rPr>
          <w:rFonts w:ascii="Times New Roman" w:hAnsi="Times New Roman"/>
        </w:rPr>
      </w:pPr>
    </w:p>
    <w:p w:rsidR="006749B4" w:rsidRDefault="006749B4">
      <w:pPr>
        <w:rPr>
          <w:rFonts w:ascii="Times New Roman" w:hAnsi="Times New Roman"/>
        </w:rPr>
      </w:pPr>
    </w:p>
    <w:p w:rsidR="006749B4" w:rsidRDefault="006749B4">
      <w:pPr>
        <w:rPr>
          <w:rFonts w:ascii="Times New Roman" w:hAnsi="Times New Roman"/>
        </w:rPr>
      </w:pPr>
    </w:p>
    <w:p w:rsidR="006749B4" w:rsidRDefault="006749B4">
      <w:pPr>
        <w:rPr>
          <w:rFonts w:ascii="Times New Roman" w:hAnsi="Times New Roman"/>
        </w:rPr>
      </w:pPr>
    </w:p>
    <w:p w:rsidR="006749B4" w:rsidRDefault="007217DA">
      <w:pPr>
        <w:spacing w:line="600" w:lineRule="exact"/>
        <w:rPr>
          <w:rFonts w:ascii="Times New Roman" w:eastAsia="黑体" w:hAnsi="Times New Roman" w:cs="黑体"/>
          <w:kern w:val="0"/>
          <w:sz w:val="32"/>
          <w:szCs w:val="32"/>
        </w:rPr>
      </w:pPr>
      <w:r>
        <w:rPr>
          <w:rFonts w:ascii="Times New Roman" w:eastAsia="黑体" w:hAnsi="Times New Roman" w:cs="黑体" w:hint="eastAsia"/>
          <w:kern w:val="0"/>
          <w:sz w:val="32"/>
          <w:szCs w:val="32"/>
        </w:rPr>
        <w:t>附件</w:t>
      </w:r>
      <w:r>
        <w:rPr>
          <w:rFonts w:ascii="Times New Roman" w:eastAsia="黑体" w:hAnsi="Times New Roman" w:cs="黑体" w:hint="eastAsia"/>
          <w:kern w:val="0"/>
          <w:sz w:val="32"/>
          <w:szCs w:val="32"/>
        </w:rPr>
        <w:t>2</w:t>
      </w:r>
      <w:r>
        <w:rPr>
          <w:rFonts w:ascii="Times New Roman" w:eastAsia="黑体" w:hAnsi="Times New Roman" w:cs="黑体" w:hint="eastAsia"/>
          <w:kern w:val="0"/>
          <w:sz w:val="32"/>
          <w:szCs w:val="32"/>
        </w:rPr>
        <w:t>：</w:t>
      </w:r>
    </w:p>
    <w:p w:rsidR="006749B4" w:rsidRDefault="006749B4">
      <w:pPr>
        <w:spacing w:line="600" w:lineRule="exact"/>
        <w:jc w:val="center"/>
        <w:rPr>
          <w:rFonts w:ascii="Times New Roman" w:eastAsia="方正小标宋简体" w:hAnsi="Times New Roman"/>
          <w:kern w:val="0"/>
          <w:sz w:val="44"/>
          <w:szCs w:val="44"/>
        </w:rPr>
      </w:pPr>
    </w:p>
    <w:p w:rsidR="006749B4" w:rsidRDefault="007217DA">
      <w:pPr>
        <w:spacing w:line="600" w:lineRule="exact"/>
        <w:jc w:val="center"/>
        <w:rPr>
          <w:rFonts w:ascii="Times New Roman" w:eastAsia="方正小标宋简体" w:hAnsi="Times New Roman"/>
          <w:kern w:val="0"/>
          <w:sz w:val="44"/>
          <w:szCs w:val="44"/>
        </w:rPr>
      </w:pPr>
      <w:r>
        <w:rPr>
          <w:rFonts w:ascii="Times New Roman" w:eastAsia="方正小标宋简体" w:hAnsi="Times New Roman"/>
          <w:kern w:val="0"/>
          <w:sz w:val="44"/>
          <w:szCs w:val="44"/>
        </w:rPr>
        <w:t>20</w:t>
      </w:r>
      <w:r>
        <w:rPr>
          <w:rFonts w:ascii="Times New Roman" w:eastAsia="方正小标宋简体" w:hAnsi="Times New Roman" w:hint="eastAsia"/>
          <w:kern w:val="0"/>
          <w:sz w:val="44"/>
          <w:szCs w:val="44"/>
        </w:rPr>
        <w:t>21</w:t>
      </w:r>
      <w:r>
        <w:rPr>
          <w:rFonts w:ascii="Times New Roman" w:eastAsia="方正小标宋简体" w:hAnsi="Times New Roman"/>
          <w:kern w:val="0"/>
          <w:sz w:val="44"/>
          <w:szCs w:val="44"/>
        </w:rPr>
        <w:t>年东莞市</w:t>
      </w:r>
      <w:r>
        <w:rPr>
          <w:rFonts w:ascii="Times New Roman" w:eastAsia="方正小标宋简体" w:hAnsi="Times New Roman" w:cs="方正小标宋简体" w:hint="eastAsia"/>
          <w:kern w:val="0"/>
          <w:sz w:val="44"/>
          <w:szCs w:val="44"/>
        </w:rPr>
        <w:t>“倍增计划”试点</w:t>
      </w:r>
      <w:r>
        <w:rPr>
          <w:rFonts w:ascii="Times New Roman" w:eastAsia="方正小标宋简体" w:hAnsi="Times New Roman"/>
          <w:kern w:val="0"/>
          <w:sz w:val="44"/>
          <w:szCs w:val="44"/>
        </w:rPr>
        <w:t>企业</w:t>
      </w:r>
      <w:r>
        <w:rPr>
          <w:rFonts w:ascii="Times New Roman" w:eastAsia="方正小标宋简体" w:hAnsi="Times New Roman" w:hint="eastAsia"/>
          <w:kern w:val="0"/>
          <w:sz w:val="44"/>
          <w:szCs w:val="44"/>
        </w:rPr>
        <w:t>遴选客观指标评分表</w:t>
      </w:r>
    </w:p>
    <w:p w:rsidR="006749B4" w:rsidRDefault="007217DA">
      <w:pPr>
        <w:spacing w:line="600" w:lineRule="exact"/>
        <w:jc w:val="center"/>
        <w:rPr>
          <w:rFonts w:ascii="Times New Roman" w:eastAsia="方正小标宋简体" w:hAnsi="Times New Roman"/>
          <w:kern w:val="0"/>
          <w:sz w:val="44"/>
          <w:szCs w:val="44"/>
        </w:rPr>
      </w:pPr>
      <w:r>
        <w:rPr>
          <w:rFonts w:ascii="Times New Roman" w:eastAsia="仿宋_GB2312" w:hAnsi="Times New Roman"/>
          <w:kern w:val="0"/>
          <w:sz w:val="31"/>
          <w:szCs w:val="31"/>
        </w:rPr>
        <w:t>企业名称：</w:t>
      </w:r>
      <w:r>
        <w:rPr>
          <w:rFonts w:ascii="Times New Roman" w:eastAsia="仿宋_GB2312" w:hAnsi="Times New Roman" w:hint="eastAsia"/>
          <w:kern w:val="0"/>
          <w:sz w:val="31"/>
          <w:szCs w:val="31"/>
        </w:rPr>
        <w:t xml:space="preserve">                                      </w:t>
      </w:r>
      <w:r>
        <w:rPr>
          <w:rFonts w:ascii="Times New Roman" w:eastAsia="仿宋_GB2312" w:hAnsi="Times New Roman"/>
          <w:kern w:val="0"/>
          <w:sz w:val="31"/>
          <w:szCs w:val="31"/>
        </w:rPr>
        <w:t>所属</w:t>
      </w:r>
      <w:r>
        <w:rPr>
          <w:rFonts w:ascii="Times New Roman" w:eastAsia="仿宋_GB2312" w:hAnsi="Times New Roman" w:hint="eastAsia"/>
          <w:sz w:val="32"/>
          <w:szCs w:val="32"/>
        </w:rPr>
        <w:t>镇街（园区）</w:t>
      </w:r>
      <w:r>
        <w:rPr>
          <w:rFonts w:ascii="Times New Roman" w:eastAsia="仿宋_GB2312" w:hAnsi="Times New Roman"/>
          <w:kern w:val="0"/>
          <w:sz w:val="31"/>
          <w:szCs w:val="31"/>
        </w:rPr>
        <w:t>：</w:t>
      </w:r>
    </w:p>
    <w:tbl>
      <w:tblPr>
        <w:tblW w:w="12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36"/>
        <w:gridCol w:w="887"/>
        <w:gridCol w:w="668"/>
        <w:gridCol w:w="3453"/>
        <w:gridCol w:w="6659"/>
        <w:gridCol w:w="779"/>
      </w:tblGrid>
      <w:tr w:rsidR="006749B4">
        <w:trPr>
          <w:trHeight w:val="570"/>
          <w:tblHeader/>
        </w:trPr>
        <w:tc>
          <w:tcPr>
            <w:tcW w:w="336" w:type="dxa"/>
            <w:vAlign w:val="center"/>
          </w:tcPr>
          <w:p w:rsidR="006749B4" w:rsidRDefault="007217DA">
            <w:pPr>
              <w:widowControl/>
              <w:jc w:val="center"/>
              <w:textAlignment w:val="center"/>
              <w:rPr>
                <w:rFonts w:ascii="Times New Roman" w:eastAsia="仿宋_GB2312" w:hAnsi="Times New Roman" w:cs="仿宋_GB2312"/>
                <w:b/>
                <w:sz w:val="24"/>
                <w:szCs w:val="24"/>
              </w:rPr>
            </w:pPr>
            <w:r>
              <w:rPr>
                <w:rFonts w:ascii="Times New Roman" w:eastAsia="仿宋_GB2312" w:hAnsi="Times New Roman" w:cs="仿宋_GB2312" w:hint="eastAsia"/>
                <w:b/>
                <w:kern w:val="0"/>
                <w:sz w:val="24"/>
                <w:szCs w:val="24"/>
              </w:rPr>
              <w:t>序号</w:t>
            </w:r>
          </w:p>
        </w:tc>
        <w:tc>
          <w:tcPr>
            <w:tcW w:w="887" w:type="dxa"/>
            <w:vAlign w:val="center"/>
          </w:tcPr>
          <w:p w:rsidR="006749B4" w:rsidRDefault="007217DA">
            <w:pPr>
              <w:widowControl/>
              <w:jc w:val="center"/>
              <w:textAlignment w:val="center"/>
              <w:rPr>
                <w:rFonts w:ascii="Times New Roman" w:eastAsia="仿宋_GB2312" w:hAnsi="Times New Roman" w:cs="仿宋_GB2312"/>
                <w:b/>
                <w:sz w:val="24"/>
                <w:szCs w:val="24"/>
              </w:rPr>
            </w:pPr>
            <w:r>
              <w:rPr>
                <w:rFonts w:ascii="Times New Roman" w:eastAsia="仿宋_GB2312" w:hAnsi="Times New Roman" w:cs="仿宋_GB2312" w:hint="eastAsia"/>
                <w:b/>
                <w:kern w:val="0"/>
                <w:sz w:val="24"/>
                <w:szCs w:val="24"/>
              </w:rPr>
              <w:t>类别</w:t>
            </w:r>
          </w:p>
        </w:tc>
        <w:tc>
          <w:tcPr>
            <w:tcW w:w="668" w:type="dxa"/>
            <w:vAlign w:val="center"/>
          </w:tcPr>
          <w:p w:rsidR="006749B4" w:rsidRDefault="007217DA">
            <w:pPr>
              <w:widowControl/>
              <w:jc w:val="center"/>
              <w:textAlignment w:val="center"/>
              <w:rPr>
                <w:rFonts w:ascii="Times New Roman" w:eastAsia="仿宋_GB2312" w:hAnsi="Times New Roman" w:cs="仿宋_GB2312"/>
                <w:b/>
                <w:sz w:val="24"/>
                <w:szCs w:val="24"/>
              </w:rPr>
            </w:pPr>
            <w:r>
              <w:rPr>
                <w:rFonts w:ascii="Times New Roman" w:eastAsia="仿宋_GB2312" w:hAnsi="Times New Roman" w:cs="仿宋_GB2312" w:hint="eastAsia"/>
                <w:b/>
                <w:kern w:val="0"/>
                <w:sz w:val="24"/>
                <w:szCs w:val="24"/>
              </w:rPr>
              <w:t>小类</w:t>
            </w:r>
          </w:p>
        </w:tc>
        <w:tc>
          <w:tcPr>
            <w:tcW w:w="3453" w:type="dxa"/>
            <w:vAlign w:val="center"/>
          </w:tcPr>
          <w:p w:rsidR="006749B4" w:rsidRDefault="007217DA">
            <w:pPr>
              <w:widowControl/>
              <w:jc w:val="center"/>
              <w:textAlignment w:val="center"/>
              <w:rPr>
                <w:rFonts w:ascii="Times New Roman" w:eastAsia="仿宋_GB2312" w:hAnsi="Times New Roman" w:cs="仿宋_GB2312"/>
                <w:b/>
                <w:sz w:val="24"/>
                <w:szCs w:val="24"/>
              </w:rPr>
            </w:pPr>
            <w:r>
              <w:rPr>
                <w:rFonts w:ascii="Times New Roman" w:eastAsia="仿宋_GB2312" w:hAnsi="Times New Roman" w:cs="仿宋_GB2312" w:hint="eastAsia"/>
                <w:b/>
                <w:kern w:val="0"/>
                <w:sz w:val="24"/>
                <w:szCs w:val="24"/>
              </w:rPr>
              <w:t>指标内容</w:t>
            </w:r>
          </w:p>
        </w:tc>
        <w:tc>
          <w:tcPr>
            <w:tcW w:w="6659" w:type="dxa"/>
            <w:vAlign w:val="center"/>
          </w:tcPr>
          <w:p w:rsidR="006749B4" w:rsidRDefault="007217DA">
            <w:pPr>
              <w:widowControl/>
              <w:jc w:val="center"/>
              <w:textAlignment w:val="center"/>
              <w:rPr>
                <w:rFonts w:ascii="Times New Roman" w:eastAsia="仿宋_GB2312" w:hAnsi="Times New Roman" w:cs="仿宋_GB2312"/>
                <w:b/>
                <w:sz w:val="24"/>
                <w:szCs w:val="24"/>
              </w:rPr>
            </w:pPr>
            <w:r>
              <w:rPr>
                <w:rFonts w:ascii="Times New Roman" w:eastAsia="仿宋_GB2312" w:hAnsi="Times New Roman" w:cs="仿宋_GB2312" w:hint="eastAsia"/>
                <w:b/>
                <w:kern w:val="0"/>
                <w:sz w:val="24"/>
                <w:szCs w:val="24"/>
              </w:rPr>
              <w:t>评分标准</w:t>
            </w:r>
          </w:p>
        </w:tc>
        <w:tc>
          <w:tcPr>
            <w:tcW w:w="779" w:type="dxa"/>
            <w:vAlign w:val="center"/>
          </w:tcPr>
          <w:p w:rsidR="006749B4" w:rsidRDefault="007217DA">
            <w:pPr>
              <w:widowControl/>
              <w:jc w:val="center"/>
              <w:textAlignment w:val="center"/>
              <w:rPr>
                <w:rFonts w:ascii="Times New Roman" w:eastAsia="仿宋_GB2312" w:hAnsi="Times New Roman" w:cs="仿宋_GB2312"/>
                <w:b/>
                <w:kern w:val="0"/>
                <w:sz w:val="24"/>
                <w:szCs w:val="24"/>
              </w:rPr>
            </w:pPr>
            <w:r>
              <w:rPr>
                <w:rFonts w:ascii="Times New Roman" w:eastAsia="仿宋_GB2312" w:hAnsi="Times New Roman" w:cs="仿宋_GB2312" w:hint="eastAsia"/>
                <w:b/>
                <w:kern w:val="0"/>
                <w:sz w:val="24"/>
                <w:szCs w:val="24"/>
              </w:rPr>
              <w:t>分值</w:t>
            </w:r>
          </w:p>
        </w:tc>
      </w:tr>
      <w:tr w:rsidR="006749B4">
        <w:trPr>
          <w:trHeight w:val="1031"/>
        </w:trPr>
        <w:tc>
          <w:tcPr>
            <w:tcW w:w="336" w:type="dxa"/>
            <w:vAlign w:val="center"/>
          </w:tcPr>
          <w:p w:rsidR="006749B4" w:rsidRDefault="007217DA">
            <w:pPr>
              <w:widowControl/>
              <w:jc w:val="center"/>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1</w:t>
            </w:r>
          </w:p>
        </w:tc>
        <w:tc>
          <w:tcPr>
            <w:tcW w:w="887" w:type="dxa"/>
            <w:vMerge w:val="restart"/>
            <w:vAlign w:val="center"/>
          </w:tcPr>
          <w:p w:rsidR="006749B4" w:rsidRDefault="007217DA">
            <w:pPr>
              <w:jc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基准指标</w:t>
            </w:r>
            <w:r>
              <w:rPr>
                <w:rFonts w:ascii="Times New Roman" w:eastAsia="仿宋_GB2312" w:hAnsi="Times New Roman" w:cs="仿宋_GB2312" w:hint="eastAsia"/>
                <w:kern w:val="0"/>
                <w:sz w:val="24"/>
                <w:szCs w:val="24"/>
              </w:rPr>
              <w:br/>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100</w:t>
            </w:r>
            <w:r>
              <w:rPr>
                <w:rFonts w:ascii="Times New Roman" w:eastAsia="仿宋_GB2312" w:hAnsi="Times New Roman" w:cs="仿宋_GB2312" w:hint="eastAsia"/>
                <w:kern w:val="0"/>
                <w:sz w:val="24"/>
                <w:szCs w:val="24"/>
              </w:rPr>
              <w:t>分）</w:t>
            </w:r>
          </w:p>
          <w:p w:rsidR="006749B4" w:rsidRDefault="006749B4">
            <w:pPr>
              <w:jc w:val="center"/>
              <w:rPr>
                <w:rFonts w:ascii="Times New Roman" w:eastAsia="仿宋_GB2312" w:hAnsi="Times New Roman" w:cs="仿宋_GB2312"/>
                <w:sz w:val="24"/>
                <w:szCs w:val="24"/>
              </w:rPr>
            </w:pPr>
          </w:p>
        </w:tc>
        <w:tc>
          <w:tcPr>
            <w:tcW w:w="668" w:type="dxa"/>
            <w:vMerge w:val="restart"/>
            <w:vAlign w:val="center"/>
          </w:tcPr>
          <w:p w:rsidR="006749B4" w:rsidRDefault="007217DA">
            <w:pPr>
              <w:widowControl/>
              <w:jc w:val="center"/>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企业规模</w:t>
            </w:r>
          </w:p>
        </w:tc>
        <w:tc>
          <w:tcPr>
            <w:tcW w:w="3453" w:type="dxa"/>
            <w:vAlign w:val="center"/>
          </w:tcPr>
          <w:p w:rsidR="006749B4" w:rsidRDefault="007217DA">
            <w:pPr>
              <w:widowControl/>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2020</w:t>
            </w:r>
            <w:r>
              <w:rPr>
                <w:rFonts w:ascii="Times New Roman" w:eastAsia="仿宋_GB2312" w:hAnsi="Times New Roman" w:cs="仿宋_GB2312" w:hint="eastAsia"/>
                <w:kern w:val="0"/>
                <w:sz w:val="24"/>
                <w:szCs w:val="24"/>
              </w:rPr>
              <w:t>年营业收入</w:t>
            </w:r>
          </w:p>
        </w:tc>
        <w:tc>
          <w:tcPr>
            <w:tcW w:w="6659" w:type="dxa"/>
            <w:vAlign w:val="center"/>
          </w:tcPr>
          <w:p w:rsidR="006749B4" w:rsidRDefault="007217DA">
            <w:pPr>
              <w:widowControl/>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得分</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企业营业收入</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4</w:t>
            </w:r>
            <w:bookmarkStart w:id="0" w:name="_GoBack"/>
            <w:bookmarkEnd w:id="0"/>
            <w:r>
              <w:rPr>
                <w:rFonts w:ascii="Times New Roman" w:eastAsia="仿宋_GB2312" w:hAnsi="Times New Roman" w:cs="仿宋_GB2312" w:hint="eastAsia"/>
                <w:kern w:val="0"/>
                <w:sz w:val="24"/>
                <w:szCs w:val="24"/>
              </w:rPr>
              <w:t>亿元）</w:t>
            </w:r>
            <w:r>
              <w:rPr>
                <w:rFonts w:ascii="Times New Roman" w:eastAsia="仿宋_GB2312" w:hAnsi="Times New Roman" w:cs="仿宋_GB2312" w:hint="eastAsia"/>
                <w:kern w:val="0"/>
                <w:sz w:val="24"/>
                <w:szCs w:val="24"/>
              </w:rPr>
              <w:t>*15</w:t>
            </w:r>
            <w:r>
              <w:rPr>
                <w:rFonts w:ascii="Times New Roman" w:eastAsia="仿宋_GB2312" w:hAnsi="Times New Roman" w:cs="仿宋_GB2312" w:hint="eastAsia"/>
                <w:kern w:val="0"/>
                <w:sz w:val="24"/>
                <w:szCs w:val="24"/>
              </w:rPr>
              <w:t>，最多不超过</w:t>
            </w:r>
            <w:r>
              <w:rPr>
                <w:rFonts w:ascii="Times New Roman" w:eastAsia="仿宋_GB2312" w:hAnsi="Times New Roman" w:cs="仿宋_GB2312" w:hint="eastAsia"/>
                <w:kern w:val="0"/>
                <w:sz w:val="24"/>
                <w:szCs w:val="24"/>
              </w:rPr>
              <w:t>15</w:t>
            </w:r>
            <w:r>
              <w:rPr>
                <w:rFonts w:ascii="Times New Roman" w:eastAsia="仿宋_GB2312" w:hAnsi="Times New Roman" w:cs="仿宋_GB2312" w:hint="eastAsia"/>
                <w:kern w:val="0"/>
                <w:sz w:val="24"/>
                <w:szCs w:val="24"/>
              </w:rPr>
              <w:t>分。</w:t>
            </w:r>
          </w:p>
        </w:tc>
        <w:tc>
          <w:tcPr>
            <w:tcW w:w="779" w:type="dxa"/>
            <w:vAlign w:val="center"/>
          </w:tcPr>
          <w:p w:rsidR="006749B4" w:rsidRDefault="007217DA">
            <w:pPr>
              <w:widowControl/>
              <w:jc w:val="center"/>
              <w:textAlignment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15</w:t>
            </w:r>
            <w:r>
              <w:rPr>
                <w:rFonts w:ascii="Times New Roman" w:eastAsia="仿宋_GB2312" w:hAnsi="Times New Roman" w:cs="仿宋_GB2312" w:hint="eastAsia"/>
                <w:kern w:val="0"/>
                <w:sz w:val="24"/>
                <w:szCs w:val="24"/>
              </w:rPr>
              <w:t>分</w:t>
            </w:r>
          </w:p>
        </w:tc>
      </w:tr>
      <w:tr w:rsidR="006749B4">
        <w:trPr>
          <w:trHeight w:val="780"/>
        </w:trPr>
        <w:tc>
          <w:tcPr>
            <w:tcW w:w="336" w:type="dxa"/>
            <w:vAlign w:val="center"/>
          </w:tcPr>
          <w:p w:rsidR="006749B4" w:rsidRDefault="007217DA">
            <w:pPr>
              <w:widowControl/>
              <w:jc w:val="center"/>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2</w:t>
            </w:r>
          </w:p>
        </w:tc>
        <w:tc>
          <w:tcPr>
            <w:tcW w:w="887" w:type="dxa"/>
            <w:vMerge/>
            <w:vAlign w:val="center"/>
          </w:tcPr>
          <w:p w:rsidR="006749B4" w:rsidRDefault="006749B4">
            <w:pPr>
              <w:jc w:val="center"/>
              <w:rPr>
                <w:rFonts w:ascii="Times New Roman" w:eastAsia="仿宋_GB2312" w:hAnsi="Times New Roman" w:cs="仿宋_GB2312"/>
                <w:sz w:val="24"/>
                <w:szCs w:val="24"/>
              </w:rPr>
            </w:pPr>
          </w:p>
        </w:tc>
        <w:tc>
          <w:tcPr>
            <w:tcW w:w="668" w:type="dxa"/>
            <w:vMerge/>
            <w:vAlign w:val="center"/>
          </w:tcPr>
          <w:p w:rsidR="006749B4" w:rsidRDefault="006749B4">
            <w:pPr>
              <w:jc w:val="center"/>
              <w:rPr>
                <w:rFonts w:ascii="Times New Roman" w:eastAsia="仿宋_GB2312" w:hAnsi="Times New Roman" w:cs="仿宋_GB2312"/>
                <w:sz w:val="24"/>
                <w:szCs w:val="24"/>
              </w:rPr>
            </w:pPr>
          </w:p>
        </w:tc>
        <w:tc>
          <w:tcPr>
            <w:tcW w:w="3453" w:type="dxa"/>
            <w:vAlign w:val="center"/>
          </w:tcPr>
          <w:p w:rsidR="006749B4" w:rsidRDefault="007217DA">
            <w:pPr>
              <w:widowControl/>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2020</w:t>
            </w:r>
            <w:r>
              <w:rPr>
                <w:rFonts w:ascii="Times New Roman" w:eastAsia="仿宋_GB2312" w:hAnsi="Times New Roman" w:cs="仿宋_GB2312" w:hint="eastAsia"/>
                <w:kern w:val="0"/>
                <w:sz w:val="24"/>
                <w:szCs w:val="24"/>
              </w:rPr>
              <w:t>年利润总额</w:t>
            </w:r>
          </w:p>
        </w:tc>
        <w:tc>
          <w:tcPr>
            <w:tcW w:w="6659" w:type="dxa"/>
            <w:vAlign w:val="center"/>
          </w:tcPr>
          <w:p w:rsidR="006749B4" w:rsidRDefault="007217DA">
            <w:pPr>
              <w:widowControl/>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得分</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企业利润总额</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200</w:t>
            </w:r>
            <w:r>
              <w:rPr>
                <w:rFonts w:ascii="Times New Roman" w:eastAsia="仿宋_GB2312" w:hAnsi="Times New Roman" w:cs="仿宋_GB2312" w:hint="eastAsia"/>
                <w:kern w:val="0"/>
                <w:sz w:val="24"/>
                <w:szCs w:val="24"/>
              </w:rPr>
              <w:t>万元），最多不超过</w:t>
            </w:r>
            <w:r>
              <w:rPr>
                <w:rFonts w:ascii="Times New Roman" w:eastAsia="仿宋_GB2312" w:hAnsi="Times New Roman" w:cs="仿宋_GB2312" w:hint="eastAsia"/>
                <w:kern w:val="0"/>
                <w:sz w:val="24"/>
                <w:szCs w:val="24"/>
              </w:rPr>
              <w:t>5</w:t>
            </w:r>
            <w:r>
              <w:rPr>
                <w:rFonts w:ascii="Times New Roman" w:eastAsia="仿宋_GB2312" w:hAnsi="Times New Roman" w:cs="仿宋_GB2312" w:hint="eastAsia"/>
                <w:kern w:val="0"/>
                <w:sz w:val="24"/>
                <w:szCs w:val="24"/>
              </w:rPr>
              <w:t>分，最少不低于</w:t>
            </w:r>
            <w:r>
              <w:rPr>
                <w:rFonts w:ascii="Times New Roman" w:eastAsia="仿宋_GB2312" w:hAnsi="Times New Roman" w:cs="仿宋_GB2312" w:hint="eastAsia"/>
                <w:kern w:val="0"/>
                <w:sz w:val="24"/>
                <w:szCs w:val="24"/>
              </w:rPr>
              <w:t>0</w:t>
            </w:r>
            <w:r>
              <w:rPr>
                <w:rFonts w:ascii="Times New Roman" w:eastAsia="仿宋_GB2312" w:hAnsi="Times New Roman" w:cs="仿宋_GB2312" w:hint="eastAsia"/>
                <w:kern w:val="0"/>
                <w:sz w:val="24"/>
                <w:szCs w:val="24"/>
              </w:rPr>
              <w:t>分。</w:t>
            </w:r>
          </w:p>
        </w:tc>
        <w:tc>
          <w:tcPr>
            <w:tcW w:w="779" w:type="dxa"/>
            <w:vAlign w:val="center"/>
          </w:tcPr>
          <w:p w:rsidR="006749B4" w:rsidRDefault="007217DA">
            <w:pPr>
              <w:widowControl/>
              <w:jc w:val="center"/>
              <w:textAlignment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5</w:t>
            </w:r>
            <w:r>
              <w:rPr>
                <w:rFonts w:ascii="Times New Roman" w:eastAsia="仿宋_GB2312" w:hAnsi="Times New Roman" w:cs="仿宋_GB2312" w:hint="eastAsia"/>
                <w:kern w:val="0"/>
                <w:sz w:val="24"/>
                <w:szCs w:val="24"/>
              </w:rPr>
              <w:t>分</w:t>
            </w:r>
          </w:p>
        </w:tc>
      </w:tr>
      <w:tr w:rsidR="006749B4">
        <w:trPr>
          <w:trHeight w:val="1711"/>
        </w:trPr>
        <w:tc>
          <w:tcPr>
            <w:tcW w:w="336" w:type="dxa"/>
            <w:vAlign w:val="center"/>
          </w:tcPr>
          <w:p w:rsidR="006749B4" w:rsidRDefault="007217DA">
            <w:pPr>
              <w:widowControl/>
              <w:jc w:val="center"/>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3</w:t>
            </w:r>
          </w:p>
        </w:tc>
        <w:tc>
          <w:tcPr>
            <w:tcW w:w="887" w:type="dxa"/>
            <w:vMerge/>
            <w:vAlign w:val="center"/>
          </w:tcPr>
          <w:p w:rsidR="006749B4" w:rsidRDefault="006749B4">
            <w:pPr>
              <w:jc w:val="center"/>
              <w:rPr>
                <w:rFonts w:ascii="Times New Roman" w:eastAsia="仿宋_GB2312" w:hAnsi="Times New Roman" w:cs="仿宋_GB2312"/>
                <w:sz w:val="24"/>
                <w:szCs w:val="24"/>
              </w:rPr>
            </w:pPr>
          </w:p>
        </w:tc>
        <w:tc>
          <w:tcPr>
            <w:tcW w:w="668" w:type="dxa"/>
            <w:vMerge/>
            <w:vAlign w:val="center"/>
          </w:tcPr>
          <w:p w:rsidR="006749B4" w:rsidRDefault="006749B4">
            <w:pPr>
              <w:jc w:val="center"/>
              <w:rPr>
                <w:rFonts w:ascii="Times New Roman" w:eastAsia="仿宋_GB2312" w:hAnsi="Times New Roman" w:cs="仿宋_GB2312"/>
                <w:sz w:val="24"/>
                <w:szCs w:val="24"/>
              </w:rPr>
            </w:pPr>
          </w:p>
        </w:tc>
        <w:tc>
          <w:tcPr>
            <w:tcW w:w="3453" w:type="dxa"/>
            <w:vAlign w:val="center"/>
          </w:tcPr>
          <w:p w:rsidR="006749B4" w:rsidRDefault="007217DA">
            <w:pPr>
              <w:widowControl/>
              <w:textAlignment w:val="center"/>
              <w:rPr>
                <w:rFonts w:ascii="Times New Roman" w:eastAsia="仿宋_GB2312" w:hAnsi="Times New Roman" w:cs="仿宋_GB2312"/>
                <w:sz w:val="24"/>
                <w:szCs w:val="24"/>
              </w:rPr>
            </w:pPr>
            <w:r>
              <w:rPr>
                <w:rStyle w:val="font41"/>
                <w:rFonts w:ascii="Times New Roman" w:hAnsi="Times New Roman" w:hint="default"/>
                <w:color w:val="auto"/>
              </w:rPr>
              <w:t>2020</w:t>
            </w:r>
            <w:r>
              <w:rPr>
                <w:rStyle w:val="font41"/>
                <w:rFonts w:ascii="Times New Roman" w:hAnsi="Times New Roman" w:hint="default"/>
                <w:color w:val="auto"/>
              </w:rPr>
              <w:t>年</w:t>
            </w:r>
            <w:r>
              <w:rPr>
                <w:rStyle w:val="font31"/>
                <w:rFonts w:ascii="Times New Roman" w:hAnsi="Times New Roman" w:hint="default"/>
                <w:color w:val="auto"/>
              </w:rPr>
              <w:t>税收贡献（实缴税额</w:t>
            </w:r>
            <w:r>
              <w:rPr>
                <w:rStyle w:val="font31"/>
                <w:rFonts w:ascii="Times New Roman" w:hAnsi="Times New Roman" w:hint="default"/>
                <w:color w:val="auto"/>
              </w:rPr>
              <w:t>+</w:t>
            </w:r>
            <w:r>
              <w:rPr>
                <w:rStyle w:val="font31"/>
                <w:rFonts w:ascii="Times New Roman" w:hAnsi="Times New Roman" w:hint="default"/>
                <w:color w:val="auto"/>
              </w:rPr>
              <w:t>进出口退税额）</w:t>
            </w:r>
            <w:r>
              <w:rPr>
                <w:rStyle w:val="font41"/>
                <w:rFonts w:ascii="Times New Roman" w:hAnsi="Times New Roman" w:hint="default"/>
                <w:color w:val="auto"/>
              </w:rPr>
              <w:br/>
            </w:r>
            <w:r>
              <w:rPr>
                <w:rStyle w:val="font31"/>
                <w:rFonts w:ascii="Times New Roman" w:hAnsi="Times New Roman" w:cs="宋体" w:hint="default"/>
              </w:rPr>
              <w:t>※</w:t>
            </w:r>
            <w:r>
              <w:rPr>
                <w:rStyle w:val="font31"/>
                <w:rFonts w:ascii="Times New Roman" w:hAnsi="Times New Roman" w:hint="default"/>
              </w:rPr>
              <w:t>2020</w:t>
            </w:r>
            <w:r>
              <w:rPr>
                <w:rStyle w:val="font31"/>
                <w:rFonts w:ascii="Times New Roman" w:hAnsi="Times New Roman" w:hint="default"/>
              </w:rPr>
              <w:t>年税收贡献（实缴税额</w:t>
            </w:r>
            <w:r>
              <w:rPr>
                <w:rStyle w:val="font31"/>
                <w:rFonts w:ascii="Times New Roman" w:hAnsi="Times New Roman" w:hint="default"/>
              </w:rPr>
              <w:t>+</w:t>
            </w:r>
            <w:r>
              <w:rPr>
                <w:rStyle w:val="font31"/>
                <w:rFonts w:ascii="Times New Roman" w:hAnsi="Times New Roman" w:hint="default"/>
              </w:rPr>
              <w:t>进出口退税额）</w:t>
            </w:r>
          </w:p>
        </w:tc>
        <w:tc>
          <w:tcPr>
            <w:tcW w:w="6659" w:type="dxa"/>
            <w:vAlign w:val="center"/>
          </w:tcPr>
          <w:p w:rsidR="006749B4" w:rsidRDefault="007217DA">
            <w:pPr>
              <w:widowControl/>
              <w:textAlignment w:val="center"/>
              <w:rPr>
                <w:rStyle w:val="font31"/>
                <w:rFonts w:ascii="Times New Roman" w:hAnsi="Times New Roman" w:hint="default"/>
              </w:rPr>
            </w:pPr>
            <w:r>
              <w:rPr>
                <w:rStyle w:val="font41"/>
                <w:rFonts w:ascii="Times New Roman" w:hAnsi="Times New Roman" w:hint="default"/>
                <w:color w:val="auto"/>
              </w:rPr>
              <w:t>得分</w:t>
            </w:r>
            <w:r>
              <w:rPr>
                <w:rStyle w:val="font41"/>
                <w:rFonts w:ascii="Times New Roman" w:hAnsi="Times New Roman" w:hint="default"/>
                <w:color w:val="auto"/>
              </w:rPr>
              <w:t>=</w:t>
            </w:r>
            <w:r>
              <w:rPr>
                <w:rStyle w:val="font31"/>
                <w:rFonts w:ascii="Times New Roman" w:hAnsi="Times New Roman" w:hint="default"/>
                <w:color w:val="auto"/>
              </w:rPr>
              <w:t>2020</w:t>
            </w:r>
            <w:r>
              <w:rPr>
                <w:rStyle w:val="font31"/>
                <w:rFonts w:ascii="Times New Roman" w:hAnsi="Times New Roman" w:hint="default"/>
                <w:color w:val="auto"/>
              </w:rPr>
              <w:t>年税收贡献</w:t>
            </w:r>
            <w:r>
              <w:rPr>
                <w:rStyle w:val="font41"/>
                <w:rFonts w:ascii="Times New Roman" w:hAnsi="Times New Roman" w:hint="default"/>
                <w:color w:val="auto"/>
              </w:rPr>
              <w:t>/</w:t>
            </w:r>
            <w:r>
              <w:rPr>
                <w:rStyle w:val="font41"/>
                <w:rFonts w:ascii="Times New Roman" w:hAnsi="Times New Roman" w:hint="default"/>
                <w:color w:val="auto"/>
              </w:rPr>
              <w:t>（</w:t>
            </w:r>
            <w:r>
              <w:rPr>
                <w:rStyle w:val="font41"/>
                <w:rFonts w:ascii="Times New Roman" w:hAnsi="Times New Roman" w:hint="default"/>
                <w:color w:val="auto"/>
              </w:rPr>
              <w:t>2000</w:t>
            </w:r>
            <w:r>
              <w:rPr>
                <w:rStyle w:val="font41"/>
                <w:rFonts w:ascii="Times New Roman" w:hAnsi="Times New Roman" w:hint="default"/>
                <w:color w:val="auto"/>
              </w:rPr>
              <w:t>万元）</w:t>
            </w:r>
            <w:r>
              <w:rPr>
                <w:rStyle w:val="font41"/>
                <w:rFonts w:ascii="Times New Roman" w:hAnsi="Times New Roman" w:hint="default"/>
                <w:color w:val="auto"/>
              </w:rPr>
              <w:t>*15</w:t>
            </w:r>
            <w:r>
              <w:rPr>
                <w:rStyle w:val="font41"/>
                <w:rFonts w:ascii="Times New Roman" w:hAnsi="Times New Roman" w:hint="default"/>
                <w:color w:val="auto"/>
              </w:rPr>
              <w:t>，最多不超过</w:t>
            </w:r>
            <w:r>
              <w:rPr>
                <w:rStyle w:val="font41"/>
                <w:rFonts w:ascii="Times New Roman" w:hAnsi="Times New Roman" w:hint="default"/>
                <w:color w:val="auto"/>
              </w:rPr>
              <w:t>15</w:t>
            </w:r>
            <w:r>
              <w:rPr>
                <w:rStyle w:val="font41"/>
                <w:rFonts w:ascii="Times New Roman" w:hAnsi="Times New Roman" w:hint="default"/>
                <w:color w:val="auto"/>
              </w:rPr>
              <w:t>分。</w:t>
            </w:r>
            <w:r>
              <w:rPr>
                <w:rStyle w:val="font41"/>
                <w:rFonts w:ascii="Times New Roman" w:hAnsi="Times New Roman" w:hint="default"/>
                <w:color w:val="auto"/>
              </w:rPr>
              <w:br/>
            </w:r>
            <w:r>
              <w:rPr>
                <w:rStyle w:val="font31"/>
                <w:rFonts w:ascii="Times New Roman" w:hAnsi="Times New Roman" w:hint="default"/>
              </w:rPr>
              <w:t>※</w:t>
            </w:r>
            <w:r>
              <w:rPr>
                <w:rStyle w:val="font31"/>
                <w:rFonts w:ascii="Times New Roman" w:hAnsi="Times New Roman" w:hint="default"/>
              </w:rPr>
              <w:t>得分</w:t>
            </w:r>
            <w:r>
              <w:rPr>
                <w:rStyle w:val="font31"/>
                <w:rFonts w:ascii="Times New Roman" w:hAnsi="Times New Roman" w:hint="default"/>
              </w:rPr>
              <w:t>=2020</w:t>
            </w:r>
            <w:r>
              <w:rPr>
                <w:rStyle w:val="font31"/>
                <w:rFonts w:ascii="Times New Roman" w:hAnsi="Times New Roman" w:hint="default"/>
              </w:rPr>
              <w:t>年税收贡献</w:t>
            </w:r>
            <w:r>
              <w:rPr>
                <w:rStyle w:val="font31"/>
                <w:rFonts w:ascii="Times New Roman" w:hAnsi="Times New Roman" w:hint="default"/>
              </w:rPr>
              <w:t>/</w:t>
            </w:r>
            <w:r>
              <w:rPr>
                <w:rStyle w:val="font31"/>
                <w:rFonts w:ascii="Times New Roman" w:hAnsi="Times New Roman" w:hint="default"/>
              </w:rPr>
              <w:t>（</w:t>
            </w:r>
            <w:r>
              <w:rPr>
                <w:rStyle w:val="font31"/>
                <w:rFonts w:ascii="Times New Roman" w:hAnsi="Times New Roman" w:hint="default"/>
              </w:rPr>
              <w:t>1000</w:t>
            </w:r>
            <w:r>
              <w:rPr>
                <w:rStyle w:val="font31"/>
                <w:rFonts w:ascii="Times New Roman" w:hAnsi="Times New Roman" w:hint="default"/>
              </w:rPr>
              <w:t>万元）</w:t>
            </w:r>
            <w:r>
              <w:rPr>
                <w:rStyle w:val="font31"/>
                <w:rFonts w:ascii="Times New Roman" w:hAnsi="Times New Roman" w:hint="default"/>
              </w:rPr>
              <w:t>*15</w:t>
            </w:r>
            <w:r>
              <w:rPr>
                <w:rStyle w:val="font31"/>
                <w:rFonts w:ascii="Times New Roman" w:hAnsi="Times New Roman" w:hint="default"/>
              </w:rPr>
              <w:t>，最多不超过</w:t>
            </w:r>
            <w:r>
              <w:rPr>
                <w:rStyle w:val="font31"/>
                <w:rFonts w:ascii="Times New Roman" w:hAnsi="Times New Roman" w:hint="default"/>
              </w:rPr>
              <w:t>15</w:t>
            </w:r>
            <w:r>
              <w:rPr>
                <w:rStyle w:val="font31"/>
                <w:rFonts w:ascii="Times New Roman" w:hAnsi="Times New Roman" w:hint="default"/>
              </w:rPr>
              <w:t>分。</w:t>
            </w:r>
          </w:p>
          <w:p w:rsidR="006749B4" w:rsidRDefault="007217DA">
            <w:pPr>
              <w:widowControl/>
              <w:textAlignment w:val="center"/>
              <w:rPr>
                <w:rFonts w:ascii="Times New Roman" w:eastAsia="仿宋_GB2312" w:hAnsi="Times New Roman" w:cs="仿宋_GB2312"/>
                <w:sz w:val="24"/>
                <w:szCs w:val="24"/>
              </w:rPr>
            </w:pPr>
            <w:r>
              <w:rPr>
                <w:rStyle w:val="font31"/>
                <w:rFonts w:ascii="Times New Roman" w:hAnsi="Times New Roman" w:hint="default"/>
              </w:rPr>
              <w:t>（软件和信息技术服务业）</w:t>
            </w:r>
          </w:p>
        </w:tc>
        <w:tc>
          <w:tcPr>
            <w:tcW w:w="779" w:type="dxa"/>
            <w:vAlign w:val="center"/>
          </w:tcPr>
          <w:p w:rsidR="006749B4" w:rsidRDefault="007217DA">
            <w:pPr>
              <w:widowControl/>
              <w:jc w:val="center"/>
              <w:textAlignment w:val="center"/>
              <w:rPr>
                <w:rStyle w:val="font41"/>
                <w:rFonts w:ascii="Times New Roman" w:hAnsi="Times New Roman" w:hint="default"/>
                <w:color w:val="auto"/>
              </w:rPr>
            </w:pPr>
            <w:r>
              <w:rPr>
                <w:rStyle w:val="font41"/>
                <w:rFonts w:ascii="Times New Roman" w:hAnsi="Times New Roman" w:hint="default"/>
                <w:color w:val="auto"/>
              </w:rPr>
              <w:t>15</w:t>
            </w:r>
            <w:r>
              <w:rPr>
                <w:rStyle w:val="font41"/>
                <w:rFonts w:ascii="Times New Roman" w:hAnsi="Times New Roman" w:hint="default"/>
                <w:color w:val="auto"/>
              </w:rPr>
              <w:t>分</w:t>
            </w:r>
          </w:p>
        </w:tc>
      </w:tr>
      <w:tr w:rsidR="006749B4">
        <w:trPr>
          <w:trHeight w:val="1426"/>
        </w:trPr>
        <w:tc>
          <w:tcPr>
            <w:tcW w:w="336" w:type="dxa"/>
            <w:vAlign w:val="center"/>
          </w:tcPr>
          <w:p w:rsidR="006749B4" w:rsidRDefault="007217DA">
            <w:pPr>
              <w:widowControl/>
              <w:jc w:val="center"/>
              <w:textAlignment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4</w:t>
            </w:r>
          </w:p>
        </w:tc>
        <w:tc>
          <w:tcPr>
            <w:tcW w:w="887" w:type="dxa"/>
            <w:vMerge/>
            <w:vAlign w:val="center"/>
          </w:tcPr>
          <w:p w:rsidR="006749B4" w:rsidRDefault="006749B4">
            <w:pPr>
              <w:jc w:val="center"/>
              <w:rPr>
                <w:rFonts w:ascii="Times New Roman" w:eastAsia="仿宋_GB2312" w:hAnsi="Times New Roman" w:cs="仿宋_GB2312"/>
                <w:sz w:val="24"/>
                <w:szCs w:val="24"/>
              </w:rPr>
            </w:pPr>
          </w:p>
        </w:tc>
        <w:tc>
          <w:tcPr>
            <w:tcW w:w="668" w:type="dxa"/>
            <w:vMerge w:val="restart"/>
            <w:vAlign w:val="center"/>
          </w:tcPr>
          <w:p w:rsidR="006749B4" w:rsidRDefault="007217DA">
            <w:pPr>
              <w:jc w:val="center"/>
              <w:textAlignment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经济增长</w:t>
            </w:r>
          </w:p>
        </w:tc>
        <w:tc>
          <w:tcPr>
            <w:tcW w:w="3453" w:type="dxa"/>
            <w:vAlign w:val="center"/>
          </w:tcPr>
          <w:p w:rsidR="006749B4" w:rsidRDefault="007217DA">
            <w:pPr>
              <w:widowControl/>
              <w:textAlignment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2019</w:t>
            </w:r>
            <w:r>
              <w:rPr>
                <w:rFonts w:ascii="Times New Roman" w:eastAsia="仿宋_GB2312" w:hAnsi="Times New Roman" w:cs="仿宋_GB2312" w:hint="eastAsia"/>
                <w:kern w:val="0"/>
                <w:sz w:val="24"/>
                <w:szCs w:val="24"/>
              </w:rPr>
              <w:t>年营业收入增长率（同比）</w:t>
            </w:r>
          </w:p>
        </w:tc>
        <w:tc>
          <w:tcPr>
            <w:tcW w:w="6659" w:type="dxa"/>
            <w:vAlign w:val="center"/>
          </w:tcPr>
          <w:p w:rsidR="006749B4" w:rsidRDefault="007217DA">
            <w:pPr>
              <w:widowControl/>
              <w:textAlignment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2019</w:t>
            </w:r>
            <w:r>
              <w:rPr>
                <w:rFonts w:ascii="Times New Roman" w:eastAsia="仿宋_GB2312" w:hAnsi="Times New Roman" w:cs="仿宋_GB2312" w:hint="eastAsia"/>
                <w:kern w:val="0"/>
                <w:sz w:val="24"/>
                <w:szCs w:val="24"/>
              </w:rPr>
              <w:t>年营业收入增长率</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2019</w:t>
            </w:r>
            <w:r>
              <w:rPr>
                <w:rFonts w:ascii="Times New Roman" w:eastAsia="仿宋_GB2312" w:hAnsi="Times New Roman" w:cs="仿宋_GB2312" w:hint="eastAsia"/>
                <w:kern w:val="0"/>
                <w:sz w:val="24"/>
                <w:szCs w:val="24"/>
              </w:rPr>
              <w:t>年营业收入</w:t>
            </w:r>
            <w:r>
              <w:rPr>
                <w:rFonts w:ascii="Times New Roman" w:eastAsia="仿宋_GB2312" w:hAnsi="Times New Roman" w:cs="仿宋_GB2312" w:hint="eastAsia"/>
                <w:kern w:val="0"/>
                <w:sz w:val="24"/>
                <w:szCs w:val="24"/>
              </w:rPr>
              <w:t>-2018</w:t>
            </w:r>
            <w:r>
              <w:rPr>
                <w:rFonts w:ascii="Times New Roman" w:eastAsia="仿宋_GB2312" w:hAnsi="Times New Roman" w:cs="仿宋_GB2312" w:hint="eastAsia"/>
                <w:kern w:val="0"/>
                <w:sz w:val="24"/>
                <w:szCs w:val="24"/>
              </w:rPr>
              <w:t>年营业收入）</w:t>
            </w:r>
            <w:r>
              <w:rPr>
                <w:rFonts w:ascii="Times New Roman" w:eastAsia="仿宋_GB2312" w:hAnsi="Times New Roman" w:cs="仿宋_GB2312" w:hint="eastAsia"/>
                <w:kern w:val="0"/>
                <w:sz w:val="24"/>
                <w:szCs w:val="24"/>
              </w:rPr>
              <w:t>/2018</w:t>
            </w:r>
            <w:r>
              <w:rPr>
                <w:rFonts w:ascii="Times New Roman" w:eastAsia="仿宋_GB2312" w:hAnsi="Times New Roman" w:cs="仿宋_GB2312" w:hint="eastAsia"/>
                <w:kern w:val="0"/>
                <w:sz w:val="24"/>
                <w:szCs w:val="24"/>
              </w:rPr>
              <w:t>年营业收入</w:t>
            </w:r>
            <w:r>
              <w:rPr>
                <w:rFonts w:ascii="Times New Roman" w:eastAsia="仿宋_GB2312" w:hAnsi="Times New Roman" w:cs="仿宋_GB2312" w:hint="eastAsia"/>
                <w:kern w:val="0"/>
                <w:sz w:val="24"/>
                <w:szCs w:val="24"/>
              </w:rPr>
              <w:t>*100%</w:t>
            </w:r>
            <w:r>
              <w:rPr>
                <w:rFonts w:ascii="Times New Roman" w:eastAsia="仿宋_GB2312" w:hAnsi="Times New Roman" w:cs="仿宋_GB2312" w:hint="eastAsia"/>
                <w:kern w:val="0"/>
                <w:sz w:val="24"/>
                <w:szCs w:val="24"/>
              </w:rPr>
              <w:t>，得分</w:t>
            </w:r>
            <w:r>
              <w:rPr>
                <w:rFonts w:ascii="Times New Roman" w:eastAsia="仿宋_GB2312" w:hAnsi="Times New Roman" w:cs="仿宋_GB2312" w:hint="eastAsia"/>
                <w:kern w:val="0"/>
                <w:sz w:val="24"/>
                <w:szCs w:val="24"/>
              </w:rPr>
              <w:t>=2019</w:t>
            </w:r>
            <w:r>
              <w:rPr>
                <w:rFonts w:ascii="Times New Roman" w:eastAsia="仿宋_GB2312" w:hAnsi="Times New Roman" w:cs="仿宋_GB2312" w:hint="eastAsia"/>
                <w:kern w:val="0"/>
                <w:sz w:val="24"/>
                <w:szCs w:val="24"/>
              </w:rPr>
              <w:t>年企业营业收入增长率</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25%</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*8</w:t>
            </w:r>
            <w:r>
              <w:rPr>
                <w:rFonts w:ascii="Times New Roman" w:eastAsia="仿宋_GB2312" w:hAnsi="Times New Roman" w:cs="仿宋_GB2312" w:hint="eastAsia"/>
                <w:kern w:val="0"/>
                <w:sz w:val="24"/>
                <w:szCs w:val="24"/>
              </w:rPr>
              <w:t>，最多不超过</w:t>
            </w:r>
            <w:r>
              <w:rPr>
                <w:rFonts w:ascii="Times New Roman" w:eastAsia="仿宋_GB2312" w:hAnsi="Times New Roman" w:cs="仿宋_GB2312" w:hint="eastAsia"/>
                <w:kern w:val="0"/>
                <w:sz w:val="24"/>
                <w:szCs w:val="24"/>
              </w:rPr>
              <w:t>8</w:t>
            </w:r>
            <w:r>
              <w:rPr>
                <w:rFonts w:ascii="Times New Roman" w:eastAsia="仿宋_GB2312" w:hAnsi="Times New Roman" w:cs="仿宋_GB2312" w:hint="eastAsia"/>
                <w:kern w:val="0"/>
                <w:sz w:val="24"/>
                <w:szCs w:val="24"/>
              </w:rPr>
              <w:t>分，最少不低于</w:t>
            </w:r>
            <w:r>
              <w:rPr>
                <w:rFonts w:ascii="Times New Roman" w:eastAsia="仿宋_GB2312" w:hAnsi="Times New Roman" w:cs="仿宋_GB2312" w:hint="eastAsia"/>
                <w:kern w:val="0"/>
                <w:sz w:val="24"/>
                <w:szCs w:val="24"/>
              </w:rPr>
              <w:t>-8</w:t>
            </w:r>
            <w:r>
              <w:rPr>
                <w:rFonts w:ascii="Times New Roman" w:eastAsia="仿宋_GB2312" w:hAnsi="Times New Roman" w:cs="仿宋_GB2312" w:hint="eastAsia"/>
                <w:kern w:val="0"/>
                <w:sz w:val="24"/>
                <w:szCs w:val="24"/>
              </w:rPr>
              <w:t>分。</w:t>
            </w:r>
          </w:p>
        </w:tc>
        <w:tc>
          <w:tcPr>
            <w:tcW w:w="779" w:type="dxa"/>
            <w:vAlign w:val="center"/>
          </w:tcPr>
          <w:p w:rsidR="006749B4" w:rsidRDefault="007217DA">
            <w:pPr>
              <w:widowControl/>
              <w:jc w:val="center"/>
              <w:textAlignment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8</w:t>
            </w:r>
            <w:r>
              <w:rPr>
                <w:rFonts w:ascii="Times New Roman" w:eastAsia="仿宋_GB2312" w:hAnsi="Times New Roman" w:cs="仿宋_GB2312" w:hint="eastAsia"/>
                <w:kern w:val="0"/>
                <w:sz w:val="24"/>
                <w:szCs w:val="24"/>
              </w:rPr>
              <w:t>分</w:t>
            </w:r>
          </w:p>
        </w:tc>
      </w:tr>
      <w:tr w:rsidR="006749B4">
        <w:trPr>
          <w:trHeight w:val="1426"/>
        </w:trPr>
        <w:tc>
          <w:tcPr>
            <w:tcW w:w="336" w:type="dxa"/>
            <w:vAlign w:val="center"/>
          </w:tcPr>
          <w:p w:rsidR="006749B4" w:rsidRDefault="007217DA">
            <w:pPr>
              <w:widowControl/>
              <w:jc w:val="center"/>
              <w:textAlignment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5</w:t>
            </w:r>
          </w:p>
        </w:tc>
        <w:tc>
          <w:tcPr>
            <w:tcW w:w="887" w:type="dxa"/>
            <w:vMerge/>
            <w:vAlign w:val="center"/>
          </w:tcPr>
          <w:p w:rsidR="006749B4" w:rsidRDefault="006749B4">
            <w:pPr>
              <w:jc w:val="center"/>
              <w:rPr>
                <w:rFonts w:ascii="Times New Roman" w:eastAsia="仿宋_GB2312" w:hAnsi="Times New Roman" w:cs="仿宋_GB2312"/>
                <w:sz w:val="24"/>
                <w:szCs w:val="24"/>
              </w:rPr>
            </w:pPr>
          </w:p>
        </w:tc>
        <w:tc>
          <w:tcPr>
            <w:tcW w:w="668" w:type="dxa"/>
            <w:vMerge/>
            <w:vAlign w:val="center"/>
          </w:tcPr>
          <w:p w:rsidR="006749B4" w:rsidRDefault="006749B4">
            <w:pPr>
              <w:jc w:val="center"/>
              <w:textAlignment w:val="center"/>
              <w:rPr>
                <w:rFonts w:ascii="Times New Roman" w:eastAsia="仿宋_GB2312" w:hAnsi="Times New Roman" w:cs="仿宋_GB2312"/>
                <w:kern w:val="0"/>
                <w:sz w:val="24"/>
                <w:szCs w:val="24"/>
              </w:rPr>
            </w:pPr>
          </w:p>
        </w:tc>
        <w:tc>
          <w:tcPr>
            <w:tcW w:w="3453" w:type="dxa"/>
            <w:vAlign w:val="center"/>
          </w:tcPr>
          <w:p w:rsidR="006749B4" w:rsidRDefault="007217DA">
            <w:pPr>
              <w:widowControl/>
              <w:textAlignment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2019</w:t>
            </w:r>
            <w:r>
              <w:rPr>
                <w:rFonts w:ascii="Times New Roman" w:eastAsia="仿宋_GB2312" w:hAnsi="Times New Roman" w:cs="仿宋_GB2312" w:hint="eastAsia"/>
                <w:kern w:val="0"/>
                <w:sz w:val="24"/>
                <w:szCs w:val="24"/>
              </w:rPr>
              <w:t>年税收贡献增长率（同比）</w:t>
            </w:r>
          </w:p>
          <w:p w:rsidR="006749B4" w:rsidRDefault="007217DA">
            <w:pPr>
              <w:widowControl/>
              <w:textAlignment w:val="center"/>
              <w:rPr>
                <w:rFonts w:ascii="Times New Roman" w:eastAsia="仿宋_GB2312" w:hAnsi="Times New Roman" w:cs="仿宋_GB2312"/>
                <w:kern w:val="0"/>
                <w:sz w:val="24"/>
                <w:szCs w:val="24"/>
              </w:rPr>
            </w:pPr>
            <w:r>
              <w:rPr>
                <w:rFonts w:ascii="Times New Roman" w:eastAsia="仿宋_GB2312" w:hAnsi="Times New Roman" w:cs="仿宋_GB2312" w:hint="eastAsia"/>
                <w:color w:val="FF0000"/>
                <w:kern w:val="0"/>
                <w:sz w:val="24"/>
                <w:szCs w:val="24"/>
              </w:rPr>
              <w:t>※</w:t>
            </w:r>
            <w:r>
              <w:rPr>
                <w:rFonts w:ascii="Times New Roman" w:eastAsia="仿宋_GB2312" w:hAnsi="Times New Roman" w:cs="仿宋_GB2312" w:hint="eastAsia"/>
                <w:color w:val="FF0000"/>
                <w:kern w:val="0"/>
                <w:sz w:val="24"/>
                <w:szCs w:val="24"/>
              </w:rPr>
              <w:t>2019</w:t>
            </w:r>
            <w:r>
              <w:rPr>
                <w:rFonts w:ascii="Times New Roman" w:eastAsia="仿宋_GB2312" w:hAnsi="Times New Roman" w:cs="仿宋_GB2312" w:hint="eastAsia"/>
                <w:color w:val="FF0000"/>
                <w:kern w:val="0"/>
                <w:sz w:val="24"/>
                <w:szCs w:val="24"/>
              </w:rPr>
              <w:t>年税收贡献增长率</w:t>
            </w:r>
          </w:p>
        </w:tc>
        <w:tc>
          <w:tcPr>
            <w:tcW w:w="6659" w:type="dxa"/>
            <w:vAlign w:val="center"/>
          </w:tcPr>
          <w:p w:rsidR="006749B4" w:rsidRDefault="007217DA">
            <w:pPr>
              <w:widowControl/>
              <w:textAlignment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2019</w:t>
            </w:r>
            <w:r>
              <w:rPr>
                <w:rFonts w:ascii="Times New Roman" w:eastAsia="仿宋_GB2312" w:hAnsi="Times New Roman" w:cs="仿宋_GB2312" w:hint="eastAsia"/>
                <w:kern w:val="0"/>
                <w:sz w:val="24"/>
                <w:szCs w:val="24"/>
              </w:rPr>
              <w:t>年税收贡献增长率</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2019</w:t>
            </w:r>
            <w:r>
              <w:rPr>
                <w:rFonts w:ascii="Times New Roman" w:eastAsia="仿宋_GB2312" w:hAnsi="Times New Roman" w:cs="仿宋_GB2312" w:hint="eastAsia"/>
                <w:kern w:val="0"/>
                <w:sz w:val="24"/>
                <w:szCs w:val="24"/>
              </w:rPr>
              <w:t>年税收贡献</w:t>
            </w:r>
            <w:r>
              <w:rPr>
                <w:rFonts w:ascii="Times New Roman" w:eastAsia="仿宋_GB2312" w:hAnsi="Times New Roman" w:cs="仿宋_GB2312" w:hint="eastAsia"/>
                <w:kern w:val="0"/>
                <w:sz w:val="24"/>
                <w:szCs w:val="24"/>
              </w:rPr>
              <w:t>-2018</w:t>
            </w:r>
            <w:r>
              <w:rPr>
                <w:rFonts w:ascii="Times New Roman" w:eastAsia="仿宋_GB2312" w:hAnsi="Times New Roman" w:cs="仿宋_GB2312" w:hint="eastAsia"/>
                <w:kern w:val="0"/>
                <w:sz w:val="24"/>
                <w:szCs w:val="24"/>
              </w:rPr>
              <w:t>年税收贡献）</w:t>
            </w:r>
            <w:r>
              <w:rPr>
                <w:rFonts w:ascii="Times New Roman" w:eastAsia="仿宋_GB2312" w:hAnsi="Times New Roman" w:cs="仿宋_GB2312" w:hint="eastAsia"/>
                <w:kern w:val="0"/>
                <w:sz w:val="24"/>
                <w:szCs w:val="24"/>
              </w:rPr>
              <w:t>/2018</w:t>
            </w:r>
            <w:r>
              <w:rPr>
                <w:rFonts w:ascii="Times New Roman" w:eastAsia="仿宋_GB2312" w:hAnsi="Times New Roman" w:cs="仿宋_GB2312" w:hint="eastAsia"/>
                <w:kern w:val="0"/>
                <w:sz w:val="24"/>
                <w:szCs w:val="24"/>
              </w:rPr>
              <w:t>年税收贡献</w:t>
            </w:r>
            <w:r>
              <w:rPr>
                <w:rFonts w:ascii="Times New Roman" w:eastAsia="仿宋_GB2312" w:hAnsi="Times New Roman" w:cs="仿宋_GB2312" w:hint="eastAsia"/>
                <w:kern w:val="0"/>
                <w:sz w:val="24"/>
                <w:szCs w:val="24"/>
              </w:rPr>
              <w:t>*100%</w:t>
            </w:r>
            <w:r>
              <w:rPr>
                <w:rFonts w:ascii="Times New Roman" w:eastAsia="仿宋_GB2312" w:hAnsi="Times New Roman" w:cs="仿宋_GB2312" w:hint="eastAsia"/>
                <w:kern w:val="0"/>
                <w:sz w:val="24"/>
                <w:szCs w:val="24"/>
              </w:rPr>
              <w:t>，得分</w:t>
            </w:r>
            <w:r>
              <w:rPr>
                <w:rFonts w:ascii="Times New Roman" w:eastAsia="仿宋_GB2312" w:hAnsi="Times New Roman" w:cs="仿宋_GB2312" w:hint="eastAsia"/>
                <w:kern w:val="0"/>
                <w:sz w:val="24"/>
                <w:szCs w:val="24"/>
              </w:rPr>
              <w:t>=2019</w:t>
            </w:r>
            <w:r>
              <w:rPr>
                <w:rFonts w:ascii="Times New Roman" w:eastAsia="仿宋_GB2312" w:hAnsi="Times New Roman" w:cs="仿宋_GB2312" w:hint="eastAsia"/>
                <w:kern w:val="0"/>
                <w:sz w:val="24"/>
                <w:szCs w:val="24"/>
              </w:rPr>
              <w:t>年税收贡献增长率</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25%</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*7</w:t>
            </w:r>
            <w:r>
              <w:rPr>
                <w:rFonts w:ascii="Times New Roman" w:eastAsia="仿宋_GB2312" w:hAnsi="Times New Roman" w:cs="仿宋_GB2312" w:hint="eastAsia"/>
                <w:kern w:val="0"/>
                <w:sz w:val="24"/>
                <w:szCs w:val="24"/>
              </w:rPr>
              <w:t>，最多不超过</w:t>
            </w:r>
            <w:r>
              <w:rPr>
                <w:rFonts w:ascii="Times New Roman" w:eastAsia="仿宋_GB2312" w:hAnsi="Times New Roman" w:cs="仿宋_GB2312" w:hint="eastAsia"/>
                <w:kern w:val="0"/>
                <w:sz w:val="24"/>
                <w:szCs w:val="24"/>
              </w:rPr>
              <w:t>7</w:t>
            </w:r>
            <w:r>
              <w:rPr>
                <w:rFonts w:ascii="Times New Roman" w:eastAsia="仿宋_GB2312" w:hAnsi="Times New Roman" w:cs="仿宋_GB2312" w:hint="eastAsia"/>
                <w:kern w:val="0"/>
                <w:sz w:val="24"/>
                <w:szCs w:val="24"/>
              </w:rPr>
              <w:t>分，最少不低于</w:t>
            </w:r>
            <w:r>
              <w:rPr>
                <w:rFonts w:ascii="Times New Roman" w:eastAsia="仿宋_GB2312" w:hAnsi="Times New Roman" w:cs="仿宋_GB2312" w:hint="eastAsia"/>
                <w:kern w:val="0"/>
                <w:sz w:val="24"/>
                <w:szCs w:val="24"/>
              </w:rPr>
              <w:t>0</w:t>
            </w:r>
            <w:r>
              <w:rPr>
                <w:rFonts w:ascii="Times New Roman" w:eastAsia="仿宋_GB2312" w:hAnsi="Times New Roman" w:cs="仿宋_GB2312" w:hint="eastAsia"/>
                <w:kern w:val="0"/>
                <w:sz w:val="24"/>
                <w:szCs w:val="24"/>
              </w:rPr>
              <w:t>分。</w:t>
            </w:r>
          </w:p>
          <w:p w:rsidR="006749B4" w:rsidRDefault="007217DA">
            <w:pPr>
              <w:widowControl/>
              <w:textAlignment w:val="center"/>
              <w:rPr>
                <w:rFonts w:ascii="Times New Roman" w:eastAsia="仿宋_GB2312" w:hAnsi="Times New Roman" w:cs="仿宋_GB2312"/>
                <w:kern w:val="0"/>
                <w:sz w:val="24"/>
                <w:szCs w:val="24"/>
              </w:rPr>
            </w:pPr>
            <w:r>
              <w:rPr>
                <w:rFonts w:ascii="Times New Roman" w:eastAsia="仿宋_GB2312" w:hAnsi="Times New Roman" w:cs="仿宋_GB2312" w:hint="eastAsia"/>
                <w:color w:val="FF0000"/>
                <w:kern w:val="0"/>
                <w:sz w:val="24"/>
                <w:szCs w:val="24"/>
              </w:rPr>
              <w:t>※</w:t>
            </w:r>
            <w:r>
              <w:rPr>
                <w:rFonts w:ascii="Times New Roman" w:eastAsia="仿宋_GB2312" w:hAnsi="Times New Roman" w:cs="仿宋_GB2312" w:hint="eastAsia"/>
                <w:color w:val="FF0000"/>
                <w:kern w:val="0"/>
                <w:sz w:val="24"/>
                <w:szCs w:val="24"/>
              </w:rPr>
              <w:t>2019</w:t>
            </w:r>
            <w:r>
              <w:rPr>
                <w:rFonts w:ascii="Times New Roman" w:eastAsia="仿宋_GB2312" w:hAnsi="Times New Roman" w:cs="仿宋_GB2312" w:hint="eastAsia"/>
                <w:color w:val="FF0000"/>
                <w:kern w:val="0"/>
                <w:sz w:val="24"/>
                <w:szCs w:val="24"/>
              </w:rPr>
              <w:t>年税收贡献增长率</w:t>
            </w:r>
            <w:r>
              <w:rPr>
                <w:rFonts w:ascii="Times New Roman" w:eastAsia="仿宋_GB2312" w:hAnsi="Times New Roman" w:cs="仿宋_GB2312" w:hint="eastAsia"/>
                <w:color w:val="FF0000"/>
                <w:kern w:val="0"/>
                <w:sz w:val="24"/>
                <w:szCs w:val="24"/>
              </w:rPr>
              <w:t>=</w:t>
            </w:r>
            <w:r>
              <w:rPr>
                <w:rFonts w:ascii="Times New Roman" w:eastAsia="仿宋_GB2312" w:hAnsi="Times New Roman" w:cs="仿宋_GB2312" w:hint="eastAsia"/>
                <w:color w:val="FF0000"/>
                <w:kern w:val="0"/>
                <w:sz w:val="24"/>
                <w:szCs w:val="24"/>
              </w:rPr>
              <w:t>（</w:t>
            </w:r>
            <w:r>
              <w:rPr>
                <w:rFonts w:ascii="Times New Roman" w:eastAsia="仿宋_GB2312" w:hAnsi="Times New Roman" w:cs="仿宋_GB2312" w:hint="eastAsia"/>
                <w:color w:val="FF0000"/>
                <w:kern w:val="0"/>
                <w:sz w:val="24"/>
                <w:szCs w:val="24"/>
              </w:rPr>
              <w:t>2019</w:t>
            </w:r>
            <w:r>
              <w:rPr>
                <w:rFonts w:ascii="Times New Roman" w:eastAsia="仿宋_GB2312" w:hAnsi="Times New Roman" w:cs="仿宋_GB2312" w:hint="eastAsia"/>
                <w:color w:val="FF0000"/>
                <w:kern w:val="0"/>
                <w:sz w:val="24"/>
                <w:szCs w:val="24"/>
              </w:rPr>
              <w:t>年税收贡献</w:t>
            </w:r>
            <w:r>
              <w:rPr>
                <w:rFonts w:ascii="Times New Roman" w:eastAsia="仿宋_GB2312" w:hAnsi="Times New Roman" w:cs="仿宋_GB2312" w:hint="eastAsia"/>
                <w:color w:val="FF0000"/>
                <w:kern w:val="0"/>
                <w:sz w:val="24"/>
                <w:szCs w:val="24"/>
              </w:rPr>
              <w:t>-2018</w:t>
            </w:r>
            <w:r>
              <w:rPr>
                <w:rFonts w:ascii="Times New Roman" w:eastAsia="仿宋_GB2312" w:hAnsi="Times New Roman" w:cs="仿宋_GB2312" w:hint="eastAsia"/>
                <w:color w:val="FF0000"/>
                <w:kern w:val="0"/>
                <w:sz w:val="24"/>
                <w:szCs w:val="24"/>
              </w:rPr>
              <w:t>年税收贡献）</w:t>
            </w:r>
            <w:r>
              <w:rPr>
                <w:rFonts w:ascii="Times New Roman" w:eastAsia="仿宋_GB2312" w:hAnsi="Times New Roman" w:cs="仿宋_GB2312" w:hint="eastAsia"/>
                <w:color w:val="FF0000"/>
                <w:kern w:val="0"/>
                <w:sz w:val="24"/>
                <w:szCs w:val="24"/>
              </w:rPr>
              <w:t>/2018</w:t>
            </w:r>
            <w:r>
              <w:rPr>
                <w:rFonts w:ascii="Times New Roman" w:eastAsia="仿宋_GB2312" w:hAnsi="Times New Roman" w:cs="仿宋_GB2312" w:hint="eastAsia"/>
                <w:color w:val="FF0000"/>
                <w:kern w:val="0"/>
                <w:sz w:val="24"/>
                <w:szCs w:val="24"/>
              </w:rPr>
              <w:t>年税收贡献</w:t>
            </w:r>
            <w:r>
              <w:rPr>
                <w:rFonts w:ascii="Times New Roman" w:eastAsia="仿宋_GB2312" w:hAnsi="Times New Roman" w:cs="仿宋_GB2312" w:hint="eastAsia"/>
                <w:color w:val="FF0000"/>
                <w:kern w:val="0"/>
                <w:sz w:val="24"/>
                <w:szCs w:val="24"/>
              </w:rPr>
              <w:t>*100%</w:t>
            </w:r>
            <w:r>
              <w:rPr>
                <w:rFonts w:ascii="Times New Roman" w:eastAsia="仿宋_GB2312" w:hAnsi="Times New Roman" w:cs="仿宋_GB2312" w:hint="eastAsia"/>
                <w:color w:val="FF0000"/>
                <w:kern w:val="0"/>
                <w:sz w:val="24"/>
                <w:szCs w:val="24"/>
              </w:rPr>
              <w:t>，得分</w:t>
            </w:r>
            <w:r>
              <w:rPr>
                <w:rFonts w:ascii="Times New Roman" w:eastAsia="仿宋_GB2312" w:hAnsi="Times New Roman" w:cs="仿宋_GB2312" w:hint="eastAsia"/>
                <w:color w:val="FF0000"/>
                <w:kern w:val="0"/>
                <w:sz w:val="24"/>
                <w:szCs w:val="24"/>
              </w:rPr>
              <w:t>=</w:t>
            </w:r>
            <w:r>
              <w:rPr>
                <w:rFonts w:ascii="Times New Roman" w:eastAsia="仿宋_GB2312" w:hAnsi="Times New Roman" w:cs="仿宋_GB2312" w:hint="eastAsia"/>
                <w:color w:val="FF0000"/>
                <w:kern w:val="0"/>
                <w:sz w:val="24"/>
                <w:szCs w:val="24"/>
              </w:rPr>
              <w:t>税收贡献增长</w:t>
            </w:r>
            <w:r>
              <w:rPr>
                <w:rFonts w:ascii="Times New Roman" w:eastAsia="仿宋_GB2312" w:hAnsi="Times New Roman" w:cs="仿宋_GB2312" w:hint="eastAsia"/>
                <w:color w:val="FF0000"/>
                <w:kern w:val="0"/>
                <w:sz w:val="24"/>
                <w:szCs w:val="24"/>
              </w:rPr>
              <w:t>/</w:t>
            </w:r>
            <w:r>
              <w:rPr>
                <w:rFonts w:ascii="Times New Roman" w:eastAsia="仿宋_GB2312" w:hAnsi="Times New Roman" w:cs="仿宋_GB2312" w:hint="eastAsia"/>
                <w:color w:val="FF0000"/>
                <w:kern w:val="0"/>
                <w:sz w:val="24"/>
                <w:szCs w:val="24"/>
              </w:rPr>
              <w:t>（</w:t>
            </w:r>
            <w:r>
              <w:rPr>
                <w:rFonts w:ascii="Times New Roman" w:eastAsia="仿宋_GB2312" w:hAnsi="Times New Roman" w:cs="仿宋_GB2312" w:hint="eastAsia"/>
                <w:color w:val="FF0000"/>
                <w:kern w:val="0"/>
                <w:sz w:val="24"/>
                <w:szCs w:val="24"/>
              </w:rPr>
              <w:t>25%</w:t>
            </w:r>
            <w:r>
              <w:rPr>
                <w:rFonts w:ascii="Times New Roman" w:eastAsia="仿宋_GB2312" w:hAnsi="Times New Roman" w:cs="仿宋_GB2312" w:hint="eastAsia"/>
                <w:color w:val="FF0000"/>
                <w:kern w:val="0"/>
                <w:sz w:val="24"/>
                <w:szCs w:val="24"/>
              </w:rPr>
              <w:t>）</w:t>
            </w:r>
            <w:r>
              <w:rPr>
                <w:rFonts w:ascii="Times New Roman" w:eastAsia="仿宋_GB2312" w:hAnsi="Times New Roman" w:cs="仿宋_GB2312" w:hint="eastAsia"/>
                <w:color w:val="FF0000"/>
                <w:kern w:val="0"/>
                <w:sz w:val="24"/>
                <w:szCs w:val="24"/>
              </w:rPr>
              <w:t>*7</w:t>
            </w:r>
            <w:r>
              <w:rPr>
                <w:rFonts w:ascii="Times New Roman" w:eastAsia="仿宋_GB2312" w:hAnsi="Times New Roman" w:cs="仿宋_GB2312" w:hint="eastAsia"/>
                <w:color w:val="FF0000"/>
                <w:kern w:val="0"/>
                <w:sz w:val="24"/>
                <w:szCs w:val="24"/>
              </w:rPr>
              <w:t>，最多不超过</w:t>
            </w:r>
            <w:r>
              <w:rPr>
                <w:rFonts w:ascii="Times New Roman" w:eastAsia="仿宋_GB2312" w:hAnsi="Times New Roman" w:cs="仿宋_GB2312" w:hint="eastAsia"/>
                <w:color w:val="FF0000"/>
                <w:kern w:val="0"/>
                <w:sz w:val="24"/>
                <w:szCs w:val="24"/>
              </w:rPr>
              <w:t>7</w:t>
            </w:r>
            <w:r>
              <w:rPr>
                <w:rFonts w:ascii="Times New Roman" w:eastAsia="仿宋_GB2312" w:hAnsi="Times New Roman" w:cs="仿宋_GB2312" w:hint="eastAsia"/>
                <w:color w:val="FF0000"/>
                <w:kern w:val="0"/>
                <w:sz w:val="24"/>
                <w:szCs w:val="24"/>
              </w:rPr>
              <w:t>分，最少不低于</w:t>
            </w:r>
            <w:r>
              <w:rPr>
                <w:rFonts w:ascii="Times New Roman" w:eastAsia="仿宋_GB2312" w:hAnsi="Times New Roman" w:cs="仿宋_GB2312" w:hint="eastAsia"/>
                <w:color w:val="FF0000"/>
                <w:kern w:val="0"/>
                <w:sz w:val="24"/>
                <w:szCs w:val="24"/>
              </w:rPr>
              <w:t>0</w:t>
            </w:r>
            <w:r>
              <w:rPr>
                <w:rFonts w:ascii="Times New Roman" w:eastAsia="仿宋_GB2312" w:hAnsi="Times New Roman" w:cs="仿宋_GB2312" w:hint="eastAsia"/>
                <w:color w:val="FF0000"/>
                <w:kern w:val="0"/>
                <w:sz w:val="24"/>
                <w:szCs w:val="24"/>
              </w:rPr>
              <w:t>分。（软件和信息技术服务业）</w:t>
            </w:r>
          </w:p>
        </w:tc>
        <w:tc>
          <w:tcPr>
            <w:tcW w:w="779" w:type="dxa"/>
            <w:vAlign w:val="center"/>
          </w:tcPr>
          <w:p w:rsidR="006749B4" w:rsidRDefault="007217DA">
            <w:pPr>
              <w:widowControl/>
              <w:jc w:val="center"/>
              <w:textAlignment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7</w:t>
            </w:r>
            <w:r>
              <w:rPr>
                <w:rFonts w:ascii="Times New Roman" w:eastAsia="仿宋_GB2312" w:hAnsi="Times New Roman" w:cs="仿宋_GB2312" w:hint="eastAsia"/>
                <w:kern w:val="0"/>
                <w:sz w:val="24"/>
                <w:szCs w:val="24"/>
              </w:rPr>
              <w:t>分</w:t>
            </w:r>
          </w:p>
        </w:tc>
      </w:tr>
      <w:tr w:rsidR="006749B4">
        <w:trPr>
          <w:trHeight w:val="1426"/>
        </w:trPr>
        <w:tc>
          <w:tcPr>
            <w:tcW w:w="336" w:type="dxa"/>
            <w:vAlign w:val="center"/>
          </w:tcPr>
          <w:p w:rsidR="006749B4" w:rsidRDefault="007217DA">
            <w:pPr>
              <w:widowControl/>
              <w:jc w:val="center"/>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6</w:t>
            </w:r>
          </w:p>
        </w:tc>
        <w:tc>
          <w:tcPr>
            <w:tcW w:w="887" w:type="dxa"/>
            <w:vMerge/>
            <w:vAlign w:val="center"/>
          </w:tcPr>
          <w:p w:rsidR="006749B4" w:rsidRDefault="006749B4">
            <w:pPr>
              <w:jc w:val="center"/>
              <w:rPr>
                <w:rFonts w:ascii="Times New Roman" w:eastAsia="仿宋_GB2312" w:hAnsi="Times New Roman" w:cs="仿宋_GB2312"/>
                <w:sz w:val="24"/>
                <w:szCs w:val="24"/>
              </w:rPr>
            </w:pPr>
          </w:p>
        </w:tc>
        <w:tc>
          <w:tcPr>
            <w:tcW w:w="668" w:type="dxa"/>
            <w:vMerge/>
            <w:vAlign w:val="center"/>
          </w:tcPr>
          <w:p w:rsidR="006749B4" w:rsidRDefault="006749B4">
            <w:pPr>
              <w:widowControl/>
              <w:jc w:val="center"/>
              <w:textAlignment w:val="center"/>
              <w:rPr>
                <w:rFonts w:ascii="Times New Roman" w:eastAsia="仿宋_GB2312" w:hAnsi="Times New Roman" w:cs="仿宋_GB2312"/>
                <w:sz w:val="24"/>
                <w:szCs w:val="24"/>
              </w:rPr>
            </w:pPr>
          </w:p>
        </w:tc>
        <w:tc>
          <w:tcPr>
            <w:tcW w:w="3453" w:type="dxa"/>
            <w:vAlign w:val="center"/>
          </w:tcPr>
          <w:p w:rsidR="006749B4" w:rsidRDefault="007217DA">
            <w:pPr>
              <w:widowControl/>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2020</w:t>
            </w:r>
            <w:r>
              <w:rPr>
                <w:rFonts w:ascii="Times New Roman" w:eastAsia="仿宋_GB2312" w:hAnsi="Times New Roman" w:cs="仿宋_GB2312" w:hint="eastAsia"/>
                <w:kern w:val="0"/>
                <w:sz w:val="24"/>
                <w:szCs w:val="24"/>
              </w:rPr>
              <w:t>年营业收入增长率（同比）</w:t>
            </w:r>
          </w:p>
        </w:tc>
        <w:tc>
          <w:tcPr>
            <w:tcW w:w="6659" w:type="dxa"/>
            <w:vAlign w:val="center"/>
          </w:tcPr>
          <w:p w:rsidR="006749B4" w:rsidRDefault="007217DA">
            <w:pPr>
              <w:widowControl/>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2020</w:t>
            </w:r>
            <w:r>
              <w:rPr>
                <w:rFonts w:ascii="Times New Roman" w:eastAsia="仿宋_GB2312" w:hAnsi="Times New Roman" w:cs="仿宋_GB2312" w:hint="eastAsia"/>
                <w:kern w:val="0"/>
                <w:sz w:val="24"/>
                <w:szCs w:val="24"/>
              </w:rPr>
              <w:t>年营业收入增长率</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2020</w:t>
            </w:r>
            <w:r>
              <w:rPr>
                <w:rFonts w:ascii="Times New Roman" w:eastAsia="仿宋_GB2312" w:hAnsi="Times New Roman" w:cs="仿宋_GB2312" w:hint="eastAsia"/>
                <w:kern w:val="0"/>
                <w:sz w:val="24"/>
                <w:szCs w:val="24"/>
              </w:rPr>
              <w:t>年营业收入</w:t>
            </w:r>
            <w:r>
              <w:rPr>
                <w:rFonts w:ascii="Times New Roman" w:eastAsia="仿宋_GB2312" w:hAnsi="Times New Roman" w:cs="仿宋_GB2312" w:hint="eastAsia"/>
                <w:kern w:val="0"/>
                <w:sz w:val="24"/>
                <w:szCs w:val="24"/>
              </w:rPr>
              <w:t>-2019</w:t>
            </w:r>
            <w:r>
              <w:rPr>
                <w:rFonts w:ascii="Times New Roman" w:eastAsia="仿宋_GB2312" w:hAnsi="Times New Roman" w:cs="仿宋_GB2312" w:hint="eastAsia"/>
                <w:kern w:val="0"/>
                <w:sz w:val="24"/>
                <w:szCs w:val="24"/>
              </w:rPr>
              <w:t>年营业收入）</w:t>
            </w:r>
            <w:r>
              <w:rPr>
                <w:rFonts w:ascii="Times New Roman" w:eastAsia="仿宋_GB2312" w:hAnsi="Times New Roman" w:cs="仿宋_GB2312" w:hint="eastAsia"/>
                <w:kern w:val="0"/>
                <w:sz w:val="24"/>
                <w:szCs w:val="24"/>
              </w:rPr>
              <w:t>/2019</w:t>
            </w:r>
            <w:r>
              <w:rPr>
                <w:rFonts w:ascii="Times New Roman" w:eastAsia="仿宋_GB2312" w:hAnsi="Times New Roman" w:cs="仿宋_GB2312" w:hint="eastAsia"/>
                <w:kern w:val="0"/>
                <w:sz w:val="24"/>
                <w:szCs w:val="24"/>
              </w:rPr>
              <w:t>年营业收入</w:t>
            </w:r>
            <w:r>
              <w:rPr>
                <w:rFonts w:ascii="Times New Roman" w:eastAsia="仿宋_GB2312" w:hAnsi="Times New Roman" w:cs="仿宋_GB2312" w:hint="eastAsia"/>
                <w:kern w:val="0"/>
                <w:sz w:val="24"/>
                <w:szCs w:val="24"/>
              </w:rPr>
              <w:t>*100%</w:t>
            </w:r>
            <w:r>
              <w:rPr>
                <w:rFonts w:ascii="Times New Roman" w:eastAsia="仿宋_GB2312" w:hAnsi="Times New Roman" w:cs="仿宋_GB2312" w:hint="eastAsia"/>
                <w:kern w:val="0"/>
                <w:sz w:val="24"/>
                <w:szCs w:val="24"/>
              </w:rPr>
              <w:t>，得分</w:t>
            </w:r>
            <w:r>
              <w:rPr>
                <w:rFonts w:ascii="Times New Roman" w:eastAsia="仿宋_GB2312" w:hAnsi="Times New Roman" w:cs="仿宋_GB2312" w:hint="eastAsia"/>
                <w:kern w:val="0"/>
                <w:sz w:val="24"/>
                <w:szCs w:val="24"/>
              </w:rPr>
              <w:t>=2020</w:t>
            </w:r>
            <w:r>
              <w:rPr>
                <w:rFonts w:ascii="Times New Roman" w:eastAsia="仿宋_GB2312" w:hAnsi="Times New Roman" w:cs="仿宋_GB2312" w:hint="eastAsia"/>
                <w:kern w:val="0"/>
                <w:sz w:val="24"/>
                <w:szCs w:val="24"/>
              </w:rPr>
              <w:t>年企业营业收入增长率</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25%</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*10</w:t>
            </w:r>
            <w:r>
              <w:rPr>
                <w:rFonts w:ascii="Times New Roman" w:eastAsia="仿宋_GB2312" w:hAnsi="Times New Roman" w:cs="仿宋_GB2312" w:hint="eastAsia"/>
                <w:kern w:val="0"/>
                <w:sz w:val="24"/>
                <w:szCs w:val="24"/>
              </w:rPr>
              <w:t>，最多不超过</w:t>
            </w:r>
            <w:r>
              <w:rPr>
                <w:rFonts w:ascii="Times New Roman" w:eastAsia="仿宋_GB2312" w:hAnsi="Times New Roman" w:cs="仿宋_GB2312" w:hint="eastAsia"/>
                <w:kern w:val="0"/>
                <w:sz w:val="24"/>
                <w:szCs w:val="24"/>
              </w:rPr>
              <w:t>10</w:t>
            </w:r>
            <w:r>
              <w:rPr>
                <w:rFonts w:ascii="Times New Roman" w:eastAsia="仿宋_GB2312" w:hAnsi="Times New Roman" w:cs="仿宋_GB2312" w:hint="eastAsia"/>
                <w:kern w:val="0"/>
                <w:sz w:val="24"/>
                <w:szCs w:val="24"/>
              </w:rPr>
              <w:t>分，最少不低于</w:t>
            </w:r>
            <w:r>
              <w:rPr>
                <w:rFonts w:ascii="Times New Roman" w:eastAsia="仿宋_GB2312" w:hAnsi="Times New Roman" w:cs="仿宋_GB2312" w:hint="eastAsia"/>
                <w:kern w:val="0"/>
                <w:sz w:val="24"/>
                <w:szCs w:val="24"/>
              </w:rPr>
              <w:t>-10</w:t>
            </w:r>
            <w:r>
              <w:rPr>
                <w:rFonts w:ascii="Times New Roman" w:eastAsia="仿宋_GB2312" w:hAnsi="Times New Roman" w:cs="仿宋_GB2312" w:hint="eastAsia"/>
                <w:kern w:val="0"/>
                <w:sz w:val="24"/>
                <w:szCs w:val="24"/>
              </w:rPr>
              <w:t>分。</w:t>
            </w:r>
          </w:p>
        </w:tc>
        <w:tc>
          <w:tcPr>
            <w:tcW w:w="779" w:type="dxa"/>
            <w:vAlign w:val="center"/>
          </w:tcPr>
          <w:p w:rsidR="006749B4" w:rsidRDefault="007217DA">
            <w:pPr>
              <w:widowControl/>
              <w:jc w:val="center"/>
              <w:textAlignment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10</w:t>
            </w:r>
            <w:r>
              <w:rPr>
                <w:rFonts w:ascii="Times New Roman" w:eastAsia="仿宋_GB2312" w:hAnsi="Times New Roman" w:cs="仿宋_GB2312" w:hint="eastAsia"/>
                <w:kern w:val="0"/>
                <w:sz w:val="24"/>
                <w:szCs w:val="24"/>
              </w:rPr>
              <w:t>分</w:t>
            </w:r>
          </w:p>
        </w:tc>
      </w:tr>
      <w:tr w:rsidR="006749B4">
        <w:trPr>
          <w:trHeight w:val="2851"/>
        </w:trPr>
        <w:tc>
          <w:tcPr>
            <w:tcW w:w="336" w:type="dxa"/>
            <w:vAlign w:val="center"/>
          </w:tcPr>
          <w:p w:rsidR="006749B4" w:rsidRDefault="007217DA">
            <w:pPr>
              <w:widowControl/>
              <w:jc w:val="center"/>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7</w:t>
            </w:r>
          </w:p>
        </w:tc>
        <w:tc>
          <w:tcPr>
            <w:tcW w:w="887" w:type="dxa"/>
            <w:vMerge/>
            <w:vAlign w:val="center"/>
          </w:tcPr>
          <w:p w:rsidR="006749B4" w:rsidRDefault="006749B4">
            <w:pPr>
              <w:jc w:val="center"/>
              <w:rPr>
                <w:rFonts w:ascii="Times New Roman" w:eastAsia="仿宋_GB2312" w:hAnsi="Times New Roman" w:cs="仿宋_GB2312"/>
                <w:sz w:val="24"/>
                <w:szCs w:val="24"/>
              </w:rPr>
            </w:pPr>
          </w:p>
        </w:tc>
        <w:tc>
          <w:tcPr>
            <w:tcW w:w="668" w:type="dxa"/>
            <w:vMerge/>
            <w:vAlign w:val="center"/>
          </w:tcPr>
          <w:p w:rsidR="006749B4" w:rsidRDefault="006749B4">
            <w:pPr>
              <w:jc w:val="center"/>
              <w:rPr>
                <w:rFonts w:ascii="Times New Roman" w:eastAsia="仿宋_GB2312" w:hAnsi="Times New Roman" w:cs="仿宋_GB2312"/>
                <w:sz w:val="24"/>
                <w:szCs w:val="24"/>
              </w:rPr>
            </w:pPr>
          </w:p>
        </w:tc>
        <w:tc>
          <w:tcPr>
            <w:tcW w:w="3453" w:type="dxa"/>
            <w:vAlign w:val="center"/>
          </w:tcPr>
          <w:p w:rsidR="006749B4" w:rsidRDefault="007217DA">
            <w:pPr>
              <w:widowControl/>
              <w:textAlignment w:val="center"/>
              <w:rPr>
                <w:rFonts w:ascii="Times New Roman" w:eastAsia="仿宋_GB2312" w:hAnsi="Times New Roman" w:cs="仿宋_GB2312"/>
                <w:sz w:val="24"/>
                <w:szCs w:val="24"/>
              </w:rPr>
            </w:pPr>
            <w:r>
              <w:rPr>
                <w:rStyle w:val="font41"/>
                <w:rFonts w:ascii="Times New Roman" w:hAnsi="Times New Roman" w:hint="default"/>
                <w:color w:val="auto"/>
              </w:rPr>
              <w:t>2020</w:t>
            </w:r>
            <w:r>
              <w:rPr>
                <w:rStyle w:val="font41"/>
                <w:rFonts w:ascii="Times New Roman" w:hAnsi="Times New Roman" w:hint="default"/>
                <w:color w:val="auto"/>
              </w:rPr>
              <w:t>年税收贡献增长率（同比）</w:t>
            </w:r>
            <w:r>
              <w:rPr>
                <w:rStyle w:val="font41"/>
                <w:rFonts w:ascii="Times New Roman" w:hAnsi="Times New Roman" w:hint="default"/>
                <w:color w:val="auto"/>
              </w:rPr>
              <w:br/>
            </w:r>
            <w:r>
              <w:rPr>
                <w:rStyle w:val="font31"/>
                <w:rFonts w:ascii="Times New Roman" w:hAnsi="Times New Roman" w:hint="default"/>
              </w:rPr>
              <w:t>※2020</w:t>
            </w:r>
            <w:r>
              <w:rPr>
                <w:rStyle w:val="font31"/>
                <w:rFonts w:ascii="Times New Roman" w:hAnsi="Times New Roman" w:hint="default"/>
              </w:rPr>
              <w:t>年税收贡献增长率</w:t>
            </w:r>
          </w:p>
        </w:tc>
        <w:tc>
          <w:tcPr>
            <w:tcW w:w="6659" w:type="dxa"/>
            <w:vAlign w:val="center"/>
          </w:tcPr>
          <w:p w:rsidR="006749B4" w:rsidRDefault="007217DA">
            <w:pPr>
              <w:widowControl/>
              <w:textAlignment w:val="center"/>
              <w:rPr>
                <w:rFonts w:ascii="Times New Roman" w:eastAsia="仿宋_GB2312" w:hAnsi="Times New Roman" w:cs="仿宋_GB2312"/>
                <w:sz w:val="24"/>
                <w:szCs w:val="24"/>
              </w:rPr>
            </w:pPr>
            <w:r>
              <w:rPr>
                <w:rStyle w:val="font41"/>
                <w:rFonts w:ascii="Times New Roman" w:hAnsi="Times New Roman" w:hint="default"/>
                <w:color w:val="auto"/>
              </w:rPr>
              <w:t>2020</w:t>
            </w:r>
            <w:r>
              <w:rPr>
                <w:rStyle w:val="font41"/>
                <w:rFonts w:ascii="Times New Roman" w:hAnsi="Times New Roman" w:hint="default"/>
                <w:color w:val="auto"/>
              </w:rPr>
              <w:t>年</w:t>
            </w:r>
            <w:r>
              <w:rPr>
                <w:rFonts w:ascii="Times New Roman" w:eastAsia="仿宋_GB2312" w:hAnsi="Times New Roman" w:cs="仿宋_GB2312" w:hint="eastAsia"/>
                <w:kern w:val="0"/>
                <w:sz w:val="24"/>
                <w:szCs w:val="24"/>
              </w:rPr>
              <w:t>税收贡献</w:t>
            </w:r>
            <w:r>
              <w:rPr>
                <w:rStyle w:val="font41"/>
                <w:rFonts w:ascii="Times New Roman" w:hAnsi="Times New Roman" w:hint="default"/>
                <w:color w:val="auto"/>
              </w:rPr>
              <w:t>增长率</w:t>
            </w:r>
            <w:r>
              <w:rPr>
                <w:rStyle w:val="font41"/>
                <w:rFonts w:ascii="Times New Roman" w:hAnsi="Times New Roman" w:hint="default"/>
                <w:color w:val="auto"/>
              </w:rPr>
              <w:t>=</w:t>
            </w:r>
            <w:r>
              <w:rPr>
                <w:rStyle w:val="font41"/>
                <w:rFonts w:ascii="Times New Roman" w:hAnsi="Times New Roman" w:hint="default"/>
                <w:color w:val="auto"/>
              </w:rPr>
              <w:t>（</w:t>
            </w:r>
            <w:r>
              <w:rPr>
                <w:rStyle w:val="font41"/>
                <w:rFonts w:ascii="Times New Roman" w:hAnsi="Times New Roman" w:hint="default"/>
                <w:color w:val="auto"/>
              </w:rPr>
              <w:t>2020</w:t>
            </w:r>
            <w:r>
              <w:rPr>
                <w:rStyle w:val="font41"/>
                <w:rFonts w:ascii="Times New Roman" w:hAnsi="Times New Roman" w:hint="default"/>
                <w:color w:val="auto"/>
              </w:rPr>
              <w:t>年</w:t>
            </w:r>
            <w:r>
              <w:rPr>
                <w:rFonts w:ascii="Times New Roman" w:eastAsia="仿宋_GB2312" w:hAnsi="Times New Roman" w:cs="仿宋_GB2312" w:hint="eastAsia"/>
                <w:kern w:val="0"/>
                <w:sz w:val="24"/>
                <w:szCs w:val="24"/>
              </w:rPr>
              <w:t>税收贡献</w:t>
            </w:r>
            <w:r>
              <w:rPr>
                <w:rStyle w:val="font41"/>
                <w:rFonts w:ascii="Times New Roman" w:hAnsi="Times New Roman" w:hint="default"/>
                <w:color w:val="auto"/>
              </w:rPr>
              <w:t>-2019</w:t>
            </w:r>
            <w:r>
              <w:rPr>
                <w:rStyle w:val="font41"/>
                <w:rFonts w:ascii="Times New Roman" w:hAnsi="Times New Roman" w:hint="default"/>
                <w:color w:val="auto"/>
              </w:rPr>
              <w:t>年</w:t>
            </w:r>
            <w:r>
              <w:rPr>
                <w:rFonts w:ascii="Times New Roman" w:eastAsia="仿宋_GB2312" w:hAnsi="Times New Roman" w:cs="仿宋_GB2312" w:hint="eastAsia"/>
                <w:kern w:val="0"/>
                <w:sz w:val="24"/>
                <w:szCs w:val="24"/>
              </w:rPr>
              <w:t>税收贡献</w:t>
            </w:r>
            <w:r>
              <w:rPr>
                <w:rStyle w:val="font41"/>
                <w:rFonts w:ascii="Times New Roman" w:hAnsi="Times New Roman" w:hint="default"/>
                <w:color w:val="auto"/>
              </w:rPr>
              <w:t>）</w:t>
            </w:r>
            <w:r>
              <w:rPr>
                <w:rStyle w:val="font41"/>
                <w:rFonts w:ascii="Times New Roman" w:hAnsi="Times New Roman" w:hint="default"/>
                <w:color w:val="auto"/>
              </w:rPr>
              <w:t>/2019</w:t>
            </w:r>
            <w:r>
              <w:rPr>
                <w:rStyle w:val="font41"/>
                <w:rFonts w:ascii="Times New Roman" w:hAnsi="Times New Roman" w:hint="default"/>
                <w:color w:val="auto"/>
              </w:rPr>
              <w:t>年</w:t>
            </w:r>
            <w:r>
              <w:rPr>
                <w:rFonts w:ascii="Times New Roman" w:eastAsia="仿宋_GB2312" w:hAnsi="Times New Roman" w:cs="仿宋_GB2312" w:hint="eastAsia"/>
                <w:kern w:val="0"/>
                <w:sz w:val="24"/>
                <w:szCs w:val="24"/>
              </w:rPr>
              <w:t>税收贡献</w:t>
            </w:r>
            <w:r>
              <w:rPr>
                <w:rStyle w:val="font41"/>
                <w:rFonts w:ascii="Times New Roman" w:hAnsi="Times New Roman" w:hint="default"/>
                <w:color w:val="auto"/>
              </w:rPr>
              <w:t>绝对值，得分</w:t>
            </w:r>
            <w:r>
              <w:rPr>
                <w:rStyle w:val="font41"/>
                <w:rFonts w:ascii="Times New Roman" w:hAnsi="Times New Roman" w:hint="default"/>
                <w:color w:val="auto"/>
              </w:rPr>
              <w:t>=2020</w:t>
            </w:r>
            <w:r>
              <w:rPr>
                <w:rStyle w:val="font41"/>
                <w:rFonts w:ascii="Times New Roman" w:hAnsi="Times New Roman" w:hint="default"/>
                <w:color w:val="auto"/>
              </w:rPr>
              <w:t>年</w:t>
            </w:r>
            <w:r>
              <w:rPr>
                <w:rFonts w:ascii="Times New Roman" w:eastAsia="仿宋_GB2312" w:hAnsi="Times New Roman" w:cs="仿宋_GB2312" w:hint="eastAsia"/>
                <w:kern w:val="0"/>
                <w:sz w:val="24"/>
                <w:szCs w:val="24"/>
              </w:rPr>
              <w:t>税收贡献</w:t>
            </w:r>
            <w:r>
              <w:rPr>
                <w:rStyle w:val="font41"/>
                <w:rFonts w:ascii="Times New Roman" w:hAnsi="Times New Roman" w:hint="default"/>
                <w:color w:val="auto"/>
              </w:rPr>
              <w:t>增长率</w:t>
            </w:r>
            <w:r>
              <w:rPr>
                <w:rStyle w:val="font41"/>
                <w:rFonts w:ascii="Times New Roman" w:hAnsi="Times New Roman" w:hint="default"/>
                <w:color w:val="auto"/>
              </w:rPr>
              <w:t>/</w:t>
            </w:r>
            <w:r>
              <w:rPr>
                <w:rStyle w:val="font41"/>
                <w:rFonts w:ascii="Times New Roman" w:hAnsi="Times New Roman" w:hint="default"/>
                <w:color w:val="auto"/>
              </w:rPr>
              <w:t>（</w:t>
            </w:r>
            <w:r>
              <w:rPr>
                <w:rStyle w:val="font41"/>
                <w:rFonts w:ascii="Times New Roman" w:hAnsi="Times New Roman" w:hint="default"/>
                <w:color w:val="auto"/>
              </w:rPr>
              <w:t>25%</w:t>
            </w:r>
            <w:r>
              <w:rPr>
                <w:rStyle w:val="font41"/>
                <w:rFonts w:ascii="Times New Roman" w:hAnsi="Times New Roman" w:hint="default"/>
                <w:color w:val="auto"/>
              </w:rPr>
              <w:t>）</w:t>
            </w:r>
            <w:r>
              <w:rPr>
                <w:rStyle w:val="font41"/>
                <w:rFonts w:ascii="Times New Roman" w:hAnsi="Times New Roman" w:hint="default"/>
                <w:color w:val="auto"/>
              </w:rPr>
              <w:t>*10</w:t>
            </w:r>
            <w:r>
              <w:rPr>
                <w:rStyle w:val="font41"/>
                <w:rFonts w:ascii="Times New Roman" w:hAnsi="Times New Roman" w:hint="default"/>
                <w:color w:val="auto"/>
              </w:rPr>
              <w:t>，最多不超过</w:t>
            </w:r>
            <w:r>
              <w:rPr>
                <w:rStyle w:val="font41"/>
                <w:rFonts w:ascii="Times New Roman" w:hAnsi="Times New Roman" w:hint="default"/>
                <w:color w:val="auto"/>
              </w:rPr>
              <w:t>10</w:t>
            </w:r>
            <w:r>
              <w:rPr>
                <w:rStyle w:val="font41"/>
                <w:rFonts w:ascii="Times New Roman" w:hAnsi="Times New Roman" w:hint="default"/>
                <w:color w:val="auto"/>
              </w:rPr>
              <w:t>分，最少不低于</w:t>
            </w:r>
            <w:r>
              <w:rPr>
                <w:rStyle w:val="font41"/>
                <w:rFonts w:ascii="Times New Roman" w:hAnsi="Times New Roman" w:hint="default"/>
                <w:color w:val="auto"/>
              </w:rPr>
              <w:t>10</w:t>
            </w:r>
            <w:r>
              <w:rPr>
                <w:rStyle w:val="font41"/>
                <w:rFonts w:ascii="Times New Roman" w:hAnsi="Times New Roman" w:hint="default"/>
                <w:color w:val="auto"/>
              </w:rPr>
              <w:t>分。</w:t>
            </w:r>
            <w:r>
              <w:rPr>
                <w:rStyle w:val="font41"/>
                <w:rFonts w:ascii="Times New Roman" w:hAnsi="Times New Roman" w:hint="default"/>
                <w:color w:val="auto"/>
              </w:rPr>
              <w:br/>
            </w:r>
            <w:r>
              <w:rPr>
                <w:rStyle w:val="font31"/>
                <w:rFonts w:ascii="Times New Roman" w:hAnsi="Times New Roman" w:cs="宋体" w:hint="default"/>
              </w:rPr>
              <w:t>※</w:t>
            </w:r>
            <w:r>
              <w:rPr>
                <w:rStyle w:val="font31"/>
                <w:rFonts w:ascii="Times New Roman" w:hAnsi="Times New Roman" w:hint="default"/>
              </w:rPr>
              <w:t>2020</w:t>
            </w:r>
            <w:r>
              <w:rPr>
                <w:rStyle w:val="font31"/>
                <w:rFonts w:ascii="Times New Roman" w:hAnsi="Times New Roman" w:hint="default"/>
              </w:rPr>
              <w:t>年税收贡献增长率</w:t>
            </w:r>
            <w:r>
              <w:rPr>
                <w:rStyle w:val="font31"/>
                <w:rFonts w:ascii="Times New Roman" w:hAnsi="Times New Roman" w:hint="default"/>
              </w:rPr>
              <w:t>=</w:t>
            </w:r>
            <w:r>
              <w:rPr>
                <w:rStyle w:val="font31"/>
                <w:rFonts w:ascii="Times New Roman" w:hAnsi="Times New Roman" w:hint="default"/>
              </w:rPr>
              <w:t>（</w:t>
            </w:r>
            <w:r>
              <w:rPr>
                <w:rStyle w:val="font31"/>
                <w:rFonts w:ascii="Times New Roman" w:hAnsi="Times New Roman" w:hint="default"/>
              </w:rPr>
              <w:t>2020</w:t>
            </w:r>
            <w:r>
              <w:rPr>
                <w:rStyle w:val="font31"/>
                <w:rFonts w:ascii="Times New Roman" w:hAnsi="Times New Roman" w:hint="default"/>
              </w:rPr>
              <w:t>年税收贡献</w:t>
            </w:r>
            <w:r>
              <w:rPr>
                <w:rStyle w:val="font31"/>
                <w:rFonts w:ascii="Times New Roman" w:hAnsi="Times New Roman" w:hint="default"/>
              </w:rPr>
              <w:t>-2019</w:t>
            </w:r>
            <w:r>
              <w:rPr>
                <w:rStyle w:val="font31"/>
                <w:rFonts w:ascii="Times New Roman" w:hAnsi="Times New Roman" w:hint="default"/>
              </w:rPr>
              <w:t>年税收贡献）</w:t>
            </w:r>
            <w:r>
              <w:rPr>
                <w:rStyle w:val="font31"/>
                <w:rFonts w:ascii="Times New Roman" w:hAnsi="Times New Roman" w:hint="default"/>
              </w:rPr>
              <w:t>/2019</w:t>
            </w:r>
            <w:r>
              <w:rPr>
                <w:rStyle w:val="font31"/>
                <w:rFonts w:ascii="Times New Roman" w:hAnsi="Times New Roman" w:hint="default"/>
              </w:rPr>
              <w:t>年税收贡献绝对值</w:t>
            </w:r>
            <w:r>
              <w:rPr>
                <w:rStyle w:val="font31"/>
                <w:rFonts w:ascii="Times New Roman" w:hAnsi="Times New Roman" w:cs="宋体" w:hint="default"/>
              </w:rPr>
              <w:t>*</w:t>
            </w:r>
            <w:r>
              <w:rPr>
                <w:rStyle w:val="font31"/>
                <w:rFonts w:ascii="Times New Roman" w:hAnsi="Times New Roman" w:hint="default"/>
              </w:rPr>
              <w:t>100%</w:t>
            </w:r>
            <w:r>
              <w:rPr>
                <w:rStyle w:val="font31"/>
                <w:rFonts w:ascii="Times New Roman" w:hAnsi="Times New Roman" w:hint="default"/>
              </w:rPr>
              <w:t>，得分</w:t>
            </w:r>
            <w:r>
              <w:rPr>
                <w:rStyle w:val="font31"/>
                <w:rFonts w:ascii="Times New Roman" w:hAnsi="Times New Roman" w:hint="default"/>
              </w:rPr>
              <w:t>=</w:t>
            </w:r>
            <w:r>
              <w:rPr>
                <w:rStyle w:val="font31"/>
                <w:rFonts w:ascii="Times New Roman" w:hAnsi="Times New Roman" w:hint="default"/>
              </w:rPr>
              <w:t>税收贡献增长率</w:t>
            </w:r>
            <w:r>
              <w:rPr>
                <w:rStyle w:val="font31"/>
                <w:rFonts w:ascii="Times New Roman" w:hAnsi="Times New Roman" w:hint="default"/>
              </w:rPr>
              <w:t>/</w:t>
            </w:r>
            <w:r>
              <w:rPr>
                <w:rStyle w:val="font31"/>
                <w:rFonts w:ascii="Times New Roman" w:hAnsi="Times New Roman" w:hint="default"/>
              </w:rPr>
              <w:t>（</w:t>
            </w:r>
            <w:r>
              <w:rPr>
                <w:rStyle w:val="font31"/>
                <w:rFonts w:ascii="Times New Roman" w:hAnsi="Times New Roman" w:hint="default"/>
              </w:rPr>
              <w:t>25%</w:t>
            </w:r>
            <w:r>
              <w:rPr>
                <w:rStyle w:val="font31"/>
                <w:rFonts w:ascii="Times New Roman" w:hAnsi="Times New Roman" w:hint="default"/>
              </w:rPr>
              <w:t>）</w:t>
            </w:r>
            <w:r>
              <w:rPr>
                <w:rStyle w:val="font31"/>
                <w:rFonts w:ascii="Times New Roman" w:hAnsi="Times New Roman" w:hint="default"/>
              </w:rPr>
              <w:t>*10</w:t>
            </w:r>
            <w:r>
              <w:rPr>
                <w:rStyle w:val="font31"/>
                <w:rFonts w:ascii="Times New Roman" w:hAnsi="Times New Roman" w:hint="default"/>
              </w:rPr>
              <w:t>，最多不超过</w:t>
            </w:r>
            <w:r>
              <w:rPr>
                <w:rStyle w:val="font31"/>
                <w:rFonts w:ascii="Times New Roman" w:hAnsi="Times New Roman" w:hint="default"/>
              </w:rPr>
              <w:t>10</w:t>
            </w:r>
            <w:r>
              <w:rPr>
                <w:rStyle w:val="font31"/>
                <w:rFonts w:ascii="Times New Roman" w:hAnsi="Times New Roman" w:hint="default"/>
              </w:rPr>
              <w:t>分，最少不低于</w:t>
            </w:r>
            <w:r>
              <w:rPr>
                <w:rStyle w:val="font31"/>
                <w:rFonts w:ascii="Times New Roman" w:hAnsi="Times New Roman" w:hint="default"/>
              </w:rPr>
              <w:t>10</w:t>
            </w:r>
            <w:r>
              <w:rPr>
                <w:rStyle w:val="font31"/>
                <w:rFonts w:ascii="Times New Roman" w:hAnsi="Times New Roman" w:hint="default"/>
              </w:rPr>
              <w:t>分。（软件和信息技术服务业）</w:t>
            </w:r>
          </w:p>
        </w:tc>
        <w:tc>
          <w:tcPr>
            <w:tcW w:w="779" w:type="dxa"/>
            <w:vAlign w:val="center"/>
          </w:tcPr>
          <w:p w:rsidR="006749B4" w:rsidRDefault="007217DA">
            <w:pPr>
              <w:widowControl/>
              <w:jc w:val="center"/>
              <w:textAlignment w:val="center"/>
              <w:rPr>
                <w:rStyle w:val="font41"/>
                <w:rFonts w:ascii="Times New Roman" w:hAnsi="Times New Roman" w:hint="default"/>
                <w:color w:val="auto"/>
              </w:rPr>
            </w:pPr>
            <w:r>
              <w:rPr>
                <w:rStyle w:val="font41"/>
                <w:rFonts w:ascii="Times New Roman" w:hAnsi="Times New Roman" w:hint="default"/>
                <w:color w:val="auto"/>
              </w:rPr>
              <w:t>10</w:t>
            </w:r>
            <w:r>
              <w:rPr>
                <w:rStyle w:val="font41"/>
                <w:rFonts w:ascii="Times New Roman" w:hAnsi="Times New Roman" w:hint="default"/>
                <w:color w:val="auto"/>
              </w:rPr>
              <w:t>分</w:t>
            </w:r>
          </w:p>
        </w:tc>
      </w:tr>
      <w:tr w:rsidR="006749B4">
        <w:trPr>
          <w:trHeight w:val="1140"/>
        </w:trPr>
        <w:tc>
          <w:tcPr>
            <w:tcW w:w="336" w:type="dxa"/>
            <w:vAlign w:val="center"/>
          </w:tcPr>
          <w:p w:rsidR="006749B4" w:rsidRDefault="007217DA">
            <w:pPr>
              <w:widowControl/>
              <w:jc w:val="center"/>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8</w:t>
            </w:r>
          </w:p>
        </w:tc>
        <w:tc>
          <w:tcPr>
            <w:tcW w:w="887" w:type="dxa"/>
            <w:vMerge/>
            <w:vAlign w:val="center"/>
          </w:tcPr>
          <w:p w:rsidR="006749B4" w:rsidRDefault="006749B4">
            <w:pPr>
              <w:jc w:val="center"/>
              <w:rPr>
                <w:rFonts w:ascii="Times New Roman" w:eastAsia="仿宋_GB2312" w:hAnsi="Times New Roman" w:cs="仿宋_GB2312"/>
                <w:sz w:val="24"/>
                <w:szCs w:val="24"/>
              </w:rPr>
            </w:pPr>
          </w:p>
        </w:tc>
        <w:tc>
          <w:tcPr>
            <w:tcW w:w="668" w:type="dxa"/>
            <w:vAlign w:val="center"/>
          </w:tcPr>
          <w:p w:rsidR="006749B4" w:rsidRDefault="007217DA">
            <w:pPr>
              <w:widowControl/>
              <w:jc w:val="center"/>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盈利能力</w:t>
            </w:r>
          </w:p>
        </w:tc>
        <w:tc>
          <w:tcPr>
            <w:tcW w:w="3453" w:type="dxa"/>
            <w:vAlign w:val="center"/>
          </w:tcPr>
          <w:p w:rsidR="006749B4" w:rsidRDefault="007217DA">
            <w:pPr>
              <w:widowControl/>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2020</w:t>
            </w:r>
            <w:r>
              <w:rPr>
                <w:rFonts w:ascii="Times New Roman" w:eastAsia="仿宋_GB2312" w:hAnsi="Times New Roman" w:cs="仿宋_GB2312" w:hint="eastAsia"/>
                <w:kern w:val="0"/>
                <w:sz w:val="24"/>
                <w:szCs w:val="24"/>
              </w:rPr>
              <w:t>年资产利润率</w:t>
            </w:r>
          </w:p>
        </w:tc>
        <w:tc>
          <w:tcPr>
            <w:tcW w:w="6659" w:type="dxa"/>
            <w:vAlign w:val="center"/>
          </w:tcPr>
          <w:p w:rsidR="006749B4" w:rsidRDefault="007217DA">
            <w:pPr>
              <w:widowControl/>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2020</w:t>
            </w:r>
            <w:r>
              <w:rPr>
                <w:rFonts w:ascii="Times New Roman" w:eastAsia="仿宋_GB2312" w:hAnsi="Times New Roman" w:cs="仿宋_GB2312" w:hint="eastAsia"/>
                <w:kern w:val="0"/>
                <w:sz w:val="24"/>
                <w:szCs w:val="24"/>
              </w:rPr>
              <w:t>年企业资产利润率</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利润总额</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资产总额，得分</w:t>
            </w:r>
            <w:r>
              <w:rPr>
                <w:rFonts w:ascii="Times New Roman" w:eastAsia="仿宋_GB2312" w:hAnsi="Times New Roman" w:cs="仿宋_GB2312" w:hint="eastAsia"/>
                <w:kern w:val="0"/>
                <w:sz w:val="24"/>
                <w:szCs w:val="24"/>
              </w:rPr>
              <w:t>=2020</w:t>
            </w:r>
            <w:r>
              <w:rPr>
                <w:rFonts w:ascii="Times New Roman" w:eastAsia="仿宋_GB2312" w:hAnsi="Times New Roman" w:cs="仿宋_GB2312" w:hint="eastAsia"/>
                <w:kern w:val="0"/>
                <w:sz w:val="24"/>
                <w:szCs w:val="24"/>
              </w:rPr>
              <w:t>年企业资产利润率</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20%</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*15</w:t>
            </w:r>
            <w:r>
              <w:rPr>
                <w:rFonts w:ascii="Times New Roman" w:eastAsia="仿宋_GB2312" w:hAnsi="Times New Roman" w:cs="仿宋_GB2312" w:hint="eastAsia"/>
                <w:kern w:val="0"/>
                <w:sz w:val="24"/>
                <w:szCs w:val="24"/>
              </w:rPr>
              <w:t>，最多不超过</w:t>
            </w:r>
            <w:r>
              <w:rPr>
                <w:rFonts w:ascii="Times New Roman" w:eastAsia="仿宋_GB2312" w:hAnsi="Times New Roman" w:cs="仿宋_GB2312" w:hint="eastAsia"/>
                <w:kern w:val="0"/>
                <w:sz w:val="24"/>
                <w:szCs w:val="24"/>
              </w:rPr>
              <w:t>15</w:t>
            </w:r>
            <w:r>
              <w:rPr>
                <w:rFonts w:ascii="Times New Roman" w:eastAsia="仿宋_GB2312" w:hAnsi="Times New Roman" w:cs="仿宋_GB2312" w:hint="eastAsia"/>
                <w:kern w:val="0"/>
                <w:sz w:val="24"/>
                <w:szCs w:val="24"/>
              </w:rPr>
              <w:t>分，最少不低于</w:t>
            </w:r>
            <w:r>
              <w:rPr>
                <w:rFonts w:ascii="Times New Roman" w:eastAsia="仿宋_GB2312" w:hAnsi="Times New Roman" w:cs="仿宋_GB2312" w:hint="eastAsia"/>
                <w:kern w:val="0"/>
                <w:sz w:val="24"/>
                <w:szCs w:val="24"/>
              </w:rPr>
              <w:t>-15</w:t>
            </w:r>
            <w:r>
              <w:rPr>
                <w:rFonts w:ascii="Times New Roman" w:eastAsia="仿宋_GB2312" w:hAnsi="Times New Roman" w:cs="仿宋_GB2312" w:hint="eastAsia"/>
                <w:kern w:val="0"/>
                <w:sz w:val="24"/>
                <w:szCs w:val="24"/>
              </w:rPr>
              <w:t>分。</w:t>
            </w:r>
          </w:p>
        </w:tc>
        <w:tc>
          <w:tcPr>
            <w:tcW w:w="779" w:type="dxa"/>
            <w:vAlign w:val="center"/>
          </w:tcPr>
          <w:p w:rsidR="006749B4" w:rsidRDefault="007217DA">
            <w:pPr>
              <w:widowControl/>
              <w:jc w:val="center"/>
              <w:textAlignment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15</w:t>
            </w:r>
            <w:r>
              <w:rPr>
                <w:rFonts w:ascii="Times New Roman" w:eastAsia="仿宋_GB2312" w:hAnsi="Times New Roman" w:cs="仿宋_GB2312" w:hint="eastAsia"/>
                <w:kern w:val="0"/>
                <w:sz w:val="24"/>
                <w:szCs w:val="24"/>
              </w:rPr>
              <w:t>分</w:t>
            </w:r>
          </w:p>
        </w:tc>
      </w:tr>
      <w:tr w:rsidR="006749B4">
        <w:trPr>
          <w:trHeight w:val="1140"/>
        </w:trPr>
        <w:tc>
          <w:tcPr>
            <w:tcW w:w="336" w:type="dxa"/>
            <w:vAlign w:val="center"/>
          </w:tcPr>
          <w:p w:rsidR="006749B4" w:rsidRDefault="007217DA">
            <w:pPr>
              <w:widowControl/>
              <w:jc w:val="center"/>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9</w:t>
            </w:r>
          </w:p>
        </w:tc>
        <w:tc>
          <w:tcPr>
            <w:tcW w:w="887" w:type="dxa"/>
            <w:vMerge/>
            <w:vAlign w:val="center"/>
          </w:tcPr>
          <w:p w:rsidR="006749B4" w:rsidRDefault="006749B4">
            <w:pPr>
              <w:jc w:val="center"/>
              <w:rPr>
                <w:rFonts w:ascii="Times New Roman" w:eastAsia="仿宋_GB2312" w:hAnsi="Times New Roman" w:cs="仿宋_GB2312"/>
                <w:sz w:val="24"/>
                <w:szCs w:val="24"/>
              </w:rPr>
            </w:pPr>
          </w:p>
        </w:tc>
        <w:tc>
          <w:tcPr>
            <w:tcW w:w="668" w:type="dxa"/>
            <w:vAlign w:val="center"/>
          </w:tcPr>
          <w:p w:rsidR="006749B4" w:rsidRDefault="007217DA">
            <w:pPr>
              <w:widowControl/>
              <w:jc w:val="center"/>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投资规模</w:t>
            </w:r>
          </w:p>
        </w:tc>
        <w:tc>
          <w:tcPr>
            <w:tcW w:w="3453" w:type="dxa"/>
            <w:vAlign w:val="center"/>
          </w:tcPr>
          <w:p w:rsidR="006749B4" w:rsidRDefault="007217DA">
            <w:pPr>
              <w:widowControl/>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2020</w:t>
            </w:r>
            <w:r>
              <w:rPr>
                <w:rFonts w:ascii="Times New Roman" w:eastAsia="仿宋_GB2312" w:hAnsi="Times New Roman" w:cs="仿宋_GB2312" w:hint="eastAsia"/>
                <w:kern w:val="0"/>
                <w:sz w:val="24"/>
                <w:szCs w:val="24"/>
              </w:rPr>
              <w:t>年工业投资总额（需提供相关佐证材料）（非工业企业得分取参加遴选工业企业该项平均分）</w:t>
            </w:r>
          </w:p>
        </w:tc>
        <w:tc>
          <w:tcPr>
            <w:tcW w:w="6659" w:type="dxa"/>
            <w:vAlign w:val="center"/>
          </w:tcPr>
          <w:p w:rsidR="006749B4" w:rsidRDefault="007217DA">
            <w:pPr>
              <w:widowControl/>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得分</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企业工业投资总额</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500</w:t>
            </w:r>
            <w:r>
              <w:rPr>
                <w:rFonts w:ascii="Times New Roman" w:eastAsia="仿宋_GB2312" w:hAnsi="Times New Roman" w:cs="仿宋_GB2312" w:hint="eastAsia"/>
                <w:kern w:val="0"/>
                <w:sz w:val="24"/>
                <w:szCs w:val="24"/>
              </w:rPr>
              <w:t>万元），最多不超过</w:t>
            </w:r>
            <w:r>
              <w:rPr>
                <w:rFonts w:ascii="Times New Roman" w:eastAsia="仿宋_GB2312" w:hAnsi="Times New Roman" w:cs="仿宋_GB2312" w:hint="eastAsia"/>
                <w:kern w:val="0"/>
                <w:sz w:val="24"/>
                <w:szCs w:val="24"/>
              </w:rPr>
              <w:t>15</w:t>
            </w:r>
            <w:r>
              <w:rPr>
                <w:rFonts w:ascii="Times New Roman" w:eastAsia="仿宋_GB2312" w:hAnsi="Times New Roman" w:cs="仿宋_GB2312" w:hint="eastAsia"/>
                <w:kern w:val="0"/>
                <w:sz w:val="24"/>
                <w:szCs w:val="24"/>
              </w:rPr>
              <w:t>分</w:t>
            </w:r>
          </w:p>
        </w:tc>
        <w:tc>
          <w:tcPr>
            <w:tcW w:w="779" w:type="dxa"/>
            <w:vAlign w:val="center"/>
          </w:tcPr>
          <w:p w:rsidR="006749B4" w:rsidRDefault="007217DA">
            <w:pPr>
              <w:widowControl/>
              <w:jc w:val="center"/>
              <w:textAlignment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15</w:t>
            </w:r>
            <w:r>
              <w:rPr>
                <w:rFonts w:ascii="Times New Roman" w:eastAsia="仿宋_GB2312" w:hAnsi="Times New Roman" w:cs="仿宋_GB2312" w:hint="eastAsia"/>
                <w:kern w:val="0"/>
                <w:sz w:val="24"/>
                <w:szCs w:val="24"/>
              </w:rPr>
              <w:t>分</w:t>
            </w:r>
          </w:p>
        </w:tc>
      </w:tr>
      <w:tr w:rsidR="006749B4">
        <w:trPr>
          <w:trHeight w:val="1140"/>
        </w:trPr>
        <w:tc>
          <w:tcPr>
            <w:tcW w:w="336" w:type="dxa"/>
            <w:vAlign w:val="center"/>
          </w:tcPr>
          <w:p w:rsidR="006749B4" w:rsidRDefault="007217DA">
            <w:pPr>
              <w:widowControl/>
              <w:jc w:val="center"/>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10</w:t>
            </w:r>
          </w:p>
        </w:tc>
        <w:tc>
          <w:tcPr>
            <w:tcW w:w="887" w:type="dxa"/>
            <w:vMerge w:val="restart"/>
            <w:vAlign w:val="center"/>
          </w:tcPr>
          <w:p w:rsidR="006749B4" w:rsidRDefault="006749B4">
            <w:pPr>
              <w:widowControl/>
              <w:jc w:val="center"/>
              <w:textAlignment w:val="center"/>
              <w:rPr>
                <w:rFonts w:ascii="Times New Roman" w:eastAsia="仿宋_GB2312" w:hAnsi="Times New Roman" w:cs="仿宋_GB2312"/>
                <w:kern w:val="0"/>
                <w:sz w:val="24"/>
                <w:szCs w:val="24"/>
              </w:rPr>
            </w:pPr>
          </w:p>
          <w:p w:rsidR="006749B4" w:rsidRDefault="006749B4">
            <w:pPr>
              <w:widowControl/>
              <w:jc w:val="center"/>
              <w:textAlignment w:val="center"/>
              <w:rPr>
                <w:rFonts w:ascii="Times New Roman" w:eastAsia="仿宋_GB2312" w:hAnsi="Times New Roman" w:cs="仿宋_GB2312"/>
                <w:kern w:val="0"/>
                <w:sz w:val="24"/>
                <w:szCs w:val="24"/>
              </w:rPr>
            </w:pPr>
          </w:p>
          <w:p w:rsidR="006749B4" w:rsidRDefault="006749B4">
            <w:pPr>
              <w:widowControl/>
              <w:jc w:val="center"/>
              <w:textAlignment w:val="center"/>
              <w:rPr>
                <w:rFonts w:ascii="Times New Roman" w:eastAsia="仿宋_GB2312" w:hAnsi="Times New Roman" w:cs="仿宋_GB2312"/>
                <w:kern w:val="0"/>
                <w:sz w:val="24"/>
                <w:szCs w:val="24"/>
              </w:rPr>
            </w:pPr>
          </w:p>
          <w:p w:rsidR="006749B4" w:rsidRDefault="006749B4">
            <w:pPr>
              <w:widowControl/>
              <w:jc w:val="center"/>
              <w:textAlignment w:val="center"/>
              <w:rPr>
                <w:rFonts w:ascii="Times New Roman" w:eastAsia="仿宋_GB2312" w:hAnsi="Times New Roman" w:cs="仿宋_GB2312"/>
                <w:kern w:val="0"/>
                <w:sz w:val="24"/>
                <w:szCs w:val="24"/>
              </w:rPr>
            </w:pPr>
          </w:p>
          <w:p w:rsidR="006749B4" w:rsidRDefault="006749B4">
            <w:pPr>
              <w:widowControl/>
              <w:jc w:val="center"/>
              <w:textAlignment w:val="center"/>
              <w:rPr>
                <w:rFonts w:ascii="Times New Roman" w:eastAsia="仿宋_GB2312" w:hAnsi="Times New Roman" w:cs="仿宋_GB2312"/>
                <w:kern w:val="0"/>
                <w:sz w:val="24"/>
                <w:szCs w:val="24"/>
              </w:rPr>
            </w:pPr>
          </w:p>
          <w:p w:rsidR="006749B4" w:rsidRDefault="007217DA">
            <w:pPr>
              <w:widowControl/>
              <w:jc w:val="center"/>
              <w:textAlignment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加分指标</w:t>
            </w:r>
            <w:r>
              <w:rPr>
                <w:rFonts w:ascii="Times New Roman" w:eastAsia="仿宋_GB2312" w:hAnsi="Times New Roman" w:cs="仿宋_GB2312" w:hint="eastAsia"/>
                <w:kern w:val="0"/>
                <w:sz w:val="24"/>
                <w:szCs w:val="24"/>
              </w:rPr>
              <w:br/>
            </w:r>
            <w:r>
              <w:rPr>
                <w:rFonts w:ascii="Times New Roman" w:eastAsia="仿宋_GB2312" w:hAnsi="Times New Roman" w:cs="仿宋_GB2312" w:hint="eastAsia"/>
                <w:kern w:val="0"/>
                <w:sz w:val="24"/>
                <w:szCs w:val="24"/>
              </w:rPr>
              <w:t>（最高</w:t>
            </w:r>
            <w:r>
              <w:rPr>
                <w:rFonts w:ascii="Times New Roman" w:eastAsia="仿宋_GB2312" w:hAnsi="Times New Roman" w:cs="仿宋_GB2312" w:hint="eastAsia"/>
                <w:kern w:val="0"/>
                <w:sz w:val="24"/>
                <w:szCs w:val="24"/>
              </w:rPr>
              <w:t>20</w:t>
            </w:r>
            <w:r>
              <w:rPr>
                <w:rFonts w:ascii="Times New Roman" w:eastAsia="仿宋_GB2312" w:hAnsi="Times New Roman" w:cs="仿宋_GB2312" w:hint="eastAsia"/>
                <w:kern w:val="0"/>
                <w:sz w:val="24"/>
                <w:szCs w:val="24"/>
              </w:rPr>
              <w:t>分）</w:t>
            </w:r>
          </w:p>
          <w:p w:rsidR="006749B4" w:rsidRDefault="006749B4">
            <w:pPr>
              <w:jc w:val="center"/>
              <w:rPr>
                <w:rFonts w:ascii="Times New Roman" w:eastAsia="仿宋_GB2312" w:hAnsi="Times New Roman" w:cs="仿宋_GB2312"/>
                <w:sz w:val="24"/>
                <w:szCs w:val="24"/>
              </w:rPr>
            </w:pPr>
          </w:p>
        </w:tc>
        <w:tc>
          <w:tcPr>
            <w:tcW w:w="668" w:type="dxa"/>
            <w:vMerge w:val="restart"/>
            <w:vAlign w:val="center"/>
          </w:tcPr>
          <w:p w:rsidR="006749B4" w:rsidRDefault="007217DA">
            <w:pPr>
              <w:widowControl/>
              <w:jc w:val="center"/>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科技研发</w:t>
            </w:r>
          </w:p>
        </w:tc>
        <w:tc>
          <w:tcPr>
            <w:tcW w:w="3453" w:type="dxa"/>
            <w:vAlign w:val="center"/>
          </w:tcPr>
          <w:p w:rsidR="006749B4" w:rsidRDefault="007217DA">
            <w:pPr>
              <w:widowControl/>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2020</w:t>
            </w:r>
            <w:r>
              <w:rPr>
                <w:rFonts w:ascii="Times New Roman" w:eastAsia="仿宋_GB2312" w:hAnsi="Times New Roman" w:cs="仿宋_GB2312" w:hint="eastAsia"/>
                <w:kern w:val="0"/>
                <w:sz w:val="24"/>
                <w:szCs w:val="24"/>
              </w:rPr>
              <w:t>年研发投入占营业收入比例</w:t>
            </w:r>
          </w:p>
        </w:tc>
        <w:tc>
          <w:tcPr>
            <w:tcW w:w="6659" w:type="dxa"/>
            <w:vAlign w:val="center"/>
          </w:tcPr>
          <w:p w:rsidR="006749B4" w:rsidRDefault="007217DA">
            <w:pPr>
              <w:widowControl/>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得分</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企业研发投入占营业收入比例</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0.5%</w:t>
            </w:r>
            <w:r>
              <w:rPr>
                <w:rFonts w:ascii="Times New Roman" w:eastAsia="仿宋_GB2312" w:hAnsi="Times New Roman" w:cs="仿宋_GB2312" w:hint="eastAsia"/>
                <w:kern w:val="0"/>
                <w:sz w:val="24"/>
                <w:szCs w:val="24"/>
              </w:rPr>
              <w:t>），最多不超过</w:t>
            </w:r>
            <w:r>
              <w:rPr>
                <w:rFonts w:ascii="Times New Roman" w:eastAsia="仿宋_GB2312" w:hAnsi="Times New Roman" w:cs="仿宋_GB2312" w:hint="eastAsia"/>
                <w:kern w:val="0"/>
                <w:sz w:val="24"/>
                <w:szCs w:val="24"/>
              </w:rPr>
              <w:t>10</w:t>
            </w:r>
            <w:r>
              <w:rPr>
                <w:rFonts w:ascii="Times New Roman" w:eastAsia="仿宋_GB2312" w:hAnsi="Times New Roman" w:cs="仿宋_GB2312" w:hint="eastAsia"/>
                <w:kern w:val="0"/>
                <w:sz w:val="24"/>
                <w:szCs w:val="24"/>
              </w:rPr>
              <w:t>分</w:t>
            </w:r>
          </w:p>
        </w:tc>
        <w:tc>
          <w:tcPr>
            <w:tcW w:w="779" w:type="dxa"/>
            <w:vAlign w:val="center"/>
          </w:tcPr>
          <w:p w:rsidR="006749B4" w:rsidRDefault="007217DA">
            <w:pPr>
              <w:widowControl/>
              <w:jc w:val="center"/>
              <w:textAlignment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10</w:t>
            </w:r>
            <w:r>
              <w:rPr>
                <w:rFonts w:ascii="Times New Roman" w:eastAsia="仿宋_GB2312" w:hAnsi="Times New Roman" w:cs="仿宋_GB2312" w:hint="eastAsia"/>
                <w:kern w:val="0"/>
                <w:sz w:val="24"/>
                <w:szCs w:val="24"/>
              </w:rPr>
              <w:t>分</w:t>
            </w:r>
          </w:p>
        </w:tc>
      </w:tr>
      <w:tr w:rsidR="006749B4">
        <w:trPr>
          <w:trHeight w:val="1018"/>
        </w:trPr>
        <w:tc>
          <w:tcPr>
            <w:tcW w:w="336" w:type="dxa"/>
            <w:vAlign w:val="center"/>
          </w:tcPr>
          <w:p w:rsidR="006749B4" w:rsidRDefault="007217DA">
            <w:pPr>
              <w:widowControl/>
              <w:jc w:val="center"/>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11</w:t>
            </w:r>
          </w:p>
        </w:tc>
        <w:tc>
          <w:tcPr>
            <w:tcW w:w="887" w:type="dxa"/>
            <w:vMerge/>
            <w:vAlign w:val="center"/>
          </w:tcPr>
          <w:p w:rsidR="006749B4" w:rsidRDefault="006749B4">
            <w:pPr>
              <w:jc w:val="center"/>
              <w:rPr>
                <w:rFonts w:ascii="Times New Roman" w:eastAsia="仿宋_GB2312" w:hAnsi="Times New Roman" w:cs="仿宋_GB2312"/>
                <w:sz w:val="24"/>
                <w:szCs w:val="24"/>
              </w:rPr>
            </w:pPr>
          </w:p>
        </w:tc>
        <w:tc>
          <w:tcPr>
            <w:tcW w:w="668" w:type="dxa"/>
            <w:vMerge/>
            <w:vAlign w:val="center"/>
          </w:tcPr>
          <w:p w:rsidR="006749B4" w:rsidRDefault="006749B4">
            <w:pPr>
              <w:jc w:val="center"/>
              <w:rPr>
                <w:rFonts w:ascii="Times New Roman" w:eastAsia="仿宋_GB2312" w:hAnsi="Times New Roman" w:cs="仿宋_GB2312"/>
                <w:sz w:val="24"/>
                <w:szCs w:val="24"/>
              </w:rPr>
            </w:pPr>
          </w:p>
        </w:tc>
        <w:tc>
          <w:tcPr>
            <w:tcW w:w="3453" w:type="dxa"/>
            <w:vAlign w:val="center"/>
          </w:tcPr>
          <w:p w:rsidR="006749B4" w:rsidRDefault="007217DA">
            <w:pPr>
              <w:widowControl/>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专利、软件著作权等</w:t>
            </w:r>
          </w:p>
        </w:tc>
        <w:tc>
          <w:tcPr>
            <w:tcW w:w="6659" w:type="dxa"/>
            <w:vAlign w:val="center"/>
          </w:tcPr>
          <w:p w:rsidR="006749B4" w:rsidRDefault="007217DA">
            <w:pPr>
              <w:widowControl/>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1</w:t>
            </w:r>
            <w:r>
              <w:rPr>
                <w:rFonts w:ascii="Times New Roman" w:eastAsia="仿宋_GB2312" w:hAnsi="Times New Roman" w:cs="仿宋_GB2312" w:hint="eastAsia"/>
                <w:kern w:val="0"/>
                <w:sz w:val="24"/>
                <w:szCs w:val="24"/>
              </w:rPr>
              <w:t>项</w:t>
            </w:r>
            <w:r>
              <w:rPr>
                <w:rFonts w:ascii="Times New Roman" w:eastAsia="仿宋_GB2312" w:hAnsi="Times New Roman" w:cs="仿宋_GB2312" w:hint="eastAsia"/>
                <w:kern w:val="0"/>
                <w:sz w:val="24"/>
                <w:szCs w:val="24"/>
              </w:rPr>
              <w:t>PCT</w:t>
            </w:r>
            <w:r>
              <w:rPr>
                <w:rFonts w:ascii="Times New Roman" w:eastAsia="仿宋_GB2312" w:hAnsi="Times New Roman" w:cs="仿宋_GB2312" w:hint="eastAsia"/>
                <w:kern w:val="0"/>
                <w:sz w:val="24"/>
                <w:szCs w:val="24"/>
              </w:rPr>
              <w:t>专利</w:t>
            </w:r>
            <w:r>
              <w:rPr>
                <w:rFonts w:ascii="Times New Roman" w:eastAsia="仿宋_GB2312" w:hAnsi="Times New Roman" w:cs="仿宋_GB2312" w:hint="eastAsia"/>
                <w:kern w:val="0"/>
                <w:sz w:val="24"/>
                <w:szCs w:val="24"/>
              </w:rPr>
              <w:t>3</w:t>
            </w:r>
            <w:r>
              <w:rPr>
                <w:rFonts w:ascii="Times New Roman" w:eastAsia="仿宋_GB2312" w:hAnsi="Times New Roman" w:cs="仿宋_GB2312" w:hint="eastAsia"/>
                <w:kern w:val="0"/>
                <w:sz w:val="24"/>
                <w:szCs w:val="24"/>
              </w:rPr>
              <w:t>分，</w:t>
            </w:r>
            <w:r>
              <w:rPr>
                <w:rFonts w:ascii="Times New Roman" w:eastAsia="仿宋_GB2312" w:hAnsi="Times New Roman" w:cs="仿宋_GB2312" w:hint="eastAsia"/>
                <w:kern w:val="0"/>
                <w:sz w:val="24"/>
                <w:szCs w:val="24"/>
              </w:rPr>
              <w:t>1</w:t>
            </w:r>
            <w:r>
              <w:rPr>
                <w:rFonts w:ascii="Times New Roman" w:eastAsia="仿宋_GB2312" w:hAnsi="Times New Roman" w:cs="仿宋_GB2312" w:hint="eastAsia"/>
                <w:kern w:val="0"/>
                <w:sz w:val="24"/>
                <w:szCs w:val="24"/>
              </w:rPr>
              <w:t>项发明专利授权</w:t>
            </w:r>
            <w:r>
              <w:rPr>
                <w:rFonts w:ascii="Times New Roman" w:eastAsia="仿宋_GB2312" w:hAnsi="Times New Roman" w:cs="仿宋_GB2312" w:hint="eastAsia"/>
                <w:kern w:val="0"/>
                <w:sz w:val="24"/>
                <w:szCs w:val="24"/>
              </w:rPr>
              <w:t>1</w:t>
            </w:r>
            <w:r>
              <w:rPr>
                <w:rFonts w:ascii="Times New Roman" w:eastAsia="仿宋_GB2312" w:hAnsi="Times New Roman" w:cs="仿宋_GB2312" w:hint="eastAsia"/>
                <w:kern w:val="0"/>
                <w:sz w:val="24"/>
                <w:szCs w:val="24"/>
              </w:rPr>
              <w:t>分；</w:t>
            </w:r>
            <w:r>
              <w:rPr>
                <w:rFonts w:ascii="Times New Roman" w:eastAsia="仿宋_GB2312" w:hAnsi="Times New Roman" w:cs="仿宋_GB2312" w:hint="eastAsia"/>
                <w:kern w:val="0"/>
                <w:sz w:val="24"/>
                <w:szCs w:val="24"/>
              </w:rPr>
              <w:t>1</w:t>
            </w:r>
            <w:r>
              <w:rPr>
                <w:rFonts w:ascii="Times New Roman" w:eastAsia="仿宋_GB2312" w:hAnsi="Times New Roman" w:cs="仿宋_GB2312" w:hint="eastAsia"/>
                <w:kern w:val="0"/>
                <w:sz w:val="24"/>
                <w:szCs w:val="24"/>
              </w:rPr>
              <w:t>项软件著作权</w:t>
            </w:r>
            <w:r>
              <w:rPr>
                <w:rFonts w:ascii="Times New Roman" w:eastAsia="仿宋_GB2312" w:hAnsi="Times New Roman" w:cs="仿宋_GB2312" w:hint="eastAsia"/>
                <w:kern w:val="0"/>
                <w:sz w:val="24"/>
                <w:szCs w:val="24"/>
              </w:rPr>
              <w:t>0.5</w:t>
            </w:r>
            <w:r>
              <w:rPr>
                <w:rFonts w:ascii="Times New Roman" w:eastAsia="仿宋_GB2312" w:hAnsi="Times New Roman" w:cs="仿宋_GB2312" w:hint="eastAsia"/>
                <w:kern w:val="0"/>
                <w:sz w:val="24"/>
                <w:szCs w:val="24"/>
              </w:rPr>
              <w:t>分；</w:t>
            </w:r>
            <w:r>
              <w:rPr>
                <w:rFonts w:ascii="Times New Roman" w:eastAsia="仿宋_GB2312" w:hAnsi="Times New Roman" w:cs="仿宋_GB2312" w:hint="eastAsia"/>
                <w:kern w:val="0"/>
                <w:sz w:val="24"/>
                <w:szCs w:val="24"/>
              </w:rPr>
              <w:t>1</w:t>
            </w:r>
            <w:r>
              <w:rPr>
                <w:rFonts w:ascii="Times New Roman" w:eastAsia="仿宋_GB2312" w:hAnsi="Times New Roman" w:cs="仿宋_GB2312" w:hint="eastAsia"/>
                <w:kern w:val="0"/>
                <w:sz w:val="24"/>
                <w:szCs w:val="24"/>
              </w:rPr>
              <w:t>项实用新型专利授权</w:t>
            </w:r>
            <w:r>
              <w:rPr>
                <w:rFonts w:ascii="Times New Roman" w:eastAsia="仿宋_GB2312" w:hAnsi="Times New Roman" w:cs="仿宋_GB2312" w:hint="eastAsia"/>
                <w:kern w:val="0"/>
                <w:sz w:val="24"/>
                <w:szCs w:val="24"/>
              </w:rPr>
              <w:t>0.1</w:t>
            </w:r>
            <w:r>
              <w:rPr>
                <w:rFonts w:ascii="Times New Roman" w:eastAsia="仿宋_GB2312" w:hAnsi="Times New Roman" w:cs="仿宋_GB2312" w:hint="eastAsia"/>
                <w:kern w:val="0"/>
                <w:sz w:val="24"/>
                <w:szCs w:val="24"/>
              </w:rPr>
              <w:t>分；本项可累计，最高</w:t>
            </w:r>
            <w:r>
              <w:rPr>
                <w:rFonts w:ascii="Times New Roman" w:eastAsia="仿宋_GB2312" w:hAnsi="Times New Roman" w:cs="仿宋_GB2312" w:hint="eastAsia"/>
                <w:kern w:val="0"/>
                <w:sz w:val="24"/>
                <w:szCs w:val="24"/>
              </w:rPr>
              <w:t>3</w:t>
            </w:r>
            <w:r>
              <w:rPr>
                <w:rFonts w:ascii="Times New Roman" w:eastAsia="仿宋_GB2312" w:hAnsi="Times New Roman" w:cs="仿宋_GB2312" w:hint="eastAsia"/>
                <w:kern w:val="0"/>
                <w:sz w:val="24"/>
                <w:szCs w:val="24"/>
              </w:rPr>
              <w:t>分。</w:t>
            </w:r>
          </w:p>
        </w:tc>
        <w:tc>
          <w:tcPr>
            <w:tcW w:w="779" w:type="dxa"/>
            <w:vAlign w:val="center"/>
          </w:tcPr>
          <w:p w:rsidR="006749B4" w:rsidRDefault="007217DA">
            <w:pPr>
              <w:widowControl/>
              <w:jc w:val="center"/>
              <w:textAlignment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3</w:t>
            </w:r>
            <w:r>
              <w:rPr>
                <w:rFonts w:ascii="Times New Roman" w:eastAsia="仿宋_GB2312" w:hAnsi="Times New Roman" w:cs="仿宋_GB2312" w:hint="eastAsia"/>
                <w:kern w:val="0"/>
                <w:sz w:val="24"/>
                <w:szCs w:val="24"/>
              </w:rPr>
              <w:t>分</w:t>
            </w:r>
          </w:p>
        </w:tc>
      </w:tr>
      <w:tr w:rsidR="006749B4">
        <w:trPr>
          <w:trHeight w:val="1077"/>
        </w:trPr>
        <w:tc>
          <w:tcPr>
            <w:tcW w:w="336" w:type="dxa"/>
            <w:vAlign w:val="center"/>
          </w:tcPr>
          <w:p w:rsidR="006749B4" w:rsidRDefault="007217DA">
            <w:pPr>
              <w:widowControl/>
              <w:jc w:val="center"/>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12</w:t>
            </w:r>
          </w:p>
        </w:tc>
        <w:tc>
          <w:tcPr>
            <w:tcW w:w="887" w:type="dxa"/>
            <w:vMerge/>
            <w:vAlign w:val="center"/>
          </w:tcPr>
          <w:p w:rsidR="006749B4" w:rsidRDefault="006749B4">
            <w:pPr>
              <w:jc w:val="center"/>
              <w:rPr>
                <w:rFonts w:ascii="Times New Roman" w:eastAsia="仿宋_GB2312" w:hAnsi="Times New Roman" w:cs="仿宋_GB2312"/>
                <w:sz w:val="24"/>
                <w:szCs w:val="24"/>
              </w:rPr>
            </w:pPr>
          </w:p>
        </w:tc>
        <w:tc>
          <w:tcPr>
            <w:tcW w:w="668" w:type="dxa"/>
            <w:vMerge w:val="restart"/>
            <w:vAlign w:val="center"/>
          </w:tcPr>
          <w:p w:rsidR="006749B4" w:rsidRDefault="007217DA">
            <w:pPr>
              <w:widowControl/>
              <w:jc w:val="center"/>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进出口</w:t>
            </w:r>
          </w:p>
        </w:tc>
        <w:tc>
          <w:tcPr>
            <w:tcW w:w="3453" w:type="dxa"/>
            <w:vAlign w:val="center"/>
          </w:tcPr>
          <w:p w:rsidR="006749B4" w:rsidRDefault="007217DA">
            <w:pPr>
              <w:widowControl/>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2020</w:t>
            </w:r>
            <w:r>
              <w:rPr>
                <w:rFonts w:ascii="Times New Roman" w:eastAsia="仿宋_GB2312" w:hAnsi="Times New Roman" w:cs="仿宋_GB2312" w:hint="eastAsia"/>
                <w:kern w:val="0"/>
                <w:sz w:val="24"/>
                <w:szCs w:val="24"/>
              </w:rPr>
              <w:t>年进出口额</w:t>
            </w:r>
          </w:p>
        </w:tc>
        <w:tc>
          <w:tcPr>
            <w:tcW w:w="6659" w:type="dxa"/>
            <w:vAlign w:val="center"/>
          </w:tcPr>
          <w:p w:rsidR="006749B4" w:rsidRDefault="007217DA">
            <w:pPr>
              <w:widowControl/>
              <w:jc w:val="left"/>
              <w:textAlignment w:val="center"/>
              <w:rPr>
                <w:rFonts w:ascii="Times New Roman" w:eastAsia="仿宋_GB2312" w:hAnsi="Times New Roman" w:cs="仿宋_GB2312"/>
                <w:sz w:val="24"/>
                <w:szCs w:val="24"/>
              </w:rPr>
            </w:pPr>
            <w:r>
              <w:rPr>
                <w:rFonts w:ascii="Times New Roman" w:eastAsia="仿宋_GB2312" w:hAnsi="Times New Roman" w:cs="仿宋_GB2312"/>
                <w:kern w:val="0"/>
                <w:sz w:val="24"/>
                <w:szCs w:val="24"/>
              </w:rPr>
              <w:t>10</w:t>
            </w:r>
            <w:r>
              <w:rPr>
                <w:rFonts w:ascii="Times New Roman" w:eastAsia="仿宋_GB2312" w:hAnsi="Times New Roman" w:hint="eastAsia"/>
                <w:kern w:val="0"/>
                <w:sz w:val="24"/>
                <w:szCs w:val="24"/>
              </w:rPr>
              <w:t>亿元以上，</w:t>
            </w:r>
            <w:r>
              <w:rPr>
                <w:rFonts w:ascii="Times New Roman" w:eastAsia="仿宋_GB2312" w:hAnsi="Times New Roman" w:cs="仿宋_GB2312" w:hint="eastAsia"/>
                <w:kern w:val="0"/>
                <w:sz w:val="24"/>
                <w:szCs w:val="24"/>
              </w:rPr>
              <w:t>6</w:t>
            </w:r>
            <w:r>
              <w:rPr>
                <w:rFonts w:ascii="Times New Roman" w:eastAsia="仿宋_GB2312" w:hAnsi="Times New Roman" w:hint="eastAsia"/>
                <w:kern w:val="0"/>
                <w:sz w:val="24"/>
                <w:szCs w:val="24"/>
              </w:rPr>
              <w:t>分；</w:t>
            </w:r>
            <w:r>
              <w:rPr>
                <w:rFonts w:ascii="Times New Roman" w:eastAsia="仿宋_GB2312" w:hAnsi="Times New Roman" w:cs="仿宋_GB2312"/>
                <w:kern w:val="0"/>
                <w:sz w:val="24"/>
                <w:szCs w:val="24"/>
              </w:rPr>
              <w:t>5-10</w:t>
            </w:r>
            <w:r>
              <w:rPr>
                <w:rFonts w:ascii="Times New Roman" w:eastAsia="仿宋_GB2312" w:hAnsi="Times New Roman" w:hint="eastAsia"/>
                <w:kern w:val="0"/>
                <w:sz w:val="24"/>
                <w:szCs w:val="24"/>
              </w:rPr>
              <w:t>亿元（不含），</w:t>
            </w:r>
            <w:r>
              <w:rPr>
                <w:rFonts w:ascii="Times New Roman" w:eastAsia="仿宋_GB2312" w:hAnsi="Times New Roman" w:cs="仿宋_GB2312" w:hint="eastAsia"/>
                <w:kern w:val="0"/>
                <w:sz w:val="24"/>
                <w:szCs w:val="24"/>
              </w:rPr>
              <w:t>4</w:t>
            </w:r>
            <w:r>
              <w:rPr>
                <w:rFonts w:ascii="Times New Roman" w:eastAsia="仿宋_GB2312" w:hAnsi="Times New Roman" w:hint="eastAsia"/>
                <w:kern w:val="0"/>
                <w:sz w:val="24"/>
                <w:szCs w:val="24"/>
              </w:rPr>
              <w:t>分；</w:t>
            </w:r>
            <w:r>
              <w:rPr>
                <w:rFonts w:ascii="Times New Roman" w:eastAsia="仿宋_GB2312" w:hAnsi="Times New Roman" w:cs="仿宋_GB2312"/>
                <w:kern w:val="0"/>
                <w:sz w:val="24"/>
                <w:szCs w:val="24"/>
              </w:rPr>
              <w:t>2-5</w:t>
            </w:r>
            <w:r>
              <w:rPr>
                <w:rFonts w:ascii="Times New Roman" w:eastAsia="仿宋_GB2312" w:hAnsi="Times New Roman" w:hint="eastAsia"/>
                <w:kern w:val="0"/>
                <w:sz w:val="24"/>
                <w:szCs w:val="24"/>
              </w:rPr>
              <w:t>亿元（不含），</w:t>
            </w:r>
            <w:r>
              <w:rPr>
                <w:rFonts w:ascii="Times New Roman" w:eastAsia="仿宋_GB2312" w:hAnsi="Times New Roman" w:cs="仿宋_GB2312" w:hint="eastAsia"/>
                <w:kern w:val="0"/>
                <w:sz w:val="24"/>
                <w:szCs w:val="24"/>
              </w:rPr>
              <w:t>3</w:t>
            </w:r>
            <w:r>
              <w:rPr>
                <w:rFonts w:ascii="Times New Roman" w:eastAsia="仿宋_GB2312" w:hAnsi="Times New Roman" w:hint="eastAsia"/>
                <w:kern w:val="0"/>
                <w:sz w:val="24"/>
                <w:szCs w:val="24"/>
              </w:rPr>
              <w:t>分；</w:t>
            </w:r>
            <w:r>
              <w:rPr>
                <w:rFonts w:ascii="Times New Roman" w:eastAsia="仿宋_GB2312" w:hAnsi="Times New Roman" w:cs="仿宋_GB2312"/>
                <w:kern w:val="0"/>
                <w:sz w:val="24"/>
                <w:szCs w:val="24"/>
              </w:rPr>
              <w:t>1-2</w:t>
            </w:r>
            <w:r>
              <w:rPr>
                <w:rFonts w:ascii="Times New Roman" w:eastAsia="仿宋_GB2312" w:hAnsi="Times New Roman" w:hint="eastAsia"/>
                <w:kern w:val="0"/>
                <w:sz w:val="24"/>
                <w:szCs w:val="24"/>
              </w:rPr>
              <w:t>亿元（不含），</w:t>
            </w:r>
            <w:r>
              <w:rPr>
                <w:rFonts w:ascii="Times New Roman" w:eastAsia="仿宋_GB2312" w:hAnsi="Times New Roman" w:cs="仿宋_GB2312" w:hint="eastAsia"/>
                <w:kern w:val="0"/>
                <w:sz w:val="24"/>
                <w:szCs w:val="24"/>
              </w:rPr>
              <w:t>2</w:t>
            </w:r>
            <w:r>
              <w:rPr>
                <w:rFonts w:ascii="Times New Roman" w:eastAsia="仿宋_GB2312" w:hAnsi="Times New Roman" w:hint="eastAsia"/>
                <w:kern w:val="0"/>
                <w:sz w:val="24"/>
                <w:szCs w:val="24"/>
              </w:rPr>
              <w:t>分；</w:t>
            </w:r>
            <w:r>
              <w:rPr>
                <w:rFonts w:ascii="Times New Roman" w:eastAsia="仿宋_GB2312" w:hAnsi="Times New Roman" w:cs="仿宋_GB2312"/>
                <w:kern w:val="0"/>
                <w:sz w:val="24"/>
                <w:szCs w:val="24"/>
              </w:rPr>
              <w:t>3000</w:t>
            </w:r>
            <w:r>
              <w:rPr>
                <w:rFonts w:ascii="Times New Roman" w:eastAsia="仿宋_GB2312" w:hAnsi="Times New Roman" w:hint="eastAsia"/>
                <w:kern w:val="0"/>
                <w:sz w:val="24"/>
                <w:szCs w:val="24"/>
              </w:rPr>
              <w:t>万</w:t>
            </w:r>
            <w:r>
              <w:rPr>
                <w:rFonts w:ascii="Times New Roman" w:eastAsia="仿宋_GB2312" w:hAnsi="Times New Roman" w:cs="仿宋_GB2312"/>
                <w:kern w:val="0"/>
                <w:sz w:val="24"/>
                <w:szCs w:val="24"/>
              </w:rPr>
              <w:t>-1</w:t>
            </w:r>
            <w:r>
              <w:rPr>
                <w:rFonts w:ascii="Times New Roman" w:eastAsia="仿宋_GB2312" w:hAnsi="Times New Roman" w:hint="eastAsia"/>
                <w:kern w:val="0"/>
                <w:sz w:val="24"/>
                <w:szCs w:val="24"/>
              </w:rPr>
              <w:t>亿元（不含），</w:t>
            </w:r>
            <w:r>
              <w:rPr>
                <w:rFonts w:ascii="Times New Roman" w:eastAsia="仿宋_GB2312" w:hAnsi="Times New Roman" w:hint="eastAsia"/>
                <w:kern w:val="0"/>
                <w:sz w:val="24"/>
                <w:szCs w:val="24"/>
              </w:rPr>
              <w:t>1</w:t>
            </w:r>
            <w:r>
              <w:rPr>
                <w:rFonts w:ascii="Times New Roman" w:eastAsia="仿宋_GB2312" w:hAnsi="Times New Roman" w:hint="eastAsia"/>
                <w:kern w:val="0"/>
                <w:sz w:val="24"/>
                <w:szCs w:val="24"/>
              </w:rPr>
              <w:t>分；</w:t>
            </w:r>
            <w:r>
              <w:rPr>
                <w:rFonts w:ascii="Times New Roman" w:eastAsia="仿宋_GB2312" w:hAnsi="Times New Roman" w:cs="仿宋_GB2312"/>
                <w:kern w:val="0"/>
                <w:sz w:val="24"/>
                <w:szCs w:val="24"/>
              </w:rPr>
              <w:t>3000</w:t>
            </w:r>
            <w:r>
              <w:rPr>
                <w:rFonts w:ascii="Times New Roman" w:eastAsia="仿宋_GB2312" w:hAnsi="Times New Roman" w:hint="eastAsia"/>
                <w:kern w:val="0"/>
                <w:sz w:val="24"/>
                <w:szCs w:val="24"/>
              </w:rPr>
              <w:t>万以下，</w:t>
            </w:r>
            <w:r>
              <w:rPr>
                <w:rFonts w:ascii="Times New Roman" w:eastAsia="仿宋_GB2312" w:hAnsi="Times New Roman" w:cs="仿宋_GB2312"/>
                <w:kern w:val="0"/>
                <w:sz w:val="24"/>
                <w:szCs w:val="24"/>
              </w:rPr>
              <w:t>0</w:t>
            </w:r>
            <w:r>
              <w:rPr>
                <w:rFonts w:ascii="Times New Roman" w:eastAsia="仿宋_GB2312" w:hAnsi="Times New Roman" w:hint="eastAsia"/>
                <w:kern w:val="0"/>
                <w:sz w:val="24"/>
                <w:szCs w:val="24"/>
              </w:rPr>
              <w:t>分。</w:t>
            </w:r>
          </w:p>
        </w:tc>
        <w:tc>
          <w:tcPr>
            <w:tcW w:w="779" w:type="dxa"/>
            <w:vAlign w:val="center"/>
          </w:tcPr>
          <w:p w:rsidR="006749B4" w:rsidRDefault="007217DA">
            <w:pPr>
              <w:widowControl/>
              <w:jc w:val="center"/>
              <w:textAlignment w:val="center"/>
              <w:rPr>
                <w:rFonts w:ascii="Times New Roman" w:eastAsia="仿宋_GB2312" w:hAnsi="Times New Roman" w:cs="仿宋_GB2312"/>
                <w:kern w:val="0"/>
                <w:sz w:val="24"/>
                <w:szCs w:val="24"/>
              </w:rPr>
            </w:pPr>
            <w:r>
              <w:rPr>
                <w:rFonts w:ascii="Times New Roman" w:eastAsia="仿宋_GB2312" w:hAnsi="Times New Roman" w:hint="eastAsia"/>
                <w:kern w:val="0"/>
                <w:sz w:val="24"/>
                <w:szCs w:val="24"/>
              </w:rPr>
              <w:t>6</w:t>
            </w:r>
            <w:r>
              <w:rPr>
                <w:rFonts w:ascii="Times New Roman" w:eastAsia="仿宋_GB2312" w:hAnsi="Times New Roman" w:hint="eastAsia"/>
                <w:kern w:val="0"/>
                <w:sz w:val="24"/>
                <w:szCs w:val="24"/>
              </w:rPr>
              <w:t>分</w:t>
            </w:r>
          </w:p>
        </w:tc>
      </w:tr>
      <w:tr w:rsidR="006749B4">
        <w:trPr>
          <w:trHeight w:val="1861"/>
        </w:trPr>
        <w:tc>
          <w:tcPr>
            <w:tcW w:w="336" w:type="dxa"/>
            <w:vAlign w:val="center"/>
          </w:tcPr>
          <w:p w:rsidR="006749B4" w:rsidRDefault="006749B4">
            <w:pPr>
              <w:widowControl/>
              <w:jc w:val="center"/>
              <w:textAlignment w:val="center"/>
              <w:rPr>
                <w:rFonts w:ascii="Times New Roman" w:eastAsia="仿宋_GB2312" w:hAnsi="Times New Roman" w:cs="仿宋_GB2312"/>
                <w:kern w:val="0"/>
                <w:sz w:val="24"/>
                <w:szCs w:val="24"/>
              </w:rPr>
            </w:pPr>
          </w:p>
        </w:tc>
        <w:tc>
          <w:tcPr>
            <w:tcW w:w="887" w:type="dxa"/>
            <w:vMerge/>
            <w:vAlign w:val="center"/>
          </w:tcPr>
          <w:p w:rsidR="006749B4" w:rsidRDefault="006749B4">
            <w:pPr>
              <w:jc w:val="center"/>
              <w:rPr>
                <w:rFonts w:ascii="Times New Roman" w:eastAsia="仿宋_GB2312" w:hAnsi="Times New Roman" w:cs="仿宋_GB2312"/>
                <w:sz w:val="24"/>
                <w:szCs w:val="24"/>
              </w:rPr>
            </w:pPr>
          </w:p>
        </w:tc>
        <w:tc>
          <w:tcPr>
            <w:tcW w:w="668" w:type="dxa"/>
            <w:vMerge/>
            <w:vAlign w:val="center"/>
          </w:tcPr>
          <w:p w:rsidR="006749B4" w:rsidRDefault="006749B4">
            <w:pPr>
              <w:widowControl/>
              <w:jc w:val="center"/>
              <w:textAlignment w:val="center"/>
              <w:rPr>
                <w:rFonts w:ascii="Times New Roman" w:eastAsia="仿宋_GB2312" w:hAnsi="Times New Roman"/>
                <w:kern w:val="0"/>
                <w:sz w:val="24"/>
                <w:szCs w:val="24"/>
              </w:rPr>
            </w:pPr>
          </w:p>
        </w:tc>
        <w:tc>
          <w:tcPr>
            <w:tcW w:w="3453" w:type="dxa"/>
            <w:vAlign w:val="center"/>
          </w:tcPr>
          <w:p w:rsidR="006749B4" w:rsidRDefault="007217DA">
            <w:pPr>
              <w:widowControl/>
              <w:textAlignment w:val="center"/>
              <w:rPr>
                <w:rFonts w:ascii="Times New Roman" w:eastAsia="仿宋_GB2312" w:hAnsi="Times New Roman"/>
                <w:kern w:val="0"/>
                <w:sz w:val="24"/>
                <w:szCs w:val="24"/>
              </w:rPr>
            </w:pPr>
            <w:r>
              <w:rPr>
                <w:rFonts w:ascii="Times New Roman" w:eastAsia="仿宋_GB2312" w:hAnsi="Times New Roman" w:cs="仿宋_GB2312" w:hint="eastAsia"/>
                <w:kern w:val="0"/>
                <w:sz w:val="24"/>
                <w:szCs w:val="24"/>
              </w:rPr>
              <w:t>2020</w:t>
            </w:r>
            <w:r>
              <w:rPr>
                <w:rFonts w:ascii="Times New Roman" w:eastAsia="仿宋_GB2312" w:hAnsi="Times New Roman" w:cs="仿宋_GB2312" w:hint="eastAsia"/>
                <w:kern w:val="0"/>
                <w:sz w:val="24"/>
                <w:szCs w:val="24"/>
              </w:rPr>
              <w:t>年进出口增长率</w:t>
            </w:r>
          </w:p>
        </w:tc>
        <w:tc>
          <w:tcPr>
            <w:tcW w:w="6659" w:type="dxa"/>
            <w:vAlign w:val="center"/>
          </w:tcPr>
          <w:p w:rsidR="006749B4" w:rsidRDefault="007217DA">
            <w:pPr>
              <w:pStyle w:val="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仿宋_GB2312" w:hAnsi="Times New Roman"/>
              </w:rPr>
            </w:pPr>
            <w:r>
              <w:rPr>
                <w:rFonts w:ascii="Times New Roman" w:eastAsia="仿宋_GB2312" w:hAnsi="Times New Roman" w:cs="Times New Roman" w:hint="eastAsia"/>
              </w:rPr>
              <w:t>2020</w:t>
            </w:r>
            <w:r>
              <w:rPr>
                <w:rFonts w:ascii="Times New Roman" w:eastAsia="仿宋_GB2312" w:hAnsi="Times New Roman" w:cs="Times New Roman" w:hint="eastAsia"/>
              </w:rPr>
              <w:t>年进出口</w:t>
            </w:r>
            <w:r>
              <w:rPr>
                <w:rFonts w:ascii="Times New Roman" w:eastAsia="仿宋_GB2312" w:hAnsi="Times New Roman" w:cs="Times New Roman"/>
              </w:rPr>
              <w:t>增长率</w:t>
            </w:r>
            <w:r>
              <w:rPr>
                <w:rFonts w:ascii="Times New Roman" w:eastAsia="仿宋_GB2312" w:hAnsi="Times New Roman" w:cs="Times New Roman"/>
              </w:rPr>
              <w:t>=</w:t>
            </w:r>
            <w:r>
              <w:rPr>
                <w:rFonts w:ascii="Times New Roman" w:eastAsia="仿宋_GB2312" w:hAnsi="Times New Roman" w:cs="Times New Roman"/>
              </w:rPr>
              <w:t>（</w:t>
            </w:r>
            <w:r>
              <w:rPr>
                <w:rFonts w:ascii="Times New Roman" w:eastAsia="仿宋_GB2312" w:hAnsi="Times New Roman" w:cs="Times New Roman" w:hint="eastAsia"/>
              </w:rPr>
              <w:t>2020</w:t>
            </w:r>
            <w:r>
              <w:rPr>
                <w:rFonts w:ascii="Times New Roman" w:eastAsia="仿宋_GB2312" w:hAnsi="Times New Roman" w:cs="Times New Roman" w:hint="eastAsia"/>
              </w:rPr>
              <w:t>年进出口</w:t>
            </w:r>
            <w:r>
              <w:rPr>
                <w:rFonts w:ascii="Times New Roman" w:eastAsia="仿宋_GB2312" w:hAnsi="Times New Roman" w:cs="Times New Roman"/>
              </w:rPr>
              <w:t>-</w:t>
            </w:r>
            <w:r>
              <w:rPr>
                <w:rFonts w:ascii="Times New Roman" w:eastAsia="仿宋_GB2312" w:hAnsi="Times New Roman" w:cs="Times New Roman" w:hint="eastAsia"/>
              </w:rPr>
              <w:t>2019</w:t>
            </w:r>
            <w:r>
              <w:rPr>
                <w:rFonts w:ascii="Times New Roman" w:eastAsia="仿宋_GB2312" w:hAnsi="Times New Roman" w:cs="Times New Roman" w:hint="eastAsia"/>
              </w:rPr>
              <w:t>年进出口</w:t>
            </w:r>
            <w:r>
              <w:rPr>
                <w:rFonts w:ascii="Times New Roman" w:eastAsia="仿宋_GB2312" w:hAnsi="Times New Roman" w:cs="Times New Roman"/>
              </w:rPr>
              <w:t>）</w:t>
            </w:r>
            <w:r>
              <w:rPr>
                <w:rFonts w:ascii="Times New Roman" w:eastAsia="仿宋_GB2312" w:hAnsi="Times New Roman" w:cs="Times New Roman"/>
              </w:rPr>
              <w:t>/</w:t>
            </w:r>
            <w:r>
              <w:rPr>
                <w:rFonts w:ascii="Times New Roman" w:eastAsia="仿宋_GB2312" w:hAnsi="Times New Roman" w:cs="Times New Roman" w:hint="eastAsia"/>
              </w:rPr>
              <w:t>2019</w:t>
            </w:r>
            <w:r>
              <w:rPr>
                <w:rFonts w:ascii="Times New Roman" w:eastAsia="仿宋_GB2312" w:hAnsi="Times New Roman" w:cs="Times New Roman" w:hint="eastAsia"/>
              </w:rPr>
              <w:t>年进出口</w:t>
            </w:r>
            <w:r>
              <w:rPr>
                <w:rFonts w:ascii="Times New Roman" w:eastAsia="仿宋_GB2312" w:hAnsi="Times New Roman" w:cs="Times New Roman"/>
              </w:rPr>
              <w:t>*100%</w:t>
            </w:r>
            <w:r>
              <w:rPr>
                <w:rFonts w:ascii="Times New Roman" w:eastAsia="仿宋_GB2312" w:hAnsi="Times New Roman" w:cs="Times New Roman"/>
              </w:rPr>
              <w:t>，得分</w:t>
            </w:r>
            <w:r>
              <w:rPr>
                <w:rFonts w:ascii="Times New Roman" w:eastAsia="仿宋_GB2312" w:hAnsi="Times New Roman" w:cs="Times New Roman"/>
              </w:rPr>
              <w:t>=</w:t>
            </w:r>
            <w:r>
              <w:rPr>
                <w:rFonts w:ascii="Times New Roman" w:eastAsia="仿宋_GB2312" w:hAnsi="Times New Roman" w:cs="Times New Roman" w:hint="eastAsia"/>
              </w:rPr>
              <w:t>2020</w:t>
            </w:r>
            <w:r>
              <w:rPr>
                <w:rFonts w:ascii="Times New Roman" w:eastAsia="仿宋_GB2312" w:hAnsi="Times New Roman" w:cs="Times New Roman" w:hint="eastAsia"/>
              </w:rPr>
              <w:t>年</w:t>
            </w:r>
            <w:r>
              <w:rPr>
                <w:rFonts w:ascii="Times New Roman" w:eastAsia="仿宋_GB2312" w:hAnsi="Times New Roman" w:cs="Times New Roman"/>
              </w:rPr>
              <w:t>企业</w:t>
            </w:r>
            <w:r>
              <w:rPr>
                <w:rFonts w:ascii="Times New Roman" w:eastAsia="仿宋_GB2312" w:hAnsi="Times New Roman" w:cs="Times New Roman" w:hint="eastAsia"/>
              </w:rPr>
              <w:t>进出口</w:t>
            </w:r>
            <w:r>
              <w:rPr>
                <w:rFonts w:ascii="Times New Roman" w:eastAsia="仿宋_GB2312" w:hAnsi="Times New Roman" w:cs="Times New Roman"/>
              </w:rPr>
              <w:t>增长率</w:t>
            </w:r>
            <w:r>
              <w:rPr>
                <w:rFonts w:ascii="Times New Roman" w:eastAsia="仿宋_GB2312" w:hAnsi="Times New Roman" w:cs="Times New Roman"/>
              </w:rPr>
              <w:t>/</w:t>
            </w:r>
            <w:r>
              <w:rPr>
                <w:rFonts w:ascii="Times New Roman" w:eastAsia="仿宋_GB2312" w:hAnsi="Times New Roman" w:cs="Times New Roman" w:hint="eastAsia"/>
              </w:rPr>
              <w:t>（</w:t>
            </w:r>
            <w:r>
              <w:rPr>
                <w:rFonts w:ascii="Times New Roman" w:eastAsia="仿宋_GB2312" w:hAnsi="Times New Roman" w:cs="Times New Roman"/>
              </w:rPr>
              <w:t>2</w:t>
            </w:r>
            <w:r>
              <w:rPr>
                <w:rFonts w:ascii="Times New Roman" w:eastAsia="仿宋_GB2312" w:hAnsi="Times New Roman" w:cs="Times New Roman" w:hint="eastAsia"/>
              </w:rPr>
              <w:t>5</w:t>
            </w:r>
            <w:r>
              <w:rPr>
                <w:rFonts w:ascii="Times New Roman" w:eastAsia="仿宋_GB2312" w:hAnsi="Times New Roman" w:cs="Times New Roman"/>
              </w:rPr>
              <w:t>%</w:t>
            </w:r>
            <w:r>
              <w:rPr>
                <w:rFonts w:ascii="Times New Roman" w:eastAsia="仿宋_GB2312" w:hAnsi="Times New Roman" w:cs="Times New Roman" w:hint="eastAsia"/>
              </w:rPr>
              <w:t>）</w:t>
            </w:r>
            <w:r>
              <w:rPr>
                <w:rFonts w:ascii="Times New Roman" w:eastAsia="仿宋_GB2312" w:hAnsi="Times New Roman" w:cs="Times New Roman" w:hint="eastAsia"/>
              </w:rPr>
              <w:t>*4</w:t>
            </w:r>
            <w:r>
              <w:rPr>
                <w:rFonts w:ascii="Times New Roman" w:eastAsia="仿宋_GB2312" w:hAnsi="Times New Roman" w:cs="Times New Roman"/>
              </w:rPr>
              <w:t>，最多不超过</w:t>
            </w:r>
            <w:r>
              <w:rPr>
                <w:rFonts w:ascii="Times New Roman" w:eastAsia="仿宋_GB2312" w:hAnsi="Times New Roman" w:cs="Times New Roman" w:hint="eastAsia"/>
              </w:rPr>
              <w:t>4</w:t>
            </w:r>
            <w:r>
              <w:rPr>
                <w:rFonts w:ascii="Times New Roman" w:eastAsia="仿宋_GB2312" w:hAnsi="Times New Roman" w:cs="Times New Roman"/>
              </w:rPr>
              <w:t>分，最少不低于</w:t>
            </w:r>
            <w:r>
              <w:rPr>
                <w:rFonts w:ascii="Times New Roman" w:eastAsia="仿宋_GB2312" w:hAnsi="Times New Roman" w:cs="Times New Roman" w:hint="eastAsia"/>
              </w:rPr>
              <w:t>0</w:t>
            </w:r>
            <w:r>
              <w:rPr>
                <w:rFonts w:ascii="Times New Roman" w:eastAsia="仿宋_GB2312" w:hAnsi="Times New Roman" w:cs="Times New Roman"/>
              </w:rPr>
              <w:t>分。</w:t>
            </w:r>
          </w:p>
        </w:tc>
        <w:tc>
          <w:tcPr>
            <w:tcW w:w="779" w:type="dxa"/>
            <w:vAlign w:val="center"/>
          </w:tcPr>
          <w:p w:rsidR="006749B4" w:rsidRDefault="007217DA">
            <w:pPr>
              <w:widowControl/>
              <w:jc w:val="center"/>
              <w:textAlignment w:val="center"/>
              <w:rPr>
                <w:rFonts w:ascii="Times New Roman" w:eastAsia="仿宋_GB2312" w:hAnsi="Times New Roman" w:cs="仿宋_GB2312"/>
                <w:kern w:val="0"/>
                <w:sz w:val="24"/>
                <w:szCs w:val="24"/>
              </w:rPr>
            </w:pPr>
            <w:r>
              <w:rPr>
                <w:rFonts w:ascii="Times New Roman" w:eastAsia="仿宋_GB2312" w:hAnsi="Times New Roman" w:hint="eastAsia"/>
                <w:kern w:val="0"/>
                <w:sz w:val="24"/>
                <w:szCs w:val="24"/>
              </w:rPr>
              <w:t>4</w:t>
            </w:r>
            <w:r>
              <w:rPr>
                <w:rFonts w:ascii="Times New Roman" w:eastAsia="仿宋_GB2312" w:hAnsi="Times New Roman" w:hint="eastAsia"/>
                <w:kern w:val="0"/>
                <w:sz w:val="24"/>
                <w:szCs w:val="24"/>
              </w:rPr>
              <w:t>分</w:t>
            </w:r>
          </w:p>
        </w:tc>
      </w:tr>
      <w:tr w:rsidR="006749B4">
        <w:trPr>
          <w:trHeight w:val="1611"/>
        </w:trPr>
        <w:tc>
          <w:tcPr>
            <w:tcW w:w="336" w:type="dxa"/>
            <w:vAlign w:val="center"/>
          </w:tcPr>
          <w:p w:rsidR="006749B4" w:rsidRDefault="007217DA">
            <w:pPr>
              <w:widowControl/>
              <w:jc w:val="center"/>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13</w:t>
            </w:r>
          </w:p>
        </w:tc>
        <w:tc>
          <w:tcPr>
            <w:tcW w:w="887" w:type="dxa"/>
            <w:vMerge/>
            <w:vAlign w:val="center"/>
          </w:tcPr>
          <w:p w:rsidR="006749B4" w:rsidRDefault="006749B4">
            <w:pPr>
              <w:jc w:val="center"/>
              <w:rPr>
                <w:rFonts w:ascii="Times New Roman" w:eastAsia="仿宋_GB2312" w:hAnsi="Times New Roman" w:cs="仿宋_GB2312"/>
                <w:sz w:val="24"/>
                <w:szCs w:val="24"/>
              </w:rPr>
            </w:pPr>
          </w:p>
        </w:tc>
        <w:tc>
          <w:tcPr>
            <w:tcW w:w="668" w:type="dxa"/>
            <w:vAlign w:val="center"/>
          </w:tcPr>
          <w:p w:rsidR="006749B4" w:rsidRDefault="007217DA">
            <w:pPr>
              <w:widowControl/>
              <w:jc w:val="center"/>
              <w:textAlignment w:val="center"/>
              <w:rPr>
                <w:rFonts w:ascii="Times New Roman" w:eastAsia="仿宋_GB2312" w:hAnsi="Times New Roman" w:cs="仿宋_GB2312"/>
                <w:sz w:val="24"/>
                <w:szCs w:val="24"/>
              </w:rPr>
            </w:pPr>
            <w:r>
              <w:rPr>
                <w:rFonts w:ascii="Times New Roman" w:eastAsia="仿宋_GB2312" w:hAnsi="Times New Roman"/>
                <w:kern w:val="0"/>
                <w:sz w:val="24"/>
                <w:szCs w:val="24"/>
              </w:rPr>
              <w:t>企业称号</w:t>
            </w:r>
          </w:p>
        </w:tc>
        <w:tc>
          <w:tcPr>
            <w:tcW w:w="3453" w:type="dxa"/>
            <w:vAlign w:val="center"/>
          </w:tcPr>
          <w:p w:rsidR="006749B4" w:rsidRDefault="007217DA">
            <w:pPr>
              <w:widowControl/>
              <w:textAlignment w:val="center"/>
              <w:rPr>
                <w:rFonts w:ascii="Times New Roman" w:eastAsia="仿宋_GB2312" w:hAnsi="Times New Roman" w:cs="仿宋_GB2312"/>
                <w:sz w:val="24"/>
                <w:szCs w:val="24"/>
              </w:rPr>
            </w:pPr>
            <w:r>
              <w:rPr>
                <w:rFonts w:ascii="Times New Roman" w:eastAsia="仿宋_GB2312" w:hAnsi="Times New Roman"/>
                <w:kern w:val="0"/>
                <w:sz w:val="24"/>
                <w:szCs w:val="24"/>
              </w:rPr>
              <w:t>“</w:t>
            </w:r>
            <w:r>
              <w:rPr>
                <w:rFonts w:ascii="Times New Roman" w:eastAsia="仿宋_GB2312" w:hAnsi="Times New Roman"/>
                <w:kern w:val="0"/>
                <w:sz w:val="24"/>
                <w:szCs w:val="24"/>
              </w:rPr>
              <w:t>专精特新</w:t>
            </w:r>
            <w:r>
              <w:rPr>
                <w:rFonts w:ascii="Times New Roman" w:eastAsia="仿宋_GB2312" w:hAnsi="Times New Roman"/>
                <w:kern w:val="0"/>
                <w:sz w:val="24"/>
                <w:szCs w:val="24"/>
              </w:rPr>
              <w:t>”</w:t>
            </w:r>
            <w:r>
              <w:rPr>
                <w:rFonts w:ascii="Times New Roman" w:eastAsia="仿宋_GB2312" w:hAnsi="Times New Roman"/>
                <w:kern w:val="0"/>
                <w:sz w:val="24"/>
                <w:szCs w:val="24"/>
              </w:rPr>
              <w:t>中小企业</w:t>
            </w:r>
          </w:p>
        </w:tc>
        <w:tc>
          <w:tcPr>
            <w:tcW w:w="6659" w:type="dxa"/>
            <w:vAlign w:val="center"/>
          </w:tcPr>
          <w:p w:rsidR="006749B4" w:rsidRDefault="007217DA">
            <w:pPr>
              <w:pStyle w:val="HTML"/>
              <w:shd w:val="clear" w:color="auto" w:fill="FFFFFF"/>
              <w:tabs>
                <w:tab w:val="left" w:pos="900"/>
                <w:tab w:val="left" w:pos="916"/>
                <w:tab w:val="left" w:pos="1820"/>
                <w:tab w:val="left" w:pos="1832"/>
                <w:tab w:val="left" w:pos="2740"/>
                <w:tab w:val="left" w:pos="2748"/>
                <w:tab w:val="left" w:pos="3660"/>
                <w:tab w:val="left" w:pos="3664"/>
                <w:tab w:val="left" w:pos="4580"/>
                <w:tab w:val="left" w:pos="5480"/>
                <w:tab w:val="left" w:pos="5496"/>
                <w:tab w:val="left" w:pos="6400"/>
                <w:tab w:val="left" w:pos="6412"/>
                <w:tab w:val="left" w:pos="7320"/>
                <w:tab w:val="left" w:pos="7328"/>
                <w:tab w:val="left" w:pos="8240"/>
                <w:tab w:val="left" w:pos="8244"/>
                <w:tab w:val="left" w:pos="9160"/>
                <w:tab w:val="left" w:pos="10060"/>
                <w:tab w:val="left" w:pos="10076"/>
                <w:tab w:val="left" w:pos="10980"/>
                <w:tab w:val="left" w:pos="10992"/>
                <w:tab w:val="left" w:pos="11900"/>
                <w:tab w:val="left" w:pos="11908"/>
                <w:tab w:val="left" w:pos="12820"/>
                <w:tab w:val="left" w:pos="12824"/>
                <w:tab w:val="left" w:pos="13740"/>
                <w:tab w:val="left" w:pos="14640"/>
                <w:tab w:val="left" w:pos="14656"/>
              </w:tabs>
              <w:jc w:val="both"/>
              <w:rPr>
                <w:rFonts w:ascii="Times New Roman" w:eastAsia="仿宋_GB2312" w:hAnsi="Times New Roman" w:cs="仿宋_GB2312"/>
              </w:rPr>
            </w:pPr>
            <w:r>
              <w:rPr>
                <w:rFonts w:ascii="Times New Roman" w:eastAsia="仿宋_GB2312" w:hAnsi="Times New Roman"/>
              </w:rPr>
              <w:t>国家专精特新</w:t>
            </w:r>
            <w:r>
              <w:rPr>
                <w:rFonts w:ascii="Times New Roman" w:eastAsia="仿宋_GB2312" w:hAnsi="Times New Roman"/>
              </w:rPr>
              <w:t>“</w:t>
            </w:r>
            <w:r>
              <w:rPr>
                <w:rFonts w:ascii="Times New Roman" w:eastAsia="仿宋_GB2312" w:hAnsi="Times New Roman"/>
              </w:rPr>
              <w:t>小巨人</w:t>
            </w:r>
            <w:r>
              <w:rPr>
                <w:rFonts w:ascii="Times New Roman" w:eastAsia="仿宋_GB2312" w:hAnsi="Times New Roman"/>
              </w:rPr>
              <w:t>”</w:t>
            </w:r>
            <w:r>
              <w:rPr>
                <w:rFonts w:ascii="Times New Roman" w:eastAsia="仿宋_GB2312" w:hAnsi="Times New Roman"/>
              </w:rPr>
              <w:t>企业，得</w:t>
            </w:r>
            <w:r>
              <w:rPr>
                <w:rFonts w:ascii="Times New Roman" w:eastAsia="仿宋_GB2312" w:hAnsi="Times New Roman" w:hint="eastAsia"/>
              </w:rPr>
              <w:t>3</w:t>
            </w:r>
            <w:r>
              <w:rPr>
                <w:rFonts w:ascii="Times New Roman" w:eastAsia="仿宋_GB2312" w:hAnsi="Times New Roman"/>
              </w:rPr>
              <w:t>分；省专精特新中小企业，得</w:t>
            </w:r>
            <w:r>
              <w:rPr>
                <w:rFonts w:ascii="Times New Roman" w:eastAsia="仿宋_GB2312" w:hAnsi="Times New Roman" w:hint="eastAsia"/>
              </w:rPr>
              <w:t>2</w:t>
            </w:r>
            <w:r>
              <w:rPr>
                <w:rFonts w:ascii="Times New Roman" w:eastAsia="仿宋_GB2312" w:hAnsi="Times New Roman"/>
              </w:rPr>
              <w:t>分；市专精特新中小企业，得</w:t>
            </w:r>
            <w:r>
              <w:rPr>
                <w:rFonts w:ascii="Times New Roman" w:eastAsia="仿宋_GB2312" w:hAnsi="Times New Roman" w:hint="eastAsia"/>
              </w:rPr>
              <w:t>1</w:t>
            </w:r>
            <w:r>
              <w:rPr>
                <w:rFonts w:ascii="Times New Roman" w:eastAsia="仿宋_GB2312" w:hAnsi="Times New Roman"/>
              </w:rPr>
              <w:t>分。</w:t>
            </w:r>
          </w:p>
        </w:tc>
        <w:tc>
          <w:tcPr>
            <w:tcW w:w="779" w:type="dxa"/>
            <w:vAlign w:val="center"/>
          </w:tcPr>
          <w:p w:rsidR="006749B4" w:rsidRDefault="007217DA">
            <w:pPr>
              <w:widowControl/>
              <w:jc w:val="center"/>
              <w:textAlignment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3</w:t>
            </w:r>
            <w:r>
              <w:rPr>
                <w:rFonts w:ascii="Times New Roman" w:eastAsia="仿宋_GB2312" w:hAnsi="Times New Roman" w:cs="仿宋_GB2312" w:hint="eastAsia"/>
                <w:kern w:val="0"/>
                <w:sz w:val="24"/>
                <w:szCs w:val="24"/>
              </w:rPr>
              <w:t>分</w:t>
            </w:r>
          </w:p>
        </w:tc>
      </w:tr>
      <w:tr w:rsidR="006749B4">
        <w:trPr>
          <w:trHeight w:val="1196"/>
        </w:trPr>
        <w:tc>
          <w:tcPr>
            <w:tcW w:w="336" w:type="dxa"/>
            <w:vAlign w:val="center"/>
          </w:tcPr>
          <w:p w:rsidR="006749B4" w:rsidRDefault="007217DA">
            <w:pPr>
              <w:widowControl/>
              <w:jc w:val="center"/>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14</w:t>
            </w:r>
          </w:p>
        </w:tc>
        <w:tc>
          <w:tcPr>
            <w:tcW w:w="887" w:type="dxa"/>
            <w:vMerge/>
            <w:vAlign w:val="center"/>
          </w:tcPr>
          <w:p w:rsidR="006749B4" w:rsidRDefault="006749B4">
            <w:pPr>
              <w:jc w:val="center"/>
              <w:rPr>
                <w:rFonts w:ascii="Times New Roman" w:eastAsia="仿宋_GB2312" w:hAnsi="Times New Roman" w:cs="仿宋_GB2312"/>
                <w:sz w:val="24"/>
                <w:szCs w:val="24"/>
              </w:rPr>
            </w:pPr>
          </w:p>
        </w:tc>
        <w:tc>
          <w:tcPr>
            <w:tcW w:w="668" w:type="dxa"/>
            <w:vAlign w:val="center"/>
          </w:tcPr>
          <w:p w:rsidR="006749B4" w:rsidRDefault="007217DA">
            <w:pPr>
              <w:widowControl/>
              <w:jc w:val="center"/>
              <w:textAlignment w:val="center"/>
              <w:rPr>
                <w:rFonts w:ascii="Times New Roman" w:eastAsia="仿宋_GB2312" w:hAnsi="Times New Roman" w:cs="仿宋_GB2312"/>
                <w:sz w:val="24"/>
                <w:szCs w:val="24"/>
              </w:rPr>
            </w:pPr>
            <w:r>
              <w:rPr>
                <w:rFonts w:ascii="Times New Roman" w:eastAsia="仿宋_GB2312" w:hAnsi="Times New Roman" w:hint="eastAsia"/>
                <w:kern w:val="0"/>
                <w:sz w:val="24"/>
                <w:szCs w:val="24"/>
              </w:rPr>
              <w:t>项目规模</w:t>
            </w:r>
          </w:p>
        </w:tc>
        <w:tc>
          <w:tcPr>
            <w:tcW w:w="3453" w:type="dxa"/>
            <w:vAlign w:val="center"/>
          </w:tcPr>
          <w:p w:rsidR="006749B4" w:rsidRDefault="007217DA">
            <w:pPr>
              <w:widowControl/>
              <w:textAlignment w:val="center"/>
              <w:rPr>
                <w:rFonts w:ascii="Times New Roman" w:eastAsia="仿宋_GB2312" w:hAnsi="Times New Roman" w:cs="仿宋_GB2312"/>
                <w:sz w:val="24"/>
                <w:szCs w:val="24"/>
              </w:rPr>
            </w:pPr>
            <w:r>
              <w:rPr>
                <w:rFonts w:ascii="Times New Roman" w:eastAsia="仿宋_GB2312" w:hAnsi="Times New Roman" w:hint="eastAsia"/>
                <w:kern w:val="0"/>
                <w:sz w:val="24"/>
                <w:szCs w:val="24"/>
              </w:rPr>
              <w:t>重大项目情况</w:t>
            </w:r>
          </w:p>
        </w:tc>
        <w:tc>
          <w:tcPr>
            <w:tcW w:w="6659" w:type="dxa"/>
            <w:vAlign w:val="center"/>
          </w:tcPr>
          <w:p w:rsidR="006749B4" w:rsidRDefault="007217DA">
            <w:pPr>
              <w:widowControl/>
              <w:textAlignment w:val="center"/>
              <w:rPr>
                <w:rFonts w:ascii="Times New Roman" w:eastAsia="仿宋_GB2312" w:hAnsi="Times New Roman" w:cs="仿宋_GB2312"/>
                <w:sz w:val="24"/>
                <w:szCs w:val="24"/>
              </w:rPr>
            </w:pPr>
            <w:r>
              <w:rPr>
                <w:rFonts w:ascii="Times New Roman" w:eastAsia="仿宋_GB2312" w:hAnsi="Times New Roman" w:hint="eastAsia"/>
                <w:kern w:val="0"/>
                <w:sz w:val="24"/>
                <w:szCs w:val="24"/>
              </w:rPr>
              <w:t>市级</w:t>
            </w:r>
            <w:r>
              <w:rPr>
                <w:rFonts w:ascii="Times New Roman" w:eastAsia="仿宋_GB2312" w:hAnsi="Times New Roman" w:hint="eastAsia"/>
                <w:kern w:val="0"/>
                <w:sz w:val="24"/>
                <w:szCs w:val="24"/>
                <w:lang/>
              </w:rPr>
              <w:t>重大项目，得</w:t>
            </w:r>
            <w:r>
              <w:rPr>
                <w:rFonts w:ascii="Times New Roman" w:eastAsia="仿宋_GB2312" w:hAnsi="Times New Roman" w:hint="eastAsia"/>
                <w:kern w:val="0"/>
                <w:sz w:val="24"/>
                <w:szCs w:val="24"/>
                <w:lang/>
              </w:rPr>
              <w:t>5</w:t>
            </w:r>
            <w:r>
              <w:rPr>
                <w:rFonts w:ascii="Times New Roman" w:eastAsia="仿宋_GB2312" w:hAnsi="Times New Roman" w:hint="eastAsia"/>
                <w:kern w:val="0"/>
                <w:sz w:val="24"/>
                <w:szCs w:val="24"/>
                <w:lang/>
              </w:rPr>
              <w:t>分。</w:t>
            </w:r>
          </w:p>
        </w:tc>
        <w:tc>
          <w:tcPr>
            <w:tcW w:w="779" w:type="dxa"/>
            <w:vAlign w:val="center"/>
          </w:tcPr>
          <w:p w:rsidR="006749B4" w:rsidRDefault="007217DA">
            <w:pPr>
              <w:widowControl/>
              <w:jc w:val="center"/>
              <w:textAlignment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5</w:t>
            </w:r>
            <w:r>
              <w:rPr>
                <w:rFonts w:ascii="Times New Roman" w:eastAsia="仿宋_GB2312" w:hAnsi="Times New Roman" w:cs="仿宋_GB2312" w:hint="eastAsia"/>
                <w:kern w:val="0"/>
                <w:sz w:val="24"/>
                <w:szCs w:val="24"/>
              </w:rPr>
              <w:t>分</w:t>
            </w:r>
          </w:p>
        </w:tc>
      </w:tr>
      <w:tr w:rsidR="006749B4">
        <w:trPr>
          <w:trHeight w:val="1030"/>
        </w:trPr>
        <w:tc>
          <w:tcPr>
            <w:tcW w:w="336" w:type="dxa"/>
            <w:vAlign w:val="center"/>
          </w:tcPr>
          <w:p w:rsidR="006749B4" w:rsidRDefault="007217DA">
            <w:pPr>
              <w:widowControl/>
              <w:jc w:val="center"/>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15</w:t>
            </w:r>
          </w:p>
        </w:tc>
        <w:tc>
          <w:tcPr>
            <w:tcW w:w="887" w:type="dxa"/>
            <w:vMerge/>
            <w:vAlign w:val="center"/>
          </w:tcPr>
          <w:p w:rsidR="006749B4" w:rsidRDefault="006749B4">
            <w:pPr>
              <w:jc w:val="center"/>
              <w:rPr>
                <w:rFonts w:ascii="Times New Roman" w:eastAsia="仿宋_GB2312" w:hAnsi="Times New Roman" w:cs="仿宋_GB2312"/>
                <w:sz w:val="24"/>
                <w:szCs w:val="24"/>
              </w:rPr>
            </w:pPr>
          </w:p>
        </w:tc>
        <w:tc>
          <w:tcPr>
            <w:tcW w:w="668" w:type="dxa"/>
            <w:vAlign w:val="center"/>
          </w:tcPr>
          <w:p w:rsidR="006749B4" w:rsidRDefault="007217DA">
            <w:pPr>
              <w:widowControl/>
              <w:jc w:val="center"/>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资本运营</w:t>
            </w:r>
          </w:p>
        </w:tc>
        <w:tc>
          <w:tcPr>
            <w:tcW w:w="3453" w:type="dxa"/>
            <w:vAlign w:val="center"/>
          </w:tcPr>
          <w:p w:rsidR="006749B4" w:rsidRDefault="007217DA">
            <w:pPr>
              <w:widowControl/>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上市运作情况</w:t>
            </w:r>
          </w:p>
        </w:tc>
        <w:tc>
          <w:tcPr>
            <w:tcW w:w="6659" w:type="dxa"/>
            <w:vAlign w:val="center"/>
          </w:tcPr>
          <w:p w:rsidR="006749B4" w:rsidRDefault="007217DA">
            <w:pPr>
              <w:widowControl/>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已上市企业（含境内外）</w:t>
            </w:r>
            <w:r>
              <w:rPr>
                <w:rFonts w:ascii="Times New Roman" w:eastAsia="仿宋_GB2312" w:hAnsi="Times New Roman" w:cs="仿宋_GB2312" w:hint="eastAsia"/>
                <w:kern w:val="0"/>
                <w:sz w:val="24"/>
                <w:szCs w:val="24"/>
              </w:rPr>
              <w:t>10</w:t>
            </w:r>
            <w:r>
              <w:rPr>
                <w:rFonts w:ascii="Times New Roman" w:eastAsia="仿宋_GB2312" w:hAnsi="Times New Roman" w:cs="仿宋_GB2312" w:hint="eastAsia"/>
                <w:kern w:val="0"/>
                <w:sz w:val="24"/>
                <w:szCs w:val="24"/>
              </w:rPr>
              <w:t>分；排队企业（中国证监会、交易所已受理）和进入精选层的</w:t>
            </w:r>
            <w:r>
              <w:rPr>
                <w:rFonts w:ascii="Times New Roman" w:eastAsia="仿宋_GB2312" w:hAnsi="Times New Roman" w:cs="仿宋_GB2312" w:hint="eastAsia"/>
                <w:kern w:val="0"/>
                <w:sz w:val="24"/>
                <w:szCs w:val="24"/>
              </w:rPr>
              <w:t>8</w:t>
            </w:r>
            <w:r>
              <w:rPr>
                <w:rFonts w:ascii="Times New Roman" w:eastAsia="仿宋_GB2312" w:hAnsi="Times New Roman" w:cs="仿宋_GB2312" w:hint="eastAsia"/>
                <w:kern w:val="0"/>
                <w:sz w:val="24"/>
                <w:szCs w:val="24"/>
              </w:rPr>
              <w:t>分；在广东证监局备案企业</w:t>
            </w:r>
            <w:r>
              <w:rPr>
                <w:rFonts w:ascii="Times New Roman" w:eastAsia="仿宋_GB2312" w:hAnsi="Times New Roman" w:cs="仿宋_GB2312" w:hint="eastAsia"/>
                <w:kern w:val="0"/>
                <w:sz w:val="24"/>
                <w:szCs w:val="24"/>
              </w:rPr>
              <w:t>6</w:t>
            </w:r>
            <w:r>
              <w:rPr>
                <w:rFonts w:ascii="Times New Roman" w:eastAsia="仿宋_GB2312" w:hAnsi="Times New Roman" w:cs="仿宋_GB2312" w:hint="eastAsia"/>
                <w:kern w:val="0"/>
                <w:sz w:val="24"/>
                <w:szCs w:val="24"/>
              </w:rPr>
              <w:t>分；上市后备企业和新三板挂牌企业</w:t>
            </w:r>
            <w:r>
              <w:rPr>
                <w:rFonts w:ascii="Times New Roman" w:eastAsia="仿宋_GB2312" w:hAnsi="Times New Roman" w:cs="仿宋_GB2312" w:hint="eastAsia"/>
                <w:kern w:val="0"/>
                <w:sz w:val="24"/>
                <w:szCs w:val="24"/>
              </w:rPr>
              <w:t>4</w:t>
            </w:r>
            <w:r>
              <w:rPr>
                <w:rFonts w:ascii="Times New Roman" w:eastAsia="仿宋_GB2312" w:hAnsi="Times New Roman" w:cs="仿宋_GB2312" w:hint="eastAsia"/>
                <w:kern w:val="0"/>
                <w:sz w:val="24"/>
                <w:szCs w:val="24"/>
              </w:rPr>
              <w:t>分</w:t>
            </w:r>
          </w:p>
        </w:tc>
        <w:tc>
          <w:tcPr>
            <w:tcW w:w="779" w:type="dxa"/>
            <w:vAlign w:val="center"/>
          </w:tcPr>
          <w:p w:rsidR="006749B4" w:rsidRDefault="007217DA">
            <w:pPr>
              <w:widowControl/>
              <w:jc w:val="center"/>
              <w:textAlignment w:val="center"/>
              <w:rPr>
                <w:rFonts w:ascii="Times New Roman" w:eastAsia="仿宋_GB2312" w:hAnsi="Times New Roman" w:cs="仿宋_GB2312"/>
                <w:kern w:val="0"/>
                <w:sz w:val="24"/>
                <w:szCs w:val="24"/>
              </w:rPr>
            </w:pPr>
            <w:r>
              <w:rPr>
                <w:rFonts w:ascii="Times New Roman" w:eastAsia="仿宋_GB2312" w:hAnsi="Times New Roman" w:cs="仿宋_GB2312" w:hint="eastAsia"/>
                <w:kern w:val="0"/>
                <w:sz w:val="24"/>
                <w:szCs w:val="24"/>
              </w:rPr>
              <w:t>10</w:t>
            </w:r>
            <w:r>
              <w:rPr>
                <w:rFonts w:ascii="Times New Roman" w:eastAsia="仿宋_GB2312" w:hAnsi="Times New Roman" w:cs="仿宋_GB2312" w:hint="eastAsia"/>
                <w:kern w:val="0"/>
                <w:sz w:val="24"/>
                <w:szCs w:val="24"/>
              </w:rPr>
              <w:t>分</w:t>
            </w:r>
          </w:p>
        </w:tc>
      </w:tr>
      <w:tr w:rsidR="006749B4">
        <w:trPr>
          <w:trHeight w:val="1669"/>
        </w:trPr>
        <w:tc>
          <w:tcPr>
            <w:tcW w:w="336" w:type="dxa"/>
            <w:vAlign w:val="center"/>
          </w:tcPr>
          <w:p w:rsidR="006749B4" w:rsidRDefault="007217DA">
            <w:pPr>
              <w:widowControl/>
              <w:jc w:val="center"/>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16</w:t>
            </w:r>
          </w:p>
        </w:tc>
        <w:tc>
          <w:tcPr>
            <w:tcW w:w="887" w:type="dxa"/>
            <w:vMerge/>
            <w:vAlign w:val="center"/>
          </w:tcPr>
          <w:p w:rsidR="006749B4" w:rsidRDefault="006749B4">
            <w:pPr>
              <w:jc w:val="center"/>
              <w:rPr>
                <w:rFonts w:ascii="Times New Roman" w:eastAsia="仿宋_GB2312" w:hAnsi="Times New Roman" w:cs="仿宋_GB2312"/>
                <w:sz w:val="24"/>
                <w:szCs w:val="24"/>
              </w:rPr>
            </w:pPr>
          </w:p>
        </w:tc>
        <w:tc>
          <w:tcPr>
            <w:tcW w:w="668" w:type="dxa"/>
            <w:vAlign w:val="center"/>
          </w:tcPr>
          <w:p w:rsidR="006749B4" w:rsidRDefault="007217DA">
            <w:pPr>
              <w:widowControl/>
              <w:jc w:val="center"/>
              <w:textAlignment w:val="center"/>
              <w:rPr>
                <w:rFonts w:ascii="Times New Roman" w:eastAsia="仿宋_GB2312" w:hAnsi="Times New Roman" w:cs="仿宋_GB2312"/>
                <w:sz w:val="24"/>
                <w:szCs w:val="24"/>
              </w:rPr>
            </w:pPr>
            <w:r>
              <w:rPr>
                <w:rFonts w:ascii="Times New Roman" w:eastAsia="仿宋_GB2312" w:hAnsi="Times New Roman" w:cs="仿宋_GB2312" w:hint="eastAsia"/>
                <w:kern w:val="0"/>
                <w:sz w:val="24"/>
                <w:szCs w:val="24"/>
              </w:rPr>
              <w:t>品牌认证</w:t>
            </w:r>
          </w:p>
        </w:tc>
        <w:tc>
          <w:tcPr>
            <w:tcW w:w="3453" w:type="dxa"/>
            <w:vAlign w:val="center"/>
          </w:tcPr>
          <w:p w:rsidR="006749B4" w:rsidRDefault="007217DA">
            <w:pPr>
              <w:widowControl/>
              <w:textAlignment w:val="center"/>
              <w:rPr>
                <w:rFonts w:ascii="Times New Roman" w:eastAsia="仿宋_GB2312" w:hAnsi="Times New Roman" w:cs="仿宋_GB2312"/>
                <w:sz w:val="24"/>
                <w:szCs w:val="24"/>
              </w:rPr>
            </w:pPr>
            <w:r>
              <w:rPr>
                <w:rStyle w:val="font41"/>
                <w:rFonts w:ascii="Times New Roman" w:hAnsi="Times New Roman" w:hint="default"/>
                <w:color w:val="auto"/>
              </w:rPr>
              <w:t>中国驰名商标及</w:t>
            </w:r>
            <w:r>
              <w:rPr>
                <w:rStyle w:val="font41"/>
                <w:rFonts w:ascii="Times New Roman" w:hAnsi="Times New Roman" w:hint="default"/>
                <w:color w:val="auto"/>
              </w:rPr>
              <w:t>AEO</w:t>
            </w:r>
            <w:r>
              <w:rPr>
                <w:rStyle w:val="font41"/>
                <w:rFonts w:ascii="Times New Roman" w:hAnsi="Times New Roman" w:hint="default"/>
                <w:color w:val="auto"/>
              </w:rPr>
              <w:t>认证</w:t>
            </w:r>
            <w:r>
              <w:rPr>
                <w:rStyle w:val="font41"/>
                <w:rFonts w:ascii="Times New Roman" w:hAnsi="Times New Roman" w:hint="default"/>
                <w:color w:val="auto"/>
              </w:rPr>
              <w:br/>
            </w:r>
            <w:r>
              <w:rPr>
                <w:rStyle w:val="font31"/>
                <w:rFonts w:ascii="Times New Roman" w:hAnsi="Times New Roman" w:hint="default"/>
              </w:rPr>
              <w:t>※</w:t>
            </w:r>
            <w:r>
              <w:rPr>
                <w:rStyle w:val="font31"/>
                <w:rFonts w:ascii="Times New Roman" w:hAnsi="Times New Roman" w:hint="default"/>
              </w:rPr>
              <w:t>资质认证</w:t>
            </w:r>
          </w:p>
        </w:tc>
        <w:tc>
          <w:tcPr>
            <w:tcW w:w="6659" w:type="dxa"/>
            <w:vAlign w:val="center"/>
          </w:tcPr>
          <w:p w:rsidR="006749B4" w:rsidRDefault="007217DA">
            <w:pPr>
              <w:widowControl/>
              <w:textAlignment w:val="center"/>
              <w:rPr>
                <w:rFonts w:ascii="Times New Roman" w:eastAsia="仿宋_GB2312" w:hAnsi="Times New Roman" w:cs="仿宋_GB2312"/>
                <w:sz w:val="24"/>
                <w:szCs w:val="24"/>
              </w:rPr>
            </w:pPr>
            <w:r>
              <w:rPr>
                <w:rStyle w:val="font41"/>
                <w:rFonts w:ascii="Times New Roman" w:hAnsi="Times New Roman" w:hint="default"/>
                <w:color w:val="auto"/>
              </w:rPr>
              <w:t>获中国驰名商标，得</w:t>
            </w:r>
            <w:r>
              <w:rPr>
                <w:rStyle w:val="font41"/>
                <w:rFonts w:ascii="Times New Roman" w:hAnsi="Times New Roman" w:hint="default"/>
                <w:color w:val="auto"/>
              </w:rPr>
              <w:t>3</w:t>
            </w:r>
            <w:r>
              <w:rPr>
                <w:rStyle w:val="font41"/>
                <w:rFonts w:ascii="Times New Roman" w:hAnsi="Times New Roman" w:hint="default"/>
                <w:color w:val="auto"/>
              </w:rPr>
              <w:t>分；获</w:t>
            </w:r>
            <w:r>
              <w:rPr>
                <w:rFonts w:ascii="Times New Roman" w:eastAsia="仿宋_GB2312" w:hAnsi="Times New Roman" w:cs="仿宋_GB2312" w:hint="eastAsia"/>
                <w:kern w:val="0"/>
                <w:sz w:val="24"/>
                <w:szCs w:val="24"/>
              </w:rPr>
              <w:t>AEO</w:t>
            </w:r>
            <w:r>
              <w:rPr>
                <w:rFonts w:ascii="Times New Roman" w:eastAsia="仿宋_GB2312" w:hAnsi="Times New Roman" w:cs="仿宋_GB2312" w:hint="eastAsia"/>
                <w:kern w:val="0"/>
                <w:sz w:val="24"/>
                <w:szCs w:val="24"/>
              </w:rPr>
              <w:t>高级认证</w:t>
            </w:r>
            <w:r>
              <w:rPr>
                <w:rFonts w:ascii="Times New Roman" w:eastAsia="仿宋_GB2312" w:hAnsi="Times New Roman" w:cs="仿宋_GB2312"/>
                <w:kern w:val="0"/>
                <w:sz w:val="24"/>
                <w:szCs w:val="24"/>
              </w:rPr>
              <w:t>，得</w:t>
            </w:r>
            <w:r>
              <w:rPr>
                <w:rFonts w:ascii="Times New Roman" w:eastAsia="仿宋_GB2312" w:hAnsi="Times New Roman" w:cs="仿宋_GB2312" w:hint="eastAsia"/>
                <w:kern w:val="0"/>
                <w:sz w:val="24"/>
                <w:szCs w:val="24"/>
              </w:rPr>
              <w:t>3</w:t>
            </w:r>
            <w:r>
              <w:rPr>
                <w:rFonts w:ascii="Times New Roman" w:eastAsia="仿宋_GB2312" w:hAnsi="Times New Roman" w:cs="仿宋_GB2312"/>
                <w:kern w:val="0"/>
                <w:sz w:val="24"/>
                <w:szCs w:val="24"/>
              </w:rPr>
              <w:t>分</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AEO</w:t>
            </w:r>
            <w:r>
              <w:rPr>
                <w:rFonts w:ascii="Times New Roman" w:eastAsia="仿宋_GB2312" w:hAnsi="Times New Roman" w:cs="仿宋_GB2312" w:hint="eastAsia"/>
                <w:kern w:val="0"/>
                <w:sz w:val="24"/>
                <w:szCs w:val="24"/>
              </w:rPr>
              <w:t>一般认证</w:t>
            </w:r>
            <w:r>
              <w:rPr>
                <w:rFonts w:ascii="Times New Roman" w:eastAsia="仿宋_GB2312" w:hAnsi="Times New Roman" w:cs="仿宋_GB2312"/>
                <w:kern w:val="0"/>
                <w:sz w:val="24"/>
                <w:szCs w:val="24"/>
              </w:rPr>
              <w:t>，得</w:t>
            </w:r>
            <w:r>
              <w:rPr>
                <w:rFonts w:ascii="Times New Roman" w:eastAsia="仿宋_GB2312" w:hAnsi="Times New Roman" w:cs="仿宋_GB2312" w:hint="eastAsia"/>
                <w:kern w:val="0"/>
                <w:sz w:val="24"/>
                <w:szCs w:val="24"/>
              </w:rPr>
              <w:t>2</w:t>
            </w:r>
            <w:r>
              <w:rPr>
                <w:rFonts w:ascii="Times New Roman" w:eastAsia="仿宋_GB2312" w:hAnsi="Times New Roman" w:cs="仿宋_GB2312"/>
                <w:kern w:val="0"/>
                <w:sz w:val="24"/>
                <w:szCs w:val="24"/>
              </w:rPr>
              <w:t>分</w:t>
            </w:r>
            <w:r>
              <w:rPr>
                <w:rFonts w:ascii="Times New Roman" w:eastAsia="仿宋_GB2312" w:hAnsi="Times New Roman" w:cs="仿宋_GB2312" w:hint="eastAsia"/>
                <w:kern w:val="0"/>
                <w:sz w:val="24"/>
                <w:szCs w:val="24"/>
              </w:rPr>
              <w:t>；</w:t>
            </w:r>
            <w:r>
              <w:rPr>
                <w:rFonts w:ascii="Times New Roman" w:eastAsia="仿宋_GB2312" w:hAnsi="Times New Roman" w:cs="仿宋_GB2312" w:hint="eastAsia"/>
                <w:kern w:val="0"/>
                <w:sz w:val="24"/>
                <w:szCs w:val="24"/>
              </w:rPr>
              <w:t>AEO</w:t>
            </w:r>
            <w:r>
              <w:rPr>
                <w:rFonts w:ascii="Times New Roman" w:eastAsia="仿宋_GB2312" w:hAnsi="Times New Roman" w:cs="仿宋_GB2312" w:hint="eastAsia"/>
                <w:kern w:val="0"/>
                <w:sz w:val="24"/>
                <w:szCs w:val="24"/>
              </w:rPr>
              <w:t>一般信用</w:t>
            </w:r>
            <w:r>
              <w:rPr>
                <w:rFonts w:ascii="Times New Roman" w:eastAsia="仿宋_GB2312" w:hAnsi="Times New Roman" w:cs="仿宋_GB2312"/>
                <w:kern w:val="0"/>
                <w:sz w:val="24"/>
                <w:szCs w:val="24"/>
              </w:rPr>
              <w:t>，得</w:t>
            </w:r>
            <w:r>
              <w:rPr>
                <w:rFonts w:ascii="Times New Roman" w:eastAsia="仿宋_GB2312" w:hAnsi="Times New Roman" w:cs="仿宋_GB2312" w:hint="eastAsia"/>
                <w:kern w:val="0"/>
                <w:sz w:val="24"/>
                <w:szCs w:val="24"/>
              </w:rPr>
              <w:t>1</w:t>
            </w:r>
            <w:r>
              <w:rPr>
                <w:rFonts w:ascii="Times New Roman" w:eastAsia="仿宋_GB2312" w:hAnsi="Times New Roman" w:cs="仿宋_GB2312"/>
                <w:kern w:val="0"/>
                <w:sz w:val="24"/>
                <w:szCs w:val="24"/>
              </w:rPr>
              <w:t>分</w:t>
            </w:r>
            <w:r>
              <w:rPr>
                <w:rFonts w:ascii="Times New Roman" w:hAnsi="Times New Roman"/>
                <w:kern w:val="0"/>
                <w:sz w:val="24"/>
                <w:szCs w:val="24"/>
              </w:rPr>
              <w:br/>
            </w:r>
            <w:r>
              <w:rPr>
                <w:rStyle w:val="font11"/>
                <w:rFonts w:ascii="Times New Roman" w:hAnsi="Times New Roman" w:cs="宋体" w:hint="default"/>
              </w:rPr>
              <w:t>※</w:t>
            </w:r>
            <w:r>
              <w:rPr>
                <w:rStyle w:val="font11"/>
                <w:rFonts w:ascii="Times New Roman" w:hAnsi="Times New Roman" w:hint="default"/>
              </w:rPr>
              <w:t>获得软件能力成熟度集成模型（</w:t>
            </w:r>
            <w:r>
              <w:rPr>
                <w:rStyle w:val="font11"/>
                <w:rFonts w:ascii="Times New Roman" w:hAnsi="Times New Roman" w:hint="default"/>
              </w:rPr>
              <w:t>CMMI</w:t>
            </w:r>
            <w:r>
              <w:rPr>
                <w:rStyle w:val="font11"/>
                <w:rFonts w:ascii="Times New Roman" w:hAnsi="Times New Roman" w:hint="default"/>
              </w:rPr>
              <w:t>）认证五级、四级、三级，对应得分</w:t>
            </w:r>
            <w:r>
              <w:rPr>
                <w:rStyle w:val="font11"/>
                <w:rFonts w:ascii="Times New Roman" w:hAnsi="Times New Roman" w:hint="default"/>
              </w:rPr>
              <w:t>3</w:t>
            </w:r>
            <w:r>
              <w:rPr>
                <w:rStyle w:val="font11"/>
                <w:rFonts w:ascii="Times New Roman" w:hAnsi="Times New Roman" w:hint="default"/>
              </w:rPr>
              <w:t>分、</w:t>
            </w:r>
            <w:r>
              <w:rPr>
                <w:rStyle w:val="font11"/>
                <w:rFonts w:ascii="Times New Roman" w:hAnsi="Times New Roman" w:hint="default"/>
              </w:rPr>
              <w:t>2</w:t>
            </w:r>
            <w:r>
              <w:rPr>
                <w:rStyle w:val="font11"/>
                <w:rFonts w:ascii="Times New Roman" w:hAnsi="Times New Roman" w:hint="default"/>
              </w:rPr>
              <w:t>分、</w:t>
            </w:r>
            <w:r>
              <w:rPr>
                <w:rStyle w:val="font11"/>
                <w:rFonts w:ascii="Times New Roman" w:hAnsi="Times New Roman" w:hint="default"/>
              </w:rPr>
              <w:t>1</w:t>
            </w:r>
            <w:r>
              <w:rPr>
                <w:rStyle w:val="font11"/>
                <w:rFonts w:ascii="Times New Roman" w:hAnsi="Times New Roman" w:hint="default"/>
              </w:rPr>
              <w:t>分，或者获得信息技术服务标准（</w:t>
            </w:r>
            <w:r>
              <w:rPr>
                <w:rStyle w:val="font11"/>
                <w:rFonts w:ascii="Times New Roman" w:hAnsi="Times New Roman" w:hint="default"/>
              </w:rPr>
              <w:t>ITSS</w:t>
            </w:r>
            <w:r>
              <w:rPr>
                <w:rStyle w:val="font11"/>
                <w:rFonts w:ascii="Times New Roman" w:hAnsi="Times New Roman" w:hint="default"/>
              </w:rPr>
              <w:t>）认证一级、二级、三级，对应得分</w:t>
            </w:r>
            <w:r>
              <w:rPr>
                <w:rStyle w:val="font11"/>
                <w:rFonts w:ascii="Times New Roman" w:hAnsi="Times New Roman" w:hint="default"/>
              </w:rPr>
              <w:t>3</w:t>
            </w:r>
            <w:r>
              <w:rPr>
                <w:rStyle w:val="font11"/>
                <w:rFonts w:ascii="Times New Roman" w:hAnsi="Times New Roman" w:hint="default"/>
              </w:rPr>
              <w:t>分、</w:t>
            </w:r>
            <w:r>
              <w:rPr>
                <w:rStyle w:val="font11"/>
                <w:rFonts w:ascii="Times New Roman" w:hAnsi="Times New Roman" w:hint="default"/>
              </w:rPr>
              <w:t>2</w:t>
            </w:r>
            <w:r>
              <w:rPr>
                <w:rStyle w:val="font11"/>
                <w:rFonts w:ascii="Times New Roman" w:hAnsi="Times New Roman" w:hint="default"/>
              </w:rPr>
              <w:t>分、</w:t>
            </w:r>
            <w:r>
              <w:rPr>
                <w:rStyle w:val="font11"/>
                <w:rFonts w:ascii="Times New Roman" w:hAnsi="Times New Roman" w:hint="default"/>
              </w:rPr>
              <w:t>1</w:t>
            </w:r>
            <w:r>
              <w:rPr>
                <w:rStyle w:val="font11"/>
                <w:rFonts w:ascii="Times New Roman" w:hAnsi="Times New Roman" w:hint="default"/>
              </w:rPr>
              <w:t>分，得分不叠加，最高得</w:t>
            </w:r>
            <w:r>
              <w:rPr>
                <w:rStyle w:val="font11"/>
                <w:rFonts w:ascii="Times New Roman" w:hAnsi="Times New Roman" w:hint="default"/>
              </w:rPr>
              <w:t>3</w:t>
            </w:r>
            <w:r>
              <w:rPr>
                <w:rStyle w:val="font11"/>
                <w:rFonts w:ascii="Times New Roman" w:hAnsi="Times New Roman" w:hint="default"/>
              </w:rPr>
              <w:t>分。（软件和信息技术服务业）</w:t>
            </w:r>
          </w:p>
        </w:tc>
        <w:tc>
          <w:tcPr>
            <w:tcW w:w="779" w:type="dxa"/>
            <w:vAlign w:val="center"/>
          </w:tcPr>
          <w:p w:rsidR="006749B4" w:rsidRDefault="007217DA">
            <w:pPr>
              <w:widowControl/>
              <w:jc w:val="center"/>
              <w:textAlignment w:val="center"/>
              <w:rPr>
                <w:rStyle w:val="font41"/>
                <w:rFonts w:ascii="Times New Roman" w:hAnsi="Times New Roman" w:hint="default"/>
                <w:color w:val="auto"/>
              </w:rPr>
            </w:pPr>
            <w:r>
              <w:rPr>
                <w:rStyle w:val="font41"/>
                <w:rFonts w:ascii="Times New Roman" w:hAnsi="Times New Roman" w:hint="default"/>
                <w:color w:val="auto"/>
              </w:rPr>
              <w:t>3</w:t>
            </w:r>
            <w:r>
              <w:rPr>
                <w:rStyle w:val="font41"/>
                <w:rFonts w:ascii="Times New Roman" w:hAnsi="Times New Roman" w:hint="default"/>
                <w:color w:val="auto"/>
              </w:rPr>
              <w:t>分</w:t>
            </w:r>
          </w:p>
        </w:tc>
      </w:tr>
      <w:tr w:rsidR="006749B4">
        <w:trPr>
          <w:trHeight w:val="612"/>
        </w:trPr>
        <w:tc>
          <w:tcPr>
            <w:tcW w:w="12003" w:type="dxa"/>
            <w:gridSpan w:val="5"/>
            <w:vAlign w:val="center"/>
          </w:tcPr>
          <w:p w:rsidR="006749B4" w:rsidRDefault="007217DA">
            <w:pPr>
              <w:widowControl/>
              <w:jc w:val="center"/>
              <w:textAlignment w:val="center"/>
              <w:rPr>
                <w:rStyle w:val="font41"/>
                <w:rFonts w:ascii="Times New Roman" w:hAnsi="Times New Roman" w:hint="default"/>
                <w:color w:val="auto"/>
              </w:rPr>
            </w:pPr>
            <w:r>
              <w:rPr>
                <w:rStyle w:val="font41"/>
                <w:rFonts w:ascii="Times New Roman" w:hAnsi="Times New Roman" w:hint="default"/>
                <w:color w:val="auto"/>
              </w:rPr>
              <w:t>客观指标评分</w:t>
            </w:r>
          </w:p>
        </w:tc>
        <w:tc>
          <w:tcPr>
            <w:tcW w:w="779" w:type="dxa"/>
            <w:vAlign w:val="center"/>
          </w:tcPr>
          <w:p w:rsidR="006749B4" w:rsidRDefault="007217DA">
            <w:pPr>
              <w:widowControl/>
              <w:jc w:val="center"/>
              <w:textAlignment w:val="center"/>
              <w:rPr>
                <w:rStyle w:val="font41"/>
                <w:rFonts w:ascii="Times New Roman" w:hAnsi="Times New Roman" w:hint="default"/>
                <w:color w:val="auto"/>
              </w:rPr>
            </w:pPr>
            <w:r>
              <w:rPr>
                <w:rStyle w:val="font41"/>
                <w:rFonts w:ascii="Times New Roman" w:hAnsi="Times New Roman" w:hint="default"/>
                <w:color w:val="auto"/>
              </w:rPr>
              <w:t>120</w:t>
            </w:r>
            <w:r>
              <w:rPr>
                <w:rStyle w:val="font41"/>
                <w:rFonts w:ascii="Times New Roman" w:hAnsi="Times New Roman" w:hint="default"/>
                <w:color w:val="auto"/>
              </w:rPr>
              <w:t>分</w:t>
            </w:r>
          </w:p>
        </w:tc>
      </w:tr>
    </w:tbl>
    <w:p w:rsidR="006749B4" w:rsidRDefault="007217DA">
      <w:pPr>
        <w:rPr>
          <w:rFonts w:ascii="Times New Roman" w:eastAsia="仿宋_GB2312" w:hAnsi="Times New Roman" w:cs="Times New Roman"/>
          <w:sz w:val="32"/>
          <w:szCs w:val="32"/>
        </w:rPr>
      </w:pPr>
      <w:r>
        <w:rPr>
          <w:rFonts w:ascii="Times New Roman" w:eastAsia="仿宋_GB2312" w:hAnsi="Times New Roman" w:cs="Times New Roman"/>
          <w:sz w:val="32"/>
          <w:szCs w:val="32"/>
        </w:rPr>
        <w:t>备注：红色标星号的是针对软件</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信息服务业的指标标准。</w:t>
      </w:r>
    </w:p>
    <w:p w:rsidR="006749B4" w:rsidRDefault="006749B4">
      <w:pPr>
        <w:rPr>
          <w:rFonts w:ascii="Times New Roman" w:eastAsia="黑体" w:hAnsi="Times New Roman" w:cs="黑体"/>
          <w:sz w:val="32"/>
          <w:szCs w:val="32"/>
        </w:rPr>
        <w:sectPr w:rsidR="006749B4">
          <w:footerReference w:type="even" r:id="rId12"/>
          <w:footerReference w:type="first" r:id="rId13"/>
          <w:pgSz w:w="16838" w:h="11906" w:orient="landscape"/>
          <w:pgMar w:top="1531" w:right="2041" w:bottom="1531" w:left="2041" w:header="851" w:footer="992" w:gutter="0"/>
          <w:cols w:space="720"/>
          <w:titlePg/>
          <w:docGrid w:type="lines" w:linePitch="312"/>
        </w:sectPr>
      </w:pPr>
    </w:p>
    <w:p w:rsidR="006749B4" w:rsidRDefault="007217DA">
      <w:pPr>
        <w:spacing w:line="600" w:lineRule="exact"/>
        <w:rPr>
          <w:rFonts w:ascii="Times New Roman" w:eastAsia="黑体" w:hAnsi="Times New Roman"/>
          <w:kern w:val="0"/>
          <w:sz w:val="32"/>
          <w:szCs w:val="32"/>
        </w:rPr>
      </w:pPr>
      <w:r>
        <w:rPr>
          <w:rFonts w:ascii="Times New Roman" w:eastAsia="黑体" w:hAnsi="Times New Roman"/>
          <w:kern w:val="0"/>
          <w:sz w:val="32"/>
          <w:szCs w:val="32"/>
        </w:rPr>
        <w:t>附件</w:t>
      </w:r>
      <w:r>
        <w:rPr>
          <w:rFonts w:ascii="Times New Roman" w:eastAsia="仿宋_GB2312" w:hAnsi="Times New Roman" w:hint="eastAsia"/>
          <w:kern w:val="0"/>
          <w:sz w:val="32"/>
          <w:szCs w:val="32"/>
        </w:rPr>
        <w:t>3</w:t>
      </w:r>
      <w:r>
        <w:rPr>
          <w:rFonts w:ascii="Times New Roman" w:eastAsia="黑体" w:hAnsi="Times New Roman"/>
          <w:kern w:val="0"/>
          <w:sz w:val="32"/>
          <w:szCs w:val="32"/>
        </w:rPr>
        <w:t>：</w:t>
      </w:r>
    </w:p>
    <w:p w:rsidR="006749B4" w:rsidRDefault="007217DA">
      <w:pPr>
        <w:spacing w:line="640" w:lineRule="exact"/>
        <w:jc w:val="center"/>
        <w:rPr>
          <w:rFonts w:ascii="Times New Roman" w:eastAsia="方正小标宋简体" w:hAnsi="Times New Roman"/>
          <w:kern w:val="0"/>
          <w:sz w:val="44"/>
          <w:szCs w:val="44"/>
        </w:rPr>
      </w:pPr>
      <w:r>
        <w:rPr>
          <w:rFonts w:ascii="Times New Roman" w:eastAsia="方正小标宋简体" w:hAnsi="Times New Roman"/>
          <w:kern w:val="0"/>
          <w:sz w:val="44"/>
          <w:szCs w:val="44"/>
        </w:rPr>
        <w:t>20</w:t>
      </w:r>
      <w:r>
        <w:rPr>
          <w:rFonts w:ascii="Times New Roman" w:eastAsia="方正小标宋简体" w:hAnsi="Times New Roman" w:hint="eastAsia"/>
          <w:kern w:val="0"/>
          <w:sz w:val="44"/>
          <w:szCs w:val="44"/>
        </w:rPr>
        <w:t>21</w:t>
      </w:r>
      <w:r>
        <w:rPr>
          <w:rFonts w:ascii="Times New Roman" w:eastAsia="方正小标宋简体" w:hAnsi="Times New Roman"/>
          <w:kern w:val="0"/>
          <w:sz w:val="44"/>
          <w:szCs w:val="44"/>
        </w:rPr>
        <w:t>年东莞市</w:t>
      </w:r>
      <w:r>
        <w:rPr>
          <w:rFonts w:ascii="Times New Roman" w:eastAsia="方正小标宋简体" w:hAnsi="Times New Roman" w:cs="方正小标宋简体" w:hint="eastAsia"/>
          <w:kern w:val="0"/>
          <w:sz w:val="44"/>
          <w:szCs w:val="44"/>
        </w:rPr>
        <w:t>“倍增计划”试点</w:t>
      </w:r>
      <w:r>
        <w:rPr>
          <w:rFonts w:ascii="Times New Roman" w:eastAsia="方正小标宋简体" w:hAnsi="Times New Roman"/>
          <w:kern w:val="0"/>
          <w:sz w:val="44"/>
          <w:szCs w:val="44"/>
        </w:rPr>
        <w:t>企业</w:t>
      </w:r>
    </w:p>
    <w:p w:rsidR="006749B4" w:rsidRDefault="007217DA">
      <w:pPr>
        <w:spacing w:line="640" w:lineRule="exact"/>
        <w:jc w:val="center"/>
        <w:rPr>
          <w:rFonts w:ascii="Times New Roman" w:eastAsia="方正小标宋简体" w:hAnsi="Times New Roman"/>
          <w:kern w:val="0"/>
          <w:sz w:val="44"/>
          <w:szCs w:val="44"/>
        </w:rPr>
      </w:pPr>
      <w:r>
        <w:rPr>
          <w:rFonts w:ascii="Times New Roman" w:eastAsia="方正小标宋简体" w:hAnsi="Times New Roman" w:hint="eastAsia"/>
          <w:kern w:val="0"/>
          <w:sz w:val="44"/>
          <w:szCs w:val="44"/>
        </w:rPr>
        <w:t>遴选部门推荐</w:t>
      </w:r>
      <w:r>
        <w:rPr>
          <w:rFonts w:ascii="Times New Roman" w:eastAsia="方正小标宋简体" w:hAnsi="Times New Roman"/>
          <w:kern w:val="0"/>
          <w:sz w:val="44"/>
          <w:szCs w:val="44"/>
        </w:rPr>
        <w:t>评分表</w:t>
      </w:r>
    </w:p>
    <w:p w:rsidR="006749B4" w:rsidRDefault="006749B4">
      <w:pPr>
        <w:spacing w:line="400" w:lineRule="exact"/>
        <w:rPr>
          <w:rFonts w:ascii="Times New Roman" w:eastAsia="仿宋_GB2312" w:hAnsi="Times New Roman"/>
          <w:kern w:val="0"/>
          <w:sz w:val="31"/>
          <w:szCs w:val="31"/>
        </w:rPr>
      </w:pPr>
    </w:p>
    <w:tbl>
      <w:tblPr>
        <w:tblpPr w:leftFromText="180" w:rightFromText="180" w:vertAnchor="text" w:horzAnchor="margin" w:tblpXSpec="center" w:tblpY="707"/>
        <w:tblOverlap w:val="never"/>
        <w:tblW w:w="12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96"/>
        <w:gridCol w:w="2439"/>
        <w:gridCol w:w="1942"/>
        <w:gridCol w:w="5782"/>
        <w:gridCol w:w="2027"/>
      </w:tblGrid>
      <w:tr w:rsidR="006749B4">
        <w:trPr>
          <w:trHeight w:val="825"/>
        </w:trPr>
        <w:tc>
          <w:tcPr>
            <w:tcW w:w="596" w:type="dxa"/>
            <w:vAlign w:val="center"/>
          </w:tcPr>
          <w:p w:rsidR="006749B4" w:rsidRDefault="007217DA">
            <w:pPr>
              <w:widowControl/>
              <w:spacing w:line="400" w:lineRule="exact"/>
              <w:jc w:val="center"/>
              <w:textAlignment w:val="center"/>
              <w:rPr>
                <w:rFonts w:ascii="Times New Roman" w:eastAsia="黑体" w:hAnsi="Times New Roman" w:cs="黑体"/>
                <w:kern w:val="0"/>
                <w:sz w:val="28"/>
                <w:szCs w:val="28"/>
              </w:rPr>
            </w:pPr>
            <w:r>
              <w:rPr>
                <w:rFonts w:ascii="Times New Roman" w:eastAsia="黑体" w:hAnsi="Times New Roman" w:cs="黑体" w:hint="eastAsia"/>
                <w:kern w:val="0"/>
                <w:sz w:val="28"/>
                <w:szCs w:val="28"/>
              </w:rPr>
              <w:t>序号</w:t>
            </w:r>
          </w:p>
        </w:tc>
        <w:tc>
          <w:tcPr>
            <w:tcW w:w="2439" w:type="dxa"/>
            <w:vAlign w:val="center"/>
          </w:tcPr>
          <w:p w:rsidR="006749B4" w:rsidRDefault="007217DA">
            <w:pPr>
              <w:spacing w:line="400" w:lineRule="exact"/>
              <w:jc w:val="center"/>
              <w:rPr>
                <w:rFonts w:ascii="Times New Roman" w:eastAsia="黑体" w:hAnsi="Times New Roman" w:cs="黑体"/>
                <w:sz w:val="28"/>
                <w:szCs w:val="28"/>
              </w:rPr>
            </w:pPr>
            <w:r>
              <w:rPr>
                <w:rFonts w:ascii="Times New Roman" w:eastAsia="黑体" w:hAnsi="Times New Roman" w:cs="黑体" w:hint="eastAsia"/>
                <w:sz w:val="28"/>
                <w:szCs w:val="28"/>
              </w:rPr>
              <w:t>评分单位</w:t>
            </w:r>
          </w:p>
        </w:tc>
        <w:tc>
          <w:tcPr>
            <w:tcW w:w="1942" w:type="dxa"/>
            <w:vAlign w:val="center"/>
          </w:tcPr>
          <w:p w:rsidR="006749B4" w:rsidRDefault="007217DA">
            <w:pPr>
              <w:widowControl/>
              <w:spacing w:line="400" w:lineRule="exact"/>
              <w:jc w:val="center"/>
              <w:textAlignment w:val="center"/>
              <w:rPr>
                <w:rStyle w:val="font41"/>
                <w:rFonts w:ascii="Times New Roman" w:eastAsia="黑体" w:hAnsi="Times New Roman" w:cs="黑体" w:hint="default"/>
                <w:sz w:val="28"/>
                <w:szCs w:val="28"/>
              </w:rPr>
            </w:pPr>
            <w:r>
              <w:rPr>
                <w:rStyle w:val="font41"/>
                <w:rFonts w:ascii="Times New Roman" w:eastAsia="黑体" w:hAnsi="Times New Roman" w:cs="黑体" w:hint="default"/>
                <w:sz w:val="28"/>
                <w:szCs w:val="28"/>
              </w:rPr>
              <w:t>评分内容</w:t>
            </w:r>
          </w:p>
        </w:tc>
        <w:tc>
          <w:tcPr>
            <w:tcW w:w="5782" w:type="dxa"/>
            <w:vAlign w:val="center"/>
          </w:tcPr>
          <w:p w:rsidR="006749B4" w:rsidRDefault="007217DA">
            <w:pPr>
              <w:widowControl/>
              <w:spacing w:line="400" w:lineRule="exact"/>
              <w:jc w:val="center"/>
              <w:textAlignment w:val="center"/>
              <w:rPr>
                <w:rStyle w:val="font41"/>
                <w:rFonts w:ascii="Times New Roman" w:eastAsia="黑体" w:hAnsi="Times New Roman" w:cs="黑体" w:hint="default"/>
                <w:sz w:val="28"/>
                <w:szCs w:val="28"/>
              </w:rPr>
            </w:pPr>
            <w:r>
              <w:rPr>
                <w:rStyle w:val="font41"/>
                <w:rFonts w:ascii="Times New Roman" w:eastAsia="黑体" w:hAnsi="Times New Roman" w:cs="黑体" w:hint="default"/>
                <w:sz w:val="28"/>
                <w:szCs w:val="28"/>
              </w:rPr>
              <w:t>评分标准</w:t>
            </w:r>
          </w:p>
        </w:tc>
        <w:tc>
          <w:tcPr>
            <w:tcW w:w="2027" w:type="dxa"/>
            <w:vAlign w:val="center"/>
          </w:tcPr>
          <w:p w:rsidR="006749B4" w:rsidRDefault="007217DA">
            <w:pPr>
              <w:widowControl/>
              <w:spacing w:line="400" w:lineRule="exact"/>
              <w:jc w:val="center"/>
              <w:textAlignment w:val="center"/>
              <w:rPr>
                <w:rFonts w:ascii="Times New Roman" w:eastAsia="黑体" w:hAnsi="Times New Roman" w:cs="黑体"/>
                <w:kern w:val="0"/>
                <w:sz w:val="28"/>
                <w:szCs w:val="28"/>
              </w:rPr>
            </w:pPr>
            <w:r>
              <w:rPr>
                <w:rFonts w:ascii="Times New Roman" w:eastAsia="黑体" w:hAnsi="Times New Roman" w:cs="黑体" w:hint="eastAsia"/>
                <w:kern w:val="0"/>
                <w:sz w:val="28"/>
                <w:szCs w:val="28"/>
              </w:rPr>
              <w:t>分</w:t>
            </w:r>
            <w:r>
              <w:rPr>
                <w:rFonts w:ascii="Times New Roman" w:eastAsia="黑体" w:hAnsi="Times New Roman" w:cs="黑体" w:hint="eastAsia"/>
                <w:kern w:val="0"/>
                <w:sz w:val="28"/>
                <w:szCs w:val="28"/>
              </w:rPr>
              <w:t xml:space="preserve"> </w:t>
            </w:r>
            <w:r>
              <w:rPr>
                <w:rFonts w:ascii="Times New Roman" w:eastAsia="黑体" w:hAnsi="Times New Roman" w:cs="黑体" w:hint="eastAsia"/>
                <w:kern w:val="0"/>
                <w:sz w:val="28"/>
                <w:szCs w:val="28"/>
              </w:rPr>
              <w:t>值</w:t>
            </w:r>
          </w:p>
        </w:tc>
      </w:tr>
      <w:tr w:rsidR="006749B4">
        <w:trPr>
          <w:trHeight w:val="875"/>
        </w:trPr>
        <w:tc>
          <w:tcPr>
            <w:tcW w:w="596" w:type="dxa"/>
            <w:vAlign w:val="center"/>
          </w:tcPr>
          <w:p w:rsidR="006749B4" w:rsidRDefault="007217DA">
            <w:pPr>
              <w:widowControl/>
              <w:spacing w:line="400" w:lineRule="exact"/>
              <w:jc w:val="center"/>
              <w:textAlignment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w:t>
            </w:r>
          </w:p>
        </w:tc>
        <w:tc>
          <w:tcPr>
            <w:tcW w:w="2439" w:type="dxa"/>
            <w:vAlign w:val="center"/>
          </w:tcPr>
          <w:p w:rsidR="006749B4" w:rsidRDefault="006749B4">
            <w:pPr>
              <w:widowControl/>
              <w:spacing w:line="400" w:lineRule="exact"/>
              <w:jc w:val="left"/>
              <w:rPr>
                <w:rFonts w:ascii="Times New Roman" w:eastAsia="仿宋_GB2312" w:hAnsi="Times New Roman"/>
                <w:kern w:val="0"/>
                <w:sz w:val="28"/>
                <w:szCs w:val="28"/>
              </w:rPr>
            </w:pPr>
          </w:p>
          <w:p w:rsidR="006749B4" w:rsidRDefault="007217DA">
            <w:pPr>
              <w:widowControl/>
              <w:spacing w:line="400" w:lineRule="exact"/>
              <w:jc w:val="left"/>
              <w:rPr>
                <w:rFonts w:ascii="Times New Roman" w:eastAsia="仿宋_GB2312" w:hAnsi="Times New Roman"/>
                <w:kern w:val="0"/>
                <w:sz w:val="28"/>
                <w:szCs w:val="28"/>
              </w:rPr>
            </w:pPr>
            <w:r>
              <w:rPr>
                <w:rFonts w:ascii="Times New Roman" w:eastAsia="仿宋_GB2312" w:hAnsi="Times New Roman"/>
                <w:kern w:val="0"/>
                <w:sz w:val="28"/>
                <w:szCs w:val="28"/>
              </w:rPr>
              <w:t>市</w:t>
            </w:r>
            <w:r>
              <w:rPr>
                <w:rFonts w:ascii="Times New Roman" w:eastAsia="仿宋_GB2312" w:hAnsi="Times New Roman" w:hint="eastAsia"/>
                <w:kern w:val="0"/>
                <w:sz w:val="28"/>
                <w:szCs w:val="28"/>
              </w:rPr>
              <w:t>工业和信息化</w:t>
            </w:r>
            <w:r>
              <w:rPr>
                <w:rFonts w:ascii="Times New Roman" w:eastAsia="仿宋_GB2312" w:hAnsi="Times New Roman"/>
                <w:kern w:val="0"/>
                <w:sz w:val="28"/>
                <w:szCs w:val="28"/>
              </w:rPr>
              <w:t>局</w:t>
            </w:r>
          </w:p>
          <w:p w:rsidR="006749B4" w:rsidRDefault="006749B4">
            <w:pPr>
              <w:spacing w:line="400" w:lineRule="exact"/>
              <w:jc w:val="left"/>
              <w:rPr>
                <w:rFonts w:ascii="Times New Roman" w:eastAsia="仿宋_GB2312" w:hAnsi="Times New Roman"/>
                <w:kern w:val="0"/>
                <w:sz w:val="28"/>
                <w:szCs w:val="28"/>
              </w:rPr>
            </w:pPr>
          </w:p>
        </w:tc>
        <w:tc>
          <w:tcPr>
            <w:tcW w:w="1942" w:type="dxa"/>
            <w:vMerge w:val="restart"/>
            <w:vAlign w:val="center"/>
          </w:tcPr>
          <w:p w:rsidR="006749B4" w:rsidRDefault="007217DA">
            <w:pPr>
              <w:widowControl/>
              <w:spacing w:line="400" w:lineRule="exact"/>
              <w:jc w:val="center"/>
              <w:textAlignment w:val="center"/>
              <w:rPr>
                <w:rFonts w:ascii="Times New Roman" w:eastAsia="仿宋_GB2312" w:hAnsi="Times New Roman"/>
                <w:kern w:val="0"/>
                <w:sz w:val="28"/>
                <w:szCs w:val="28"/>
              </w:rPr>
            </w:pPr>
            <w:r>
              <w:rPr>
                <w:rFonts w:ascii="Times New Roman" w:eastAsia="仿宋_GB2312" w:hAnsi="Times New Roman"/>
                <w:kern w:val="0"/>
                <w:sz w:val="28"/>
                <w:szCs w:val="28"/>
              </w:rPr>
              <w:t>企业整体评价</w:t>
            </w:r>
          </w:p>
          <w:p w:rsidR="006749B4" w:rsidRDefault="007217DA">
            <w:pPr>
              <w:widowControl/>
              <w:spacing w:line="400" w:lineRule="exact"/>
              <w:jc w:val="center"/>
              <w:textAlignment w:val="center"/>
              <w:rPr>
                <w:rFonts w:ascii="Times New Roman" w:eastAsia="仿宋_GB2312" w:hAnsi="Times New Roman"/>
                <w:kern w:val="0"/>
                <w:sz w:val="28"/>
                <w:szCs w:val="28"/>
              </w:rPr>
            </w:pPr>
            <w:r>
              <w:rPr>
                <w:rFonts w:ascii="Times New Roman" w:eastAsia="仿宋_GB2312" w:hAnsi="Times New Roman" w:hint="eastAsia"/>
                <w:kern w:val="0"/>
                <w:sz w:val="28"/>
                <w:szCs w:val="28"/>
              </w:rPr>
              <w:t>（部门职能）</w:t>
            </w:r>
          </w:p>
        </w:tc>
        <w:tc>
          <w:tcPr>
            <w:tcW w:w="5782" w:type="dxa"/>
            <w:vMerge w:val="restart"/>
            <w:vAlign w:val="center"/>
          </w:tcPr>
          <w:p w:rsidR="006749B4" w:rsidRDefault="007217DA">
            <w:r>
              <w:rPr>
                <w:rFonts w:ascii="Times New Roman" w:eastAsia="仿宋_GB2312" w:hAnsi="Times New Roman"/>
                <w:kern w:val="0"/>
                <w:sz w:val="28"/>
                <w:szCs w:val="28"/>
              </w:rPr>
              <w:t>由四个</w:t>
            </w:r>
            <w:r>
              <w:rPr>
                <w:rFonts w:ascii="Times New Roman" w:eastAsia="仿宋_GB2312" w:hAnsi="Times New Roman" w:hint="eastAsia"/>
                <w:kern w:val="0"/>
                <w:sz w:val="28"/>
                <w:szCs w:val="28"/>
              </w:rPr>
              <w:t>责任</w:t>
            </w:r>
            <w:r>
              <w:rPr>
                <w:rFonts w:ascii="Times New Roman" w:eastAsia="仿宋_GB2312" w:hAnsi="Times New Roman"/>
                <w:kern w:val="0"/>
                <w:sz w:val="28"/>
                <w:szCs w:val="28"/>
              </w:rPr>
              <w:t>部门</w:t>
            </w:r>
            <w:r>
              <w:rPr>
                <w:rFonts w:ascii="Times New Roman" w:eastAsia="仿宋_GB2312" w:hAnsi="Times New Roman" w:hint="eastAsia"/>
                <w:kern w:val="0"/>
                <w:sz w:val="28"/>
                <w:szCs w:val="28"/>
              </w:rPr>
              <w:t>根</w:t>
            </w:r>
            <w:r>
              <w:rPr>
                <w:rFonts w:ascii="Times New Roman" w:eastAsia="仿宋_GB2312" w:hAnsi="Times New Roman" w:hint="eastAsia"/>
                <w:kern w:val="0"/>
                <w:sz w:val="28"/>
                <w:szCs w:val="28"/>
              </w:rPr>
              <w:t>据部门职能</w:t>
            </w:r>
            <w:r>
              <w:rPr>
                <w:rFonts w:ascii="Times New Roman" w:eastAsia="仿宋_GB2312" w:hAnsi="Times New Roman"/>
                <w:kern w:val="0"/>
                <w:sz w:val="28"/>
                <w:szCs w:val="28"/>
              </w:rPr>
              <w:t>，分别对申报企业进行评分，</w:t>
            </w:r>
          </w:p>
          <w:p w:rsidR="006749B4" w:rsidRDefault="007217DA">
            <w:pPr>
              <w:widowControl/>
              <w:spacing w:line="400" w:lineRule="exact"/>
              <w:jc w:val="left"/>
              <w:rPr>
                <w:rFonts w:ascii="Times New Roman" w:eastAsia="仿宋_GB2312" w:hAnsi="Times New Roman"/>
                <w:kern w:val="0"/>
                <w:sz w:val="28"/>
                <w:szCs w:val="28"/>
              </w:rPr>
            </w:pPr>
            <w:r>
              <w:rPr>
                <w:rFonts w:ascii="Times New Roman" w:eastAsia="仿宋_GB2312" w:hAnsi="Times New Roman"/>
                <w:kern w:val="0"/>
                <w:sz w:val="28"/>
                <w:szCs w:val="28"/>
              </w:rPr>
              <w:t>每个部门</w:t>
            </w:r>
            <w:r>
              <w:rPr>
                <w:rFonts w:ascii="Times New Roman" w:eastAsia="仿宋_GB2312" w:hAnsi="Times New Roman"/>
                <w:kern w:val="0"/>
                <w:sz w:val="28"/>
                <w:szCs w:val="28"/>
              </w:rPr>
              <w:t>1</w:t>
            </w:r>
            <w:r>
              <w:rPr>
                <w:rFonts w:ascii="Times New Roman" w:eastAsia="仿宋_GB2312" w:hAnsi="Times New Roman" w:hint="eastAsia"/>
                <w:kern w:val="0"/>
                <w:sz w:val="28"/>
                <w:szCs w:val="28"/>
              </w:rPr>
              <w:t>0</w:t>
            </w:r>
            <w:r>
              <w:rPr>
                <w:rFonts w:ascii="Times New Roman" w:eastAsia="仿宋_GB2312" w:hAnsi="Times New Roman"/>
                <w:kern w:val="0"/>
                <w:sz w:val="28"/>
                <w:szCs w:val="28"/>
              </w:rPr>
              <w:t>分，该项总分</w:t>
            </w:r>
            <w:r>
              <w:rPr>
                <w:rFonts w:ascii="Times New Roman" w:eastAsia="仿宋_GB2312" w:hAnsi="Times New Roman" w:hint="eastAsia"/>
                <w:kern w:val="0"/>
                <w:sz w:val="28"/>
                <w:szCs w:val="28"/>
              </w:rPr>
              <w:t>4</w:t>
            </w:r>
            <w:r>
              <w:rPr>
                <w:rFonts w:ascii="Times New Roman" w:eastAsia="仿宋_GB2312" w:hAnsi="Times New Roman"/>
                <w:kern w:val="0"/>
                <w:sz w:val="28"/>
                <w:szCs w:val="28"/>
              </w:rPr>
              <w:t>0</w:t>
            </w:r>
            <w:r>
              <w:rPr>
                <w:rFonts w:ascii="Times New Roman" w:eastAsia="仿宋_GB2312" w:hAnsi="Times New Roman"/>
                <w:kern w:val="0"/>
                <w:sz w:val="28"/>
                <w:szCs w:val="28"/>
              </w:rPr>
              <w:t>分。</w:t>
            </w:r>
          </w:p>
          <w:p w:rsidR="006749B4" w:rsidRDefault="006749B4">
            <w:pPr>
              <w:widowControl/>
              <w:spacing w:line="400" w:lineRule="exact"/>
              <w:jc w:val="left"/>
              <w:rPr>
                <w:rFonts w:ascii="Times New Roman" w:eastAsia="仿宋_GB2312" w:hAnsi="Times New Roman"/>
                <w:kern w:val="0"/>
                <w:sz w:val="28"/>
                <w:szCs w:val="28"/>
              </w:rPr>
            </w:pPr>
          </w:p>
          <w:p w:rsidR="006749B4" w:rsidRDefault="006749B4"/>
          <w:p w:rsidR="006749B4" w:rsidRDefault="006749B4"/>
          <w:p w:rsidR="006749B4" w:rsidRDefault="006749B4">
            <w:pPr>
              <w:widowControl/>
              <w:spacing w:line="400" w:lineRule="exact"/>
              <w:jc w:val="left"/>
              <w:rPr>
                <w:rFonts w:ascii="Times New Roman" w:eastAsia="仿宋_GB2312" w:hAnsi="Times New Roman"/>
                <w:kern w:val="0"/>
                <w:sz w:val="28"/>
                <w:szCs w:val="28"/>
              </w:rPr>
            </w:pPr>
          </w:p>
        </w:tc>
        <w:tc>
          <w:tcPr>
            <w:tcW w:w="2027" w:type="dxa"/>
            <w:vAlign w:val="center"/>
          </w:tcPr>
          <w:p w:rsidR="006749B4" w:rsidRDefault="007217DA">
            <w:pPr>
              <w:widowControl/>
              <w:spacing w:line="400" w:lineRule="exact"/>
              <w:jc w:val="center"/>
              <w:textAlignment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10</w:t>
            </w:r>
            <w:r>
              <w:rPr>
                <w:rFonts w:ascii="Times New Roman" w:eastAsia="仿宋_GB2312" w:hAnsi="Times New Roman" w:cs="仿宋_GB2312" w:hint="eastAsia"/>
                <w:kern w:val="0"/>
                <w:sz w:val="28"/>
                <w:szCs w:val="28"/>
              </w:rPr>
              <w:t>分</w:t>
            </w:r>
          </w:p>
        </w:tc>
      </w:tr>
      <w:tr w:rsidR="006749B4">
        <w:trPr>
          <w:trHeight w:val="590"/>
        </w:trPr>
        <w:tc>
          <w:tcPr>
            <w:tcW w:w="596" w:type="dxa"/>
            <w:vAlign w:val="center"/>
          </w:tcPr>
          <w:p w:rsidR="006749B4" w:rsidRDefault="007217DA">
            <w:pPr>
              <w:widowControl/>
              <w:spacing w:line="400" w:lineRule="exact"/>
              <w:jc w:val="center"/>
              <w:textAlignment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2</w:t>
            </w:r>
          </w:p>
        </w:tc>
        <w:tc>
          <w:tcPr>
            <w:tcW w:w="2439" w:type="dxa"/>
            <w:vAlign w:val="center"/>
          </w:tcPr>
          <w:p w:rsidR="006749B4" w:rsidRDefault="007217DA">
            <w:pPr>
              <w:spacing w:line="400" w:lineRule="exact"/>
              <w:jc w:val="left"/>
              <w:rPr>
                <w:rFonts w:ascii="Times New Roman" w:eastAsia="仿宋_GB2312" w:hAnsi="Times New Roman"/>
                <w:kern w:val="0"/>
                <w:sz w:val="28"/>
                <w:szCs w:val="28"/>
              </w:rPr>
            </w:pPr>
            <w:r>
              <w:rPr>
                <w:rFonts w:ascii="Times New Roman" w:eastAsia="仿宋_GB2312" w:hAnsi="Times New Roman"/>
                <w:kern w:val="0"/>
                <w:sz w:val="28"/>
                <w:szCs w:val="28"/>
              </w:rPr>
              <w:t>市</w:t>
            </w:r>
            <w:r>
              <w:rPr>
                <w:rFonts w:ascii="Times New Roman" w:eastAsia="仿宋_GB2312" w:hAnsi="Times New Roman" w:hint="eastAsia"/>
                <w:kern w:val="0"/>
                <w:sz w:val="28"/>
                <w:szCs w:val="28"/>
              </w:rPr>
              <w:t xml:space="preserve">   </w:t>
            </w:r>
            <w:r>
              <w:rPr>
                <w:rFonts w:ascii="Times New Roman" w:eastAsia="仿宋_GB2312" w:hAnsi="Times New Roman"/>
                <w:kern w:val="0"/>
                <w:sz w:val="28"/>
                <w:szCs w:val="28"/>
              </w:rPr>
              <w:t>科</w:t>
            </w:r>
            <w:r>
              <w:rPr>
                <w:rFonts w:ascii="Times New Roman" w:eastAsia="仿宋_GB2312" w:hAnsi="Times New Roman" w:hint="eastAsia"/>
                <w:kern w:val="0"/>
                <w:sz w:val="28"/>
                <w:szCs w:val="28"/>
              </w:rPr>
              <w:t xml:space="preserve">   </w:t>
            </w:r>
            <w:r>
              <w:rPr>
                <w:rFonts w:ascii="Times New Roman" w:eastAsia="仿宋_GB2312" w:hAnsi="Times New Roman"/>
                <w:kern w:val="0"/>
                <w:sz w:val="28"/>
                <w:szCs w:val="28"/>
              </w:rPr>
              <w:t>技</w:t>
            </w:r>
            <w:r>
              <w:rPr>
                <w:rFonts w:ascii="Times New Roman" w:eastAsia="仿宋_GB2312" w:hAnsi="Times New Roman" w:hint="eastAsia"/>
                <w:kern w:val="0"/>
                <w:sz w:val="28"/>
                <w:szCs w:val="28"/>
              </w:rPr>
              <w:t xml:space="preserve">  </w:t>
            </w:r>
            <w:r>
              <w:rPr>
                <w:rFonts w:ascii="Times New Roman" w:eastAsia="仿宋_GB2312" w:hAnsi="Times New Roman"/>
                <w:kern w:val="0"/>
                <w:sz w:val="28"/>
                <w:szCs w:val="28"/>
              </w:rPr>
              <w:t>局</w:t>
            </w:r>
          </w:p>
        </w:tc>
        <w:tc>
          <w:tcPr>
            <w:tcW w:w="1942" w:type="dxa"/>
            <w:vMerge/>
            <w:vAlign w:val="center"/>
          </w:tcPr>
          <w:p w:rsidR="006749B4" w:rsidRDefault="006749B4">
            <w:pPr>
              <w:widowControl/>
              <w:spacing w:line="400" w:lineRule="exact"/>
              <w:jc w:val="center"/>
              <w:textAlignment w:val="center"/>
              <w:rPr>
                <w:rFonts w:ascii="Times New Roman" w:eastAsia="仿宋_GB2312" w:hAnsi="Times New Roman"/>
                <w:kern w:val="0"/>
                <w:sz w:val="28"/>
                <w:szCs w:val="28"/>
              </w:rPr>
            </w:pPr>
          </w:p>
        </w:tc>
        <w:tc>
          <w:tcPr>
            <w:tcW w:w="5782" w:type="dxa"/>
            <w:vMerge/>
            <w:vAlign w:val="center"/>
          </w:tcPr>
          <w:p w:rsidR="006749B4" w:rsidRDefault="006749B4">
            <w:pPr>
              <w:widowControl/>
              <w:spacing w:line="400" w:lineRule="exact"/>
              <w:jc w:val="center"/>
              <w:rPr>
                <w:rFonts w:ascii="Times New Roman" w:eastAsia="仿宋_GB2312" w:hAnsi="Times New Roman"/>
                <w:kern w:val="0"/>
                <w:sz w:val="28"/>
                <w:szCs w:val="28"/>
              </w:rPr>
            </w:pPr>
          </w:p>
        </w:tc>
        <w:tc>
          <w:tcPr>
            <w:tcW w:w="2027" w:type="dxa"/>
            <w:vAlign w:val="center"/>
          </w:tcPr>
          <w:p w:rsidR="006749B4" w:rsidRDefault="007217DA">
            <w:pPr>
              <w:widowControl/>
              <w:spacing w:line="400" w:lineRule="exact"/>
              <w:jc w:val="center"/>
              <w:textAlignment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10</w:t>
            </w:r>
            <w:r>
              <w:rPr>
                <w:rFonts w:ascii="Times New Roman" w:eastAsia="仿宋_GB2312" w:hAnsi="Times New Roman" w:cs="仿宋_GB2312" w:hint="eastAsia"/>
                <w:kern w:val="0"/>
                <w:sz w:val="28"/>
                <w:szCs w:val="28"/>
              </w:rPr>
              <w:t>分</w:t>
            </w:r>
          </w:p>
        </w:tc>
      </w:tr>
      <w:tr w:rsidR="006749B4">
        <w:trPr>
          <w:trHeight w:val="797"/>
        </w:trPr>
        <w:tc>
          <w:tcPr>
            <w:tcW w:w="596" w:type="dxa"/>
            <w:vAlign w:val="center"/>
          </w:tcPr>
          <w:p w:rsidR="006749B4" w:rsidRDefault="007217DA">
            <w:pPr>
              <w:widowControl/>
              <w:spacing w:line="400" w:lineRule="exact"/>
              <w:jc w:val="center"/>
              <w:textAlignment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3</w:t>
            </w:r>
          </w:p>
        </w:tc>
        <w:tc>
          <w:tcPr>
            <w:tcW w:w="2439" w:type="dxa"/>
            <w:vAlign w:val="center"/>
          </w:tcPr>
          <w:p w:rsidR="006749B4" w:rsidRDefault="007217DA">
            <w:pPr>
              <w:spacing w:line="400" w:lineRule="exact"/>
              <w:jc w:val="left"/>
              <w:rPr>
                <w:rFonts w:ascii="Times New Roman" w:eastAsia="仿宋_GB2312" w:hAnsi="Times New Roman"/>
                <w:kern w:val="0"/>
                <w:sz w:val="28"/>
                <w:szCs w:val="28"/>
              </w:rPr>
            </w:pPr>
            <w:r>
              <w:rPr>
                <w:rFonts w:ascii="Times New Roman" w:eastAsia="仿宋_GB2312" w:hAnsi="Times New Roman"/>
                <w:kern w:val="0"/>
                <w:sz w:val="28"/>
                <w:szCs w:val="28"/>
              </w:rPr>
              <w:t>市</w:t>
            </w:r>
            <w:r>
              <w:rPr>
                <w:rFonts w:ascii="Times New Roman" w:eastAsia="仿宋_GB2312" w:hAnsi="Times New Roman" w:hint="eastAsia"/>
                <w:kern w:val="0"/>
                <w:sz w:val="28"/>
                <w:szCs w:val="28"/>
              </w:rPr>
              <w:t xml:space="preserve">   </w:t>
            </w:r>
            <w:r>
              <w:rPr>
                <w:rFonts w:ascii="Times New Roman" w:eastAsia="仿宋_GB2312" w:hAnsi="Times New Roman"/>
                <w:kern w:val="0"/>
                <w:sz w:val="28"/>
                <w:szCs w:val="28"/>
              </w:rPr>
              <w:t>商</w:t>
            </w:r>
            <w:r>
              <w:rPr>
                <w:rFonts w:ascii="Times New Roman" w:eastAsia="仿宋_GB2312" w:hAnsi="Times New Roman" w:hint="eastAsia"/>
                <w:kern w:val="0"/>
                <w:sz w:val="28"/>
                <w:szCs w:val="28"/>
              </w:rPr>
              <w:t xml:space="preserve">   </w:t>
            </w:r>
            <w:proofErr w:type="gramStart"/>
            <w:r>
              <w:rPr>
                <w:rFonts w:ascii="Times New Roman" w:eastAsia="仿宋_GB2312" w:hAnsi="Times New Roman"/>
                <w:kern w:val="0"/>
                <w:sz w:val="28"/>
                <w:szCs w:val="28"/>
              </w:rPr>
              <w:t>务</w:t>
            </w:r>
            <w:proofErr w:type="gramEnd"/>
            <w:r>
              <w:rPr>
                <w:rFonts w:ascii="Times New Roman" w:eastAsia="仿宋_GB2312" w:hAnsi="Times New Roman" w:hint="eastAsia"/>
                <w:kern w:val="0"/>
                <w:sz w:val="28"/>
                <w:szCs w:val="28"/>
              </w:rPr>
              <w:t xml:space="preserve">  </w:t>
            </w:r>
            <w:r>
              <w:rPr>
                <w:rFonts w:ascii="Times New Roman" w:eastAsia="仿宋_GB2312" w:hAnsi="Times New Roman"/>
                <w:kern w:val="0"/>
                <w:sz w:val="28"/>
                <w:szCs w:val="28"/>
              </w:rPr>
              <w:t>局</w:t>
            </w:r>
          </w:p>
        </w:tc>
        <w:tc>
          <w:tcPr>
            <w:tcW w:w="1942" w:type="dxa"/>
            <w:vMerge/>
            <w:vAlign w:val="center"/>
          </w:tcPr>
          <w:p w:rsidR="006749B4" w:rsidRDefault="006749B4">
            <w:pPr>
              <w:widowControl/>
              <w:spacing w:line="400" w:lineRule="exact"/>
              <w:jc w:val="center"/>
              <w:textAlignment w:val="center"/>
              <w:rPr>
                <w:rFonts w:ascii="Times New Roman" w:eastAsia="仿宋_GB2312" w:hAnsi="Times New Roman"/>
                <w:kern w:val="0"/>
                <w:sz w:val="28"/>
                <w:szCs w:val="28"/>
              </w:rPr>
            </w:pPr>
          </w:p>
        </w:tc>
        <w:tc>
          <w:tcPr>
            <w:tcW w:w="5782" w:type="dxa"/>
            <w:vMerge/>
            <w:vAlign w:val="center"/>
          </w:tcPr>
          <w:p w:rsidR="006749B4" w:rsidRDefault="006749B4">
            <w:pPr>
              <w:widowControl/>
              <w:spacing w:line="400" w:lineRule="exact"/>
              <w:jc w:val="center"/>
              <w:rPr>
                <w:rFonts w:ascii="Times New Roman" w:eastAsia="仿宋_GB2312" w:hAnsi="Times New Roman"/>
                <w:kern w:val="0"/>
                <w:sz w:val="28"/>
                <w:szCs w:val="28"/>
              </w:rPr>
            </w:pPr>
          </w:p>
        </w:tc>
        <w:tc>
          <w:tcPr>
            <w:tcW w:w="2027" w:type="dxa"/>
            <w:vAlign w:val="center"/>
          </w:tcPr>
          <w:p w:rsidR="006749B4" w:rsidRDefault="007217DA">
            <w:pPr>
              <w:widowControl/>
              <w:spacing w:line="400" w:lineRule="exact"/>
              <w:jc w:val="center"/>
              <w:textAlignment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10</w:t>
            </w:r>
            <w:r>
              <w:rPr>
                <w:rFonts w:ascii="Times New Roman" w:eastAsia="仿宋_GB2312" w:hAnsi="Times New Roman" w:cs="仿宋_GB2312" w:hint="eastAsia"/>
                <w:kern w:val="0"/>
                <w:sz w:val="28"/>
                <w:szCs w:val="28"/>
              </w:rPr>
              <w:t>分</w:t>
            </w:r>
          </w:p>
        </w:tc>
      </w:tr>
      <w:tr w:rsidR="006749B4">
        <w:trPr>
          <w:trHeight w:val="797"/>
        </w:trPr>
        <w:tc>
          <w:tcPr>
            <w:tcW w:w="596" w:type="dxa"/>
            <w:vAlign w:val="center"/>
          </w:tcPr>
          <w:p w:rsidR="006749B4" w:rsidRDefault="007217DA">
            <w:pPr>
              <w:widowControl/>
              <w:spacing w:line="400" w:lineRule="exact"/>
              <w:jc w:val="center"/>
              <w:textAlignment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w:t>
            </w:r>
          </w:p>
        </w:tc>
        <w:tc>
          <w:tcPr>
            <w:tcW w:w="2439" w:type="dxa"/>
            <w:vAlign w:val="center"/>
          </w:tcPr>
          <w:p w:rsidR="006749B4" w:rsidRDefault="007217DA">
            <w:pPr>
              <w:spacing w:line="400" w:lineRule="exact"/>
              <w:jc w:val="left"/>
              <w:rPr>
                <w:rFonts w:ascii="Times New Roman" w:eastAsia="仿宋_GB2312" w:hAnsi="Times New Roman"/>
                <w:kern w:val="0"/>
                <w:sz w:val="28"/>
                <w:szCs w:val="28"/>
              </w:rPr>
            </w:pPr>
            <w:r>
              <w:rPr>
                <w:rFonts w:ascii="Times New Roman" w:eastAsia="仿宋_GB2312" w:hAnsi="Times New Roman"/>
                <w:kern w:val="0"/>
                <w:sz w:val="28"/>
                <w:szCs w:val="28"/>
              </w:rPr>
              <w:t>市</w:t>
            </w:r>
            <w:r>
              <w:rPr>
                <w:rFonts w:ascii="Times New Roman" w:eastAsia="仿宋_GB2312" w:hAnsi="Times New Roman" w:hint="eastAsia"/>
                <w:kern w:val="0"/>
                <w:sz w:val="28"/>
                <w:szCs w:val="28"/>
              </w:rPr>
              <w:t xml:space="preserve"> </w:t>
            </w:r>
            <w:r>
              <w:rPr>
                <w:rFonts w:ascii="Times New Roman" w:eastAsia="仿宋_GB2312" w:hAnsi="Times New Roman"/>
                <w:kern w:val="0"/>
                <w:sz w:val="28"/>
                <w:szCs w:val="28"/>
              </w:rPr>
              <w:t>金</w:t>
            </w:r>
            <w:r>
              <w:rPr>
                <w:rFonts w:ascii="Times New Roman" w:eastAsia="仿宋_GB2312" w:hAnsi="Times New Roman" w:hint="eastAsia"/>
                <w:kern w:val="0"/>
                <w:sz w:val="28"/>
                <w:szCs w:val="28"/>
              </w:rPr>
              <w:t xml:space="preserve"> </w:t>
            </w:r>
            <w:r>
              <w:rPr>
                <w:rFonts w:ascii="Times New Roman" w:eastAsia="仿宋_GB2312" w:hAnsi="Times New Roman"/>
                <w:kern w:val="0"/>
                <w:sz w:val="28"/>
                <w:szCs w:val="28"/>
              </w:rPr>
              <w:t>融</w:t>
            </w:r>
            <w:r>
              <w:rPr>
                <w:rFonts w:ascii="Times New Roman" w:eastAsia="仿宋_GB2312" w:hAnsi="Times New Roman" w:hint="eastAsia"/>
                <w:kern w:val="0"/>
                <w:sz w:val="28"/>
                <w:szCs w:val="28"/>
              </w:rPr>
              <w:t xml:space="preserve"> </w:t>
            </w:r>
            <w:r>
              <w:rPr>
                <w:rFonts w:ascii="Times New Roman" w:eastAsia="仿宋_GB2312" w:hAnsi="Times New Roman" w:hint="eastAsia"/>
                <w:kern w:val="0"/>
                <w:sz w:val="28"/>
                <w:szCs w:val="28"/>
              </w:rPr>
              <w:t>工</w:t>
            </w:r>
            <w:r>
              <w:rPr>
                <w:rFonts w:ascii="Times New Roman" w:eastAsia="仿宋_GB2312" w:hAnsi="Times New Roman" w:hint="eastAsia"/>
                <w:kern w:val="0"/>
                <w:sz w:val="28"/>
                <w:szCs w:val="28"/>
              </w:rPr>
              <w:t xml:space="preserve"> </w:t>
            </w:r>
            <w:r>
              <w:rPr>
                <w:rFonts w:ascii="Times New Roman" w:eastAsia="仿宋_GB2312" w:hAnsi="Times New Roman" w:hint="eastAsia"/>
                <w:kern w:val="0"/>
                <w:sz w:val="28"/>
                <w:szCs w:val="28"/>
              </w:rPr>
              <w:t>作</w:t>
            </w:r>
            <w:r>
              <w:rPr>
                <w:rFonts w:ascii="Times New Roman" w:eastAsia="仿宋_GB2312" w:hAnsi="Times New Roman"/>
                <w:kern w:val="0"/>
                <w:sz w:val="28"/>
                <w:szCs w:val="28"/>
              </w:rPr>
              <w:t>局</w:t>
            </w:r>
          </w:p>
        </w:tc>
        <w:tc>
          <w:tcPr>
            <w:tcW w:w="1942" w:type="dxa"/>
            <w:vMerge/>
            <w:vAlign w:val="center"/>
          </w:tcPr>
          <w:p w:rsidR="006749B4" w:rsidRDefault="006749B4">
            <w:pPr>
              <w:widowControl/>
              <w:spacing w:line="400" w:lineRule="exact"/>
              <w:jc w:val="center"/>
              <w:textAlignment w:val="center"/>
              <w:rPr>
                <w:rFonts w:ascii="Times New Roman" w:eastAsia="仿宋_GB2312" w:hAnsi="Times New Roman"/>
                <w:kern w:val="0"/>
                <w:sz w:val="28"/>
                <w:szCs w:val="28"/>
              </w:rPr>
            </w:pPr>
          </w:p>
        </w:tc>
        <w:tc>
          <w:tcPr>
            <w:tcW w:w="5782" w:type="dxa"/>
            <w:vMerge/>
            <w:vAlign w:val="center"/>
          </w:tcPr>
          <w:p w:rsidR="006749B4" w:rsidRDefault="006749B4">
            <w:pPr>
              <w:widowControl/>
              <w:spacing w:line="400" w:lineRule="exact"/>
              <w:jc w:val="center"/>
              <w:rPr>
                <w:rFonts w:ascii="Times New Roman" w:eastAsia="仿宋_GB2312" w:hAnsi="Times New Roman"/>
                <w:kern w:val="0"/>
                <w:sz w:val="28"/>
                <w:szCs w:val="28"/>
              </w:rPr>
            </w:pPr>
          </w:p>
        </w:tc>
        <w:tc>
          <w:tcPr>
            <w:tcW w:w="2027" w:type="dxa"/>
            <w:vAlign w:val="center"/>
          </w:tcPr>
          <w:p w:rsidR="006749B4" w:rsidRDefault="007217DA">
            <w:pPr>
              <w:widowControl/>
              <w:spacing w:line="400" w:lineRule="exact"/>
              <w:jc w:val="center"/>
              <w:textAlignment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10</w:t>
            </w:r>
            <w:r>
              <w:rPr>
                <w:rFonts w:ascii="Times New Roman" w:eastAsia="仿宋_GB2312" w:hAnsi="Times New Roman" w:cs="仿宋_GB2312" w:hint="eastAsia"/>
                <w:kern w:val="0"/>
                <w:sz w:val="28"/>
                <w:szCs w:val="28"/>
              </w:rPr>
              <w:t>分</w:t>
            </w:r>
          </w:p>
        </w:tc>
      </w:tr>
      <w:tr w:rsidR="006749B4">
        <w:trPr>
          <w:trHeight w:val="797"/>
        </w:trPr>
        <w:tc>
          <w:tcPr>
            <w:tcW w:w="10759" w:type="dxa"/>
            <w:gridSpan w:val="4"/>
            <w:vAlign w:val="center"/>
          </w:tcPr>
          <w:p w:rsidR="006749B4" w:rsidRDefault="007217DA">
            <w:pPr>
              <w:widowControl/>
              <w:spacing w:line="400" w:lineRule="exact"/>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总分</w:t>
            </w:r>
          </w:p>
        </w:tc>
        <w:tc>
          <w:tcPr>
            <w:tcW w:w="2027" w:type="dxa"/>
            <w:vAlign w:val="center"/>
          </w:tcPr>
          <w:p w:rsidR="006749B4" w:rsidRDefault="007217DA">
            <w:pPr>
              <w:widowControl/>
              <w:spacing w:line="400" w:lineRule="exact"/>
              <w:jc w:val="center"/>
              <w:textAlignment w:val="center"/>
              <w:rPr>
                <w:rFonts w:ascii="Times New Roman" w:eastAsia="仿宋_GB2312" w:hAnsi="Times New Roman" w:cs="仿宋_GB2312"/>
                <w:kern w:val="0"/>
                <w:sz w:val="28"/>
                <w:szCs w:val="28"/>
              </w:rPr>
            </w:pPr>
            <w:r>
              <w:rPr>
                <w:rFonts w:ascii="Times New Roman" w:eastAsia="仿宋_GB2312" w:hAnsi="Times New Roman" w:cs="仿宋_GB2312" w:hint="eastAsia"/>
                <w:kern w:val="0"/>
                <w:sz w:val="28"/>
                <w:szCs w:val="28"/>
              </w:rPr>
              <w:t>40</w:t>
            </w:r>
            <w:r>
              <w:rPr>
                <w:rFonts w:ascii="Times New Roman" w:eastAsia="仿宋_GB2312" w:hAnsi="Times New Roman" w:cs="仿宋_GB2312" w:hint="eastAsia"/>
                <w:kern w:val="0"/>
                <w:sz w:val="28"/>
                <w:szCs w:val="28"/>
              </w:rPr>
              <w:t>分</w:t>
            </w:r>
          </w:p>
        </w:tc>
      </w:tr>
    </w:tbl>
    <w:p w:rsidR="006749B4" w:rsidRDefault="007217DA">
      <w:pPr>
        <w:spacing w:line="400" w:lineRule="exact"/>
        <w:rPr>
          <w:rFonts w:ascii="Times New Roman" w:eastAsia="仿宋_GB2312" w:hAnsi="Times New Roman"/>
          <w:sz w:val="32"/>
          <w:szCs w:val="32"/>
        </w:rPr>
      </w:pPr>
      <w:r>
        <w:rPr>
          <w:rFonts w:ascii="Times New Roman" w:eastAsia="仿宋_GB2312" w:hAnsi="Times New Roman"/>
          <w:kern w:val="0"/>
          <w:sz w:val="31"/>
          <w:szCs w:val="31"/>
        </w:rPr>
        <w:t>企业名称：</w:t>
      </w:r>
      <w:r>
        <w:rPr>
          <w:rFonts w:ascii="Times New Roman" w:eastAsia="仿宋_GB2312" w:hAnsi="Times New Roman" w:hint="eastAsia"/>
          <w:kern w:val="0"/>
          <w:sz w:val="31"/>
          <w:szCs w:val="31"/>
        </w:rPr>
        <w:t xml:space="preserve">                         </w:t>
      </w:r>
      <w:r>
        <w:rPr>
          <w:rFonts w:ascii="Times New Roman" w:eastAsia="仿宋_GB2312" w:hAnsi="Times New Roman"/>
          <w:kern w:val="0"/>
          <w:sz w:val="31"/>
          <w:szCs w:val="31"/>
        </w:rPr>
        <w:t>所属</w:t>
      </w:r>
      <w:r>
        <w:rPr>
          <w:rFonts w:ascii="Times New Roman" w:eastAsia="仿宋_GB2312" w:hAnsi="Times New Roman" w:hint="eastAsia"/>
          <w:sz w:val="32"/>
          <w:szCs w:val="32"/>
        </w:rPr>
        <w:t>镇街（园区）</w:t>
      </w:r>
    </w:p>
    <w:p w:rsidR="006749B4" w:rsidRDefault="006749B4">
      <w:pPr>
        <w:spacing w:line="400" w:lineRule="exact"/>
        <w:rPr>
          <w:rFonts w:ascii="Times New Roman" w:eastAsia="黑体" w:hAnsi="Times New Roman"/>
          <w:kern w:val="0"/>
          <w:sz w:val="32"/>
          <w:szCs w:val="32"/>
        </w:rPr>
      </w:pPr>
    </w:p>
    <w:p w:rsidR="006749B4" w:rsidRDefault="006749B4">
      <w:pPr>
        <w:widowControl/>
        <w:jc w:val="left"/>
        <w:rPr>
          <w:rFonts w:ascii="Times New Roman" w:hAnsi="Times New Roman"/>
        </w:rPr>
        <w:sectPr w:rsidR="006749B4">
          <w:pgSz w:w="16838" w:h="11906" w:orient="landscape"/>
          <w:pgMar w:top="1531" w:right="2041" w:bottom="1531" w:left="2041" w:header="851" w:footer="992" w:gutter="0"/>
          <w:cols w:space="720"/>
          <w:titlePg/>
          <w:docGrid w:type="lines" w:linePitch="312"/>
        </w:sectPr>
      </w:pPr>
    </w:p>
    <w:p w:rsidR="006749B4" w:rsidRDefault="007217DA">
      <w:pPr>
        <w:spacing w:line="520" w:lineRule="exact"/>
        <w:rPr>
          <w:rFonts w:ascii="Times New Roman" w:eastAsia="黑体" w:hAnsi="Times New Roman"/>
          <w:kern w:val="0"/>
          <w:sz w:val="32"/>
          <w:szCs w:val="32"/>
        </w:rPr>
      </w:pPr>
      <w:r>
        <w:rPr>
          <w:rFonts w:ascii="Times New Roman" w:eastAsia="黑体" w:hAnsi="Times New Roman"/>
          <w:kern w:val="0"/>
          <w:sz w:val="32"/>
          <w:szCs w:val="32"/>
        </w:rPr>
        <w:t>附件</w:t>
      </w:r>
      <w:r>
        <w:rPr>
          <w:rFonts w:ascii="Times New Roman" w:eastAsia="仿宋_GB2312" w:hAnsi="Times New Roman" w:hint="eastAsia"/>
          <w:kern w:val="0"/>
          <w:sz w:val="32"/>
          <w:szCs w:val="32"/>
        </w:rPr>
        <w:t>4</w:t>
      </w:r>
      <w:r>
        <w:rPr>
          <w:rFonts w:ascii="Times New Roman" w:eastAsia="黑体" w:hAnsi="Times New Roman"/>
          <w:kern w:val="0"/>
          <w:sz w:val="32"/>
          <w:szCs w:val="32"/>
        </w:rPr>
        <w:t>：</w:t>
      </w:r>
    </w:p>
    <w:p w:rsidR="006749B4" w:rsidRDefault="006749B4">
      <w:pPr>
        <w:spacing w:line="520" w:lineRule="exact"/>
        <w:jc w:val="center"/>
        <w:rPr>
          <w:rFonts w:ascii="Times New Roman" w:eastAsia="方正小标宋简体" w:hAnsi="Times New Roman"/>
          <w:kern w:val="0"/>
          <w:sz w:val="44"/>
          <w:szCs w:val="44"/>
        </w:rPr>
      </w:pPr>
    </w:p>
    <w:p w:rsidR="006749B4" w:rsidRDefault="007217DA">
      <w:pPr>
        <w:spacing w:line="640" w:lineRule="exact"/>
        <w:jc w:val="center"/>
        <w:rPr>
          <w:rFonts w:ascii="Times New Roman" w:eastAsia="方正小标宋简体" w:hAnsi="Times New Roman"/>
          <w:kern w:val="0"/>
          <w:sz w:val="44"/>
          <w:szCs w:val="44"/>
        </w:rPr>
      </w:pPr>
      <w:r>
        <w:rPr>
          <w:rFonts w:ascii="Times New Roman" w:eastAsia="方正小标宋简体" w:hAnsi="Times New Roman"/>
          <w:kern w:val="0"/>
          <w:sz w:val="44"/>
          <w:szCs w:val="44"/>
        </w:rPr>
        <w:t>20</w:t>
      </w:r>
      <w:r>
        <w:rPr>
          <w:rFonts w:ascii="Times New Roman" w:eastAsia="方正小标宋简体" w:hAnsi="Times New Roman" w:hint="eastAsia"/>
          <w:kern w:val="0"/>
          <w:sz w:val="44"/>
          <w:szCs w:val="44"/>
        </w:rPr>
        <w:t>21</w:t>
      </w:r>
      <w:r>
        <w:rPr>
          <w:rFonts w:ascii="Times New Roman" w:eastAsia="方正小标宋简体" w:hAnsi="Times New Roman"/>
          <w:kern w:val="0"/>
          <w:sz w:val="44"/>
          <w:szCs w:val="44"/>
        </w:rPr>
        <w:t>年东莞市</w:t>
      </w:r>
      <w:r>
        <w:rPr>
          <w:rFonts w:ascii="Times New Roman" w:eastAsia="方正小标宋简体" w:hAnsi="Times New Roman" w:cs="方正小标宋简体" w:hint="eastAsia"/>
          <w:kern w:val="0"/>
          <w:sz w:val="44"/>
          <w:szCs w:val="44"/>
        </w:rPr>
        <w:t>“倍增计划”试点</w:t>
      </w:r>
      <w:r>
        <w:rPr>
          <w:rFonts w:ascii="Times New Roman" w:eastAsia="方正小标宋简体" w:hAnsi="Times New Roman"/>
          <w:kern w:val="0"/>
          <w:sz w:val="44"/>
          <w:szCs w:val="44"/>
        </w:rPr>
        <w:t>企业</w:t>
      </w:r>
    </w:p>
    <w:p w:rsidR="006749B4" w:rsidRDefault="007217DA">
      <w:pPr>
        <w:spacing w:line="640" w:lineRule="exact"/>
        <w:jc w:val="center"/>
        <w:rPr>
          <w:rFonts w:ascii="Times New Roman" w:eastAsia="方正小标宋简体" w:hAnsi="Times New Roman"/>
          <w:kern w:val="0"/>
          <w:sz w:val="44"/>
          <w:szCs w:val="44"/>
        </w:rPr>
      </w:pPr>
      <w:r>
        <w:rPr>
          <w:rFonts w:ascii="Times New Roman" w:eastAsia="方正小标宋简体" w:hAnsi="Times New Roman" w:hint="eastAsia"/>
          <w:kern w:val="0"/>
          <w:sz w:val="44"/>
          <w:szCs w:val="44"/>
        </w:rPr>
        <w:t>遴选</w:t>
      </w:r>
      <w:r>
        <w:rPr>
          <w:rFonts w:ascii="Times New Roman" w:eastAsia="方正小标宋简体" w:hAnsi="Times New Roman"/>
          <w:kern w:val="0"/>
          <w:sz w:val="44"/>
          <w:szCs w:val="44"/>
        </w:rPr>
        <w:t>现场</w:t>
      </w:r>
      <w:r>
        <w:rPr>
          <w:rFonts w:ascii="Times New Roman" w:eastAsia="方正小标宋简体" w:hAnsi="Times New Roman" w:hint="eastAsia"/>
          <w:kern w:val="0"/>
          <w:sz w:val="44"/>
          <w:szCs w:val="44"/>
        </w:rPr>
        <w:t>核查</w:t>
      </w:r>
      <w:r>
        <w:rPr>
          <w:rFonts w:ascii="Times New Roman" w:eastAsia="方正小标宋简体" w:hAnsi="Times New Roman"/>
          <w:kern w:val="0"/>
          <w:sz w:val="44"/>
          <w:szCs w:val="44"/>
        </w:rPr>
        <w:t>评分表</w:t>
      </w:r>
    </w:p>
    <w:p w:rsidR="006749B4" w:rsidRDefault="006749B4">
      <w:pPr>
        <w:spacing w:line="520" w:lineRule="exact"/>
        <w:jc w:val="left"/>
        <w:rPr>
          <w:rFonts w:ascii="Times New Roman" w:eastAsia="仿宋_GB2312" w:hAnsi="Times New Roman"/>
          <w:kern w:val="0"/>
          <w:sz w:val="31"/>
          <w:szCs w:val="31"/>
        </w:rPr>
      </w:pPr>
    </w:p>
    <w:p w:rsidR="006749B4" w:rsidRDefault="006749B4">
      <w:pPr>
        <w:spacing w:line="520" w:lineRule="exact"/>
        <w:jc w:val="left"/>
        <w:rPr>
          <w:rFonts w:ascii="Times New Roman" w:eastAsia="仿宋_GB2312" w:hAnsi="Times New Roman"/>
          <w:kern w:val="0"/>
          <w:sz w:val="31"/>
          <w:szCs w:val="31"/>
        </w:rPr>
      </w:pPr>
    </w:p>
    <w:p w:rsidR="006749B4" w:rsidRDefault="007217DA">
      <w:pPr>
        <w:spacing w:line="520" w:lineRule="exact"/>
        <w:jc w:val="left"/>
        <w:rPr>
          <w:rFonts w:ascii="Times New Roman" w:eastAsia="仿宋_GB2312" w:hAnsi="Times New Roman"/>
          <w:kern w:val="0"/>
          <w:sz w:val="31"/>
          <w:szCs w:val="31"/>
        </w:rPr>
      </w:pPr>
      <w:r>
        <w:rPr>
          <w:rFonts w:ascii="Times New Roman" w:eastAsia="仿宋_GB2312" w:hAnsi="Times New Roman"/>
          <w:kern w:val="0"/>
          <w:sz w:val="31"/>
          <w:szCs w:val="31"/>
        </w:rPr>
        <w:t>企业名称：</w:t>
      </w:r>
    </w:p>
    <w:p w:rsidR="006749B4" w:rsidRDefault="007217DA">
      <w:pPr>
        <w:spacing w:line="520" w:lineRule="exact"/>
        <w:jc w:val="left"/>
        <w:rPr>
          <w:rFonts w:ascii="Times New Roman" w:eastAsia="仿宋_GB2312" w:hAnsi="Times New Roman"/>
          <w:kern w:val="0"/>
          <w:sz w:val="31"/>
          <w:szCs w:val="31"/>
        </w:rPr>
      </w:pPr>
      <w:r>
        <w:rPr>
          <w:rFonts w:ascii="Times New Roman" w:eastAsia="仿宋_GB2312" w:hAnsi="Times New Roman"/>
          <w:kern w:val="0"/>
          <w:sz w:val="31"/>
          <w:szCs w:val="31"/>
        </w:rPr>
        <w:t>所属</w:t>
      </w:r>
      <w:r>
        <w:rPr>
          <w:rFonts w:ascii="Times New Roman" w:eastAsia="仿宋_GB2312" w:hAnsi="Times New Roman" w:hint="eastAsia"/>
          <w:sz w:val="32"/>
          <w:szCs w:val="32"/>
        </w:rPr>
        <w:t>镇街（园区）</w:t>
      </w:r>
      <w:r>
        <w:rPr>
          <w:rFonts w:ascii="Times New Roman" w:eastAsia="仿宋_GB2312" w:hAnsi="Times New Roman"/>
          <w:kern w:val="0"/>
          <w:sz w:val="31"/>
          <w:szCs w:val="31"/>
        </w:rPr>
        <w:t>：</w:t>
      </w:r>
      <w:r>
        <w:rPr>
          <w:rFonts w:ascii="Times New Roman" w:eastAsia="仿宋_GB2312" w:hAnsi="Times New Roman" w:hint="eastAsia"/>
          <w:kern w:val="0"/>
          <w:sz w:val="31"/>
          <w:szCs w:val="31"/>
        </w:rPr>
        <w:t xml:space="preserve">　　　</w:t>
      </w:r>
      <w:r>
        <w:rPr>
          <w:rFonts w:ascii="Times New Roman" w:eastAsia="仿宋_GB2312" w:hAnsi="Times New Roman" w:hint="eastAsia"/>
          <w:kern w:val="0"/>
          <w:sz w:val="31"/>
          <w:szCs w:val="31"/>
        </w:rPr>
        <w:t xml:space="preserve"> </w:t>
      </w:r>
      <w:r>
        <w:rPr>
          <w:rFonts w:ascii="Times New Roman" w:eastAsia="仿宋_GB2312" w:hAnsi="Times New Roman" w:hint="eastAsia"/>
          <w:kern w:val="0"/>
          <w:sz w:val="31"/>
          <w:szCs w:val="31"/>
        </w:rPr>
        <w:t xml:space="preserve">　　　　　　　　　　</w:t>
      </w:r>
    </w:p>
    <w:tbl>
      <w:tblPr>
        <w:tblW w:w="10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7"/>
        <w:gridCol w:w="1013"/>
        <w:gridCol w:w="554"/>
        <w:gridCol w:w="1754"/>
        <w:gridCol w:w="657"/>
        <w:gridCol w:w="4868"/>
        <w:gridCol w:w="1134"/>
      </w:tblGrid>
      <w:tr w:rsidR="006749B4">
        <w:trPr>
          <w:cantSplit/>
          <w:trHeight w:val="825"/>
          <w:tblHeader/>
          <w:jc w:val="center"/>
        </w:trPr>
        <w:tc>
          <w:tcPr>
            <w:tcW w:w="837" w:type="dxa"/>
            <w:vAlign w:val="center"/>
          </w:tcPr>
          <w:p w:rsidR="006749B4" w:rsidRDefault="007217DA">
            <w:pPr>
              <w:widowControl/>
              <w:spacing w:line="280" w:lineRule="exact"/>
              <w:jc w:val="center"/>
              <w:rPr>
                <w:rFonts w:ascii="Times New Roman" w:eastAsia="仿宋_GB2312" w:hAnsi="Times New Roman"/>
                <w:b/>
                <w:bCs/>
                <w:kern w:val="0"/>
                <w:sz w:val="24"/>
              </w:rPr>
            </w:pPr>
            <w:r>
              <w:rPr>
                <w:rFonts w:ascii="Times New Roman" w:eastAsia="仿宋_GB2312" w:hAnsi="Times New Roman"/>
                <w:b/>
                <w:bCs/>
                <w:kern w:val="0"/>
                <w:sz w:val="24"/>
              </w:rPr>
              <w:t>类别</w:t>
            </w:r>
          </w:p>
        </w:tc>
        <w:tc>
          <w:tcPr>
            <w:tcW w:w="1013" w:type="dxa"/>
            <w:vAlign w:val="center"/>
          </w:tcPr>
          <w:p w:rsidR="006749B4" w:rsidRDefault="007217DA">
            <w:pPr>
              <w:widowControl/>
              <w:spacing w:line="280" w:lineRule="exact"/>
              <w:jc w:val="center"/>
              <w:rPr>
                <w:rFonts w:ascii="Times New Roman" w:eastAsia="仿宋_GB2312" w:hAnsi="Times New Roman"/>
                <w:b/>
                <w:bCs/>
                <w:kern w:val="0"/>
                <w:sz w:val="24"/>
              </w:rPr>
            </w:pPr>
            <w:r>
              <w:rPr>
                <w:rFonts w:ascii="Times New Roman" w:eastAsia="仿宋_GB2312" w:hAnsi="Times New Roman"/>
                <w:b/>
                <w:bCs/>
                <w:kern w:val="0"/>
                <w:sz w:val="24"/>
              </w:rPr>
              <w:t>总分值</w:t>
            </w:r>
          </w:p>
        </w:tc>
        <w:tc>
          <w:tcPr>
            <w:tcW w:w="2308" w:type="dxa"/>
            <w:gridSpan w:val="2"/>
            <w:vAlign w:val="center"/>
          </w:tcPr>
          <w:p w:rsidR="006749B4" w:rsidRDefault="007217DA">
            <w:pPr>
              <w:widowControl/>
              <w:spacing w:line="280" w:lineRule="exact"/>
              <w:jc w:val="center"/>
              <w:rPr>
                <w:rFonts w:ascii="Times New Roman" w:eastAsia="仿宋_GB2312" w:hAnsi="Times New Roman"/>
                <w:b/>
                <w:bCs/>
                <w:kern w:val="0"/>
                <w:sz w:val="24"/>
              </w:rPr>
            </w:pPr>
            <w:r>
              <w:rPr>
                <w:rFonts w:ascii="Times New Roman" w:eastAsia="仿宋_GB2312" w:hAnsi="Times New Roman"/>
                <w:b/>
                <w:bCs/>
                <w:kern w:val="0"/>
                <w:sz w:val="24"/>
              </w:rPr>
              <w:t>指标</w:t>
            </w:r>
          </w:p>
        </w:tc>
        <w:tc>
          <w:tcPr>
            <w:tcW w:w="657" w:type="dxa"/>
            <w:vAlign w:val="center"/>
          </w:tcPr>
          <w:p w:rsidR="006749B4" w:rsidRDefault="007217DA">
            <w:pPr>
              <w:widowControl/>
              <w:spacing w:line="280" w:lineRule="exact"/>
              <w:jc w:val="center"/>
              <w:rPr>
                <w:rFonts w:ascii="Times New Roman" w:eastAsia="仿宋_GB2312" w:hAnsi="Times New Roman"/>
                <w:b/>
                <w:bCs/>
                <w:kern w:val="0"/>
                <w:sz w:val="24"/>
              </w:rPr>
            </w:pPr>
            <w:r>
              <w:rPr>
                <w:rFonts w:ascii="Times New Roman" w:eastAsia="仿宋_GB2312" w:hAnsi="Times New Roman"/>
                <w:b/>
                <w:bCs/>
                <w:kern w:val="0"/>
                <w:sz w:val="24"/>
              </w:rPr>
              <w:t>分值</w:t>
            </w:r>
          </w:p>
        </w:tc>
        <w:tc>
          <w:tcPr>
            <w:tcW w:w="4868" w:type="dxa"/>
            <w:vAlign w:val="center"/>
          </w:tcPr>
          <w:p w:rsidR="006749B4" w:rsidRDefault="007217DA">
            <w:pPr>
              <w:widowControl/>
              <w:spacing w:line="280" w:lineRule="exact"/>
              <w:jc w:val="center"/>
              <w:rPr>
                <w:rFonts w:ascii="Times New Roman" w:eastAsia="仿宋_GB2312" w:hAnsi="Times New Roman"/>
                <w:b/>
                <w:bCs/>
                <w:kern w:val="0"/>
                <w:sz w:val="24"/>
              </w:rPr>
            </w:pPr>
            <w:r>
              <w:rPr>
                <w:rFonts w:ascii="Times New Roman" w:eastAsia="仿宋_GB2312" w:hAnsi="Times New Roman"/>
                <w:b/>
                <w:bCs/>
                <w:kern w:val="0"/>
                <w:sz w:val="24"/>
              </w:rPr>
              <w:t>标准</w:t>
            </w:r>
          </w:p>
        </w:tc>
        <w:tc>
          <w:tcPr>
            <w:tcW w:w="1134" w:type="dxa"/>
            <w:vAlign w:val="center"/>
          </w:tcPr>
          <w:p w:rsidR="006749B4" w:rsidRDefault="007217DA">
            <w:pPr>
              <w:widowControl/>
              <w:spacing w:line="280" w:lineRule="exact"/>
              <w:jc w:val="center"/>
              <w:rPr>
                <w:rFonts w:ascii="Times New Roman" w:eastAsia="仿宋_GB2312" w:hAnsi="Times New Roman"/>
                <w:b/>
                <w:bCs/>
                <w:kern w:val="0"/>
                <w:sz w:val="24"/>
              </w:rPr>
            </w:pPr>
            <w:r>
              <w:rPr>
                <w:rFonts w:ascii="Times New Roman" w:eastAsia="仿宋_GB2312" w:hAnsi="Times New Roman"/>
                <w:b/>
                <w:bCs/>
                <w:kern w:val="0"/>
                <w:sz w:val="24"/>
              </w:rPr>
              <w:t>评分</w:t>
            </w:r>
          </w:p>
        </w:tc>
      </w:tr>
      <w:tr w:rsidR="006749B4">
        <w:trPr>
          <w:cantSplit/>
          <w:trHeight w:val="2293"/>
          <w:jc w:val="center"/>
        </w:trPr>
        <w:tc>
          <w:tcPr>
            <w:tcW w:w="837" w:type="dxa"/>
            <w:vMerge w:val="restart"/>
            <w:vAlign w:val="center"/>
          </w:tcPr>
          <w:p w:rsidR="006749B4" w:rsidRDefault="007217DA">
            <w:pPr>
              <w:widowControl/>
              <w:spacing w:line="280" w:lineRule="exact"/>
              <w:jc w:val="center"/>
              <w:rPr>
                <w:rFonts w:ascii="Times New Roman" w:eastAsia="仿宋_GB2312" w:hAnsi="Times New Roman"/>
                <w:kern w:val="0"/>
                <w:sz w:val="24"/>
              </w:rPr>
            </w:pPr>
            <w:r>
              <w:rPr>
                <w:rFonts w:ascii="Times New Roman" w:eastAsia="仿宋_GB2312" w:hAnsi="Times New Roman"/>
                <w:kern w:val="0"/>
                <w:sz w:val="24"/>
              </w:rPr>
              <w:t>专家组</w:t>
            </w:r>
            <w:r>
              <w:rPr>
                <w:rFonts w:ascii="Times New Roman" w:eastAsia="仿宋_GB2312" w:hAnsi="Times New Roman"/>
                <w:kern w:val="0"/>
                <w:sz w:val="24"/>
              </w:rPr>
              <w:t xml:space="preserve">        </w:t>
            </w:r>
            <w:r>
              <w:rPr>
                <w:rFonts w:ascii="Times New Roman" w:eastAsia="仿宋_GB2312" w:hAnsi="Times New Roman"/>
                <w:kern w:val="0"/>
                <w:sz w:val="24"/>
              </w:rPr>
              <w:t>评</w:t>
            </w:r>
            <w:r>
              <w:rPr>
                <w:rFonts w:ascii="Times New Roman" w:eastAsia="仿宋_GB2312" w:hAnsi="Times New Roman" w:hint="eastAsia"/>
                <w:kern w:val="0"/>
                <w:sz w:val="24"/>
              </w:rPr>
              <w:t>价</w:t>
            </w:r>
          </w:p>
        </w:tc>
        <w:tc>
          <w:tcPr>
            <w:tcW w:w="1013" w:type="dxa"/>
            <w:vMerge w:val="restart"/>
            <w:vAlign w:val="center"/>
          </w:tcPr>
          <w:p w:rsidR="006749B4" w:rsidRDefault="007217DA">
            <w:pPr>
              <w:widowControl/>
              <w:spacing w:line="280" w:lineRule="exact"/>
              <w:jc w:val="center"/>
              <w:rPr>
                <w:rFonts w:ascii="Times New Roman" w:eastAsia="仿宋_GB2312" w:hAnsi="Times New Roman"/>
                <w:kern w:val="0"/>
                <w:sz w:val="24"/>
              </w:rPr>
            </w:pPr>
            <w:r>
              <w:rPr>
                <w:rFonts w:ascii="Times New Roman" w:eastAsia="仿宋_GB2312" w:hAnsi="Times New Roman" w:hint="eastAsia"/>
                <w:kern w:val="0"/>
                <w:sz w:val="24"/>
              </w:rPr>
              <w:t>120</w:t>
            </w:r>
          </w:p>
          <w:p w:rsidR="006749B4" w:rsidRDefault="006749B4">
            <w:pPr>
              <w:widowControl/>
              <w:spacing w:line="280" w:lineRule="exact"/>
              <w:jc w:val="center"/>
              <w:rPr>
                <w:rFonts w:ascii="Times New Roman" w:eastAsia="仿宋_GB2312" w:hAnsi="Times New Roman"/>
                <w:kern w:val="0"/>
                <w:sz w:val="24"/>
              </w:rPr>
            </w:pPr>
          </w:p>
        </w:tc>
        <w:tc>
          <w:tcPr>
            <w:tcW w:w="2308" w:type="dxa"/>
            <w:gridSpan w:val="2"/>
            <w:vAlign w:val="center"/>
          </w:tcPr>
          <w:p w:rsidR="006749B4" w:rsidRDefault="007217DA">
            <w:pPr>
              <w:widowControl/>
              <w:spacing w:line="280" w:lineRule="exact"/>
              <w:jc w:val="center"/>
              <w:rPr>
                <w:rFonts w:ascii="Times New Roman" w:eastAsia="仿宋_GB2312" w:hAnsi="Times New Roman"/>
                <w:kern w:val="0"/>
                <w:sz w:val="24"/>
              </w:rPr>
            </w:pPr>
            <w:r>
              <w:rPr>
                <w:rFonts w:ascii="Times New Roman" w:eastAsia="仿宋_GB2312" w:hAnsi="Times New Roman"/>
                <w:kern w:val="0"/>
                <w:sz w:val="24"/>
              </w:rPr>
              <w:t>倍增方案可行性评价</w:t>
            </w:r>
          </w:p>
        </w:tc>
        <w:tc>
          <w:tcPr>
            <w:tcW w:w="657" w:type="dxa"/>
            <w:vAlign w:val="center"/>
          </w:tcPr>
          <w:p w:rsidR="006749B4" w:rsidRDefault="007217DA">
            <w:pPr>
              <w:widowControl/>
              <w:spacing w:line="280" w:lineRule="exact"/>
              <w:jc w:val="center"/>
              <w:rPr>
                <w:rFonts w:ascii="Times New Roman" w:eastAsia="仿宋_GB2312" w:hAnsi="Times New Roman"/>
                <w:kern w:val="0"/>
                <w:sz w:val="24"/>
              </w:rPr>
            </w:pPr>
            <w:r>
              <w:rPr>
                <w:rFonts w:ascii="Times New Roman" w:eastAsia="仿宋_GB2312" w:hAnsi="Times New Roman" w:hint="eastAsia"/>
                <w:kern w:val="0"/>
                <w:sz w:val="24"/>
              </w:rPr>
              <w:t>5</w:t>
            </w:r>
          </w:p>
        </w:tc>
        <w:tc>
          <w:tcPr>
            <w:tcW w:w="4868" w:type="dxa"/>
            <w:vAlign w:val="center"/>
          </w:tcPr>
          <w:p w:rsidR="006749B4" w:rsidRDefault="007217DA">
            <w:pPr>
              <w:widowControl/>
              <w:spacing w:line="260" w:lineRule="exact"/>
              <w:jc w:val="left"/>
              <w:rPr>
                <w:rFonts w:ascii="Times New Roman" w:eastAsia="仿宋_GB2312" w:hAnsi="Times New Roman"/>
                <w:kern w:val="0"/>
                <w:sz w:val="24"/>
              </w:rPr>
            </w:pPr>
            <w:r>
              <w:rPr>
                <w:rFonts w:ascii="Times New Roman" w:eastAsia="仿宋_GB2312" w:hAnsi="Times New Roman"/>
                <w:kern w:val="0"/>
                <w:sz w:val="24"/>
              </w:rPr>
              <w:t>方案思路清晰，结合现场整体情况，认为实际可行，</w:t>
            </w:r>
            <w:r>
              <w:rPr>
                <w:rFonts w:ascii="Times New Roman" w:eastAsia="仿宋_GB2312" w:hAnsi="Times New Roman" w:hint="eastAsia"/>
                <w:kern w:val="0"/>
                <w:sz w:val="24"/>
              </w:rPr>
              <w:t>5</w:t>
            </w:r>
            <w:r>
              <w:rPr>
                <w:rFonts w:ascii="Times New Roman" w:eastAsia="仿宋_GB2312" w:hAnsi="Times New Roman"/>
                <w:kern w:val="0"/>
                <w:sz w:val="24"/>
              </w:rPr>
              <w:t>分。</w:t>
            </w:r>
            <w:r>
              <w:rPr>
                <w:rFonts w:ascii="Times New Roman" w:eastAsia="仿宋_GB2312" w:hAnsi="Times New Roman"/>
                <w:kern w:val="0"/>
                <w:sz w:val="24"/>
              </w:rPr>
              <w:t xml:space="preserve">                                                    </w:t>
            </w:r>
            <w:r>
              <w:rPr>
                <w:rFonts w:ascii="Times New Roman" w:eastAsia="仿宋_GB2312" w:hAnsi="Times New Roman"/>
                <w:kern w:val="0"/>
                <w:sz w:val="24"/>
              </w:rPr>
              <w:t xml:space="preserve">                                                                    </w:t>
            </w:r>
            <w:r>
              <w:rPr>
                <w:rFonts w:ascii="Times New Roman" w:eastAsia="仿宋_GB2312" w:hAnsi="Times New Roman"/>
                <w:kern w:val="0"/>
                <w:sz w:val="24"/>
              </w:rPr>
              <w:t>方案一般，结合现场整体情况，认为具备一定可行性，</w:t>
            </w:r>
            <w:r>
              <w:rPr>
                <w:rFonts w:ascii="Times New Roman" w:eastAsia="仿宋_GB2312" w:hAnsi="Times New Roman" w:hint="eastAsia"/>
                <w:kern w:val="0"/>
                <w:sz w:val="24"/>
              </w:rPr>
              <w:t>2</w:t>
            </w:r>
            <w:r>
              <w:rPr>
                <w:rFonts w:ascii="Times New Roman" w:eastAsia="仿宋_GB2312" w:hAnsi="Times New Roman"/>
                <w:kern w:val="0"/>
                <w:sz w:val="24"/>
              </w:rPr>
              <w:t>分。</w:t>
            </w:r>
            <w:r>
              <w:rPr>
                <w:rFonts w:ascii="Times New Roman" w:eastAsia="仿宋_GB2312" w:hAnsi="Times New Roman"/>
                <w:kern w:val="0"/>
                <w:sz w:val="24"/>
              </w:rPr>
              <w:t xml:space="preserve">                               </w:t>
            </w:r>
            <w:r>
              <w:rPr>
                <w:rFonts w:ascii="Times New Roman" w:eastAsia="仿宋_GB2312" w:hAnsi="Times New Roman"/>
                <w:kern w:val="0"/>
                <w:sz w:val="24"/>
              </w:rPr>
              <w:t>方案较差，结合现场整体情况，认为可行性不高，</w:t>
            </w:r>
            <w:r>
              <w:rPr>
                <w:rFonts w:ascii="Times New Roman" w:eastAsia="仿宋_GB2312" w:hAnsi="Times New Roman"/>
                <w:kern w:val="0"/>
                <w:sz w:val="24"/>
              </w:rPr>
              <w:t>0</w:t>
            </w:r>
            <w:r>
              <w:rPr>
                <w:rFonts w:ascii="Times New Roman" w:eastAsia="仿宋_GB2312" w:hAnsi="Times New Roman"/>
                <w:kern w:val="0"/>
                <w:sz w:val="24"/>
              </w:rPr>
              <w:t>分。</w:t>
            </w:r>
          </w:p>
        </w:tc>
        <w:tc>
          <w:tcPr>
            <w:tcW w:w="1134" w:type="dxa"/>
            <w:vAlign w:val="center"/>
          </w:tcPr>
          <w:p w:rsidR="006749B4" w:rsidRDefault="006749B4">
            <w:pPr>
              <w:widowControl/>
              <w:spacing w:line="280" w:lineRule="exact"/>
              <w:jc w:val="center"/>
              <w:rPr>
                <w:rFonts w:ascii="Times New Roman" w:eastAsia="仿宋_GB2312" w:hAnsi="Times New Roman"/>
                <w:kern w:val="0"/>
                <w:sz w:val="24"/>
              </w:rPr>
            </w:pPr>
          </w:p>
        </w:tc>
      </w:tr>
      <w:tr w:rsidR="006749B4">
        <w:trPr>
          <w:cantSplit/>
          <w:trHeight w:val="1277"/>
          <w:jc w:val="center"/>
        </w:trPr>
        <w:tc>
          <w:tcPr>
            <w:tcW w:w="837"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1013"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2308" w:type="dxa"/>
            <w:gridSpan w:val="2"/>
            <w:vAlign w:val="center"/>
          </w:tcPr>
          <w:p w:rsidR="006749B4" w:rsidRDefault="007217DA">
            <w:pPr>
              <w:widowControl/>
              <w:spacing w:line="280" w:lineRule="exact"/>
              <w:jc w:val="center"/>
              <w:rPr>
                <w:rFonts w:ascii="Times New Roman" w:eastAsia="仿宋_GB2312" w:hAnsi="Times New Roman"/>
                <w:kern w:val="0"/>
                <w:sz w:val="24"/>
              </w:rPr>
            </w:pPr>
            <w:r>
              <w:rPr>
                <w:rFonts w:ascii="Times New Roman" w:eastAsia="仿宋_GB2312" w:hAnsi="Times New Roman"/>
                <w:kern w:val="0"/>
                <w:sz w:val="24"/>
              </w:rPr>
              <w:t>经营环境硬件评价（办公室、厂房、车间、配套设施、员工宿舍等）</w:t>
            </w:r>
          </w:p>
        </w:tc>
        <w:tc>
          <w:tcPr>
            <w:tcW w:w="657" w:type="dxa"/>
            <w:vAlign w:val="center"/>
          </w:tcPr>
          <w:p w:rsidR="006749B4" w:rsidRDefault="007217DA">
            <w:pPr>
              <w:widowControl/>
              <w:spacing w:line="280" w:lineRule="exact"/>
              <w:jc w:val="center"/>
              <w:rPr>
                <w:rFonts w:ascii="Times New Roman" w:eastAsia="仿宋_GB2312" w:hAnsi="Times New Roman"/>
                <w:kern w:val="0"/>
                <w:sz w:val="24"/>
              </w:rPr>
            </w:pPr>
            <w:r>
              <w:rPr>
                <w:rFonts w:ascii="Times New Roman" w:eastAsia="仿宋_GB2312" w:hAnsi="Times New Roman" w:hint="eastAsia"/>
                <w:kern w:val="0"/>
                <w:sz w:val="24"/>
              </w:rPr>
              <w:t>15</w:t>
            </w:r>
          </w:p>
        </w:tc>
        <w:tc>
          <w:tcPr>
            <w:tcW w:w="4868" w:type="dxa"/>
            <w:vAlign w:val="center"/>
          </w:tcPr>
          <w:p w:rsidR="006749B4" w:rsidRDefault="007217DA">
            <w:pPr>
              <w:widowControl/>
              <w:spacing w:line="260" w:lineRule="exact"/>
              <w:jc w:val="left"/>
              <w:rPr>
                <w:rFonts w:ascii="Times New Roman" w:eastAsia="仿宋_GB2312" w:hAnsi="Times New Roman"/>
                <w:kern w:val="0"/>
                <w:sz w:val="24"/>
              </w:rPr>
            </w:pPr>
            <w:r>
              <w:rPr>
                <w:rFonts w:ascii="Times New Roman" w:eastAsia="仿宋_GB2312" w:hAnsi="Times New Roman"/>
                <w:kern w:val="0"/>
                <w:sz w:val="24"/>
              </w:rPr>
              <w:t>总体经营环境较好，规模较大，</w:t>
            </w:r>
            <w:r>
              <w:rPr>
                <w:rFonts w:ascii="Times New Roman" w:eastAsia="仿宋_GB2312" w:hAnsi="Times New Roman" w:hint="eastAsia"/>
                <w:kern w:val="0"/>
                <w:sz w:val="24"/>
              </w:rPr>
              <w:t>15</w:t>
            </w:r>
            <w:r>
              <w:rPr>
                <w:rFonts w:ascii="Times New Roman" w:eastAsia="仿宋_GB2312" w:hAnsi="Times New Roman"/>
                <w:kern w:val="0"/>
                <w:sz w:val="24"/>
              </w:rPr>
              <w:t>分。</w:t>
            </w:r>
            <w:r>
              <w:rPr>
                <w:rFonts w:ascii="Times New Roman" w:eastAsia="仿宋_GB2312" w:hAnsi="Times New Roman"/>
                <w:kern w:val="0"/>
                <w:sz w:val="24"/>
              </w:rPr>
              <w:t xml:space="preserve">                                           </w:t>
            </w:r>
            <w:r>
              <w:rPr>
                <w:rFonts w:ascii="Times New Roman" w:eastAsia="仿宋_GB2312" w:hAnsi="Times New Roman"/>
                <w:kern w:val="0"/>
                <w:sz w:val="24"/>
              </w:rPr>
              <w:t>总体经营环境较好，具备一定规模，</w:t>
            </w:r>
            <w:r>
              <w:rPr>
                <w:rFonts w:ascii="Times New Roman" w:eastAsia="仿宋_GB2312" w:hAnsi="Times New Roman" w:hint="eastAsia"/>
                <w:kern w:val="0"/>
                <w:sz w:val="24"/>
              </w:rPr>
              <w:t>10</w:t>
            </w:r>
            <w:r>
              <w:rPr>
                <w:rFonts w:ascii="Times New Roman" w:eastAsia="仿宋_GB2312" w:hAnsi="Times New Roman"/>
                <w:kern w:val="0"/>
                <w:sz w:val="24"/>
              </w:rPr>
              <w:t>分。</w:t>
            </w:r>
            <w:r>
              <w:rPr>
                <w:rFonts w:ascii="Times New Roman" w:eastAsia="仿宋_GB2312" w:hAnsi="Times New Roman"/>
                <w:kern w:val="0"/>
                <w:sz w:val="24"/>
              </w:rPr>
              <w:t xml:space="preserve">                                         </w:t>
            </w:r>
            <w:r>
              <w:rPr>
                <w:rFonts w:ascii="Times New Roman" w:eastAsia="仿宋_GB2312" w:hAnsi="Times New Roman"/>
                <w:kern w:val="0"/>
                <w:sz w:val="24"/>
              </w:rPr>
              <w:t>总体经营环境一般，规模较</w:t>
            </w:r>
            <w:r>
              <w:rPr>
                <w:rFonts w:ascii="Times New Roman" w:eastAsia="仿宋_GB2312" w:hAnsi="Times New Roman" w:hint="eastAsia"/>
                <w:kern w:val="0"/>
                <w:sz w:val="24"/>
              </w:rPr>
              <w:t>小</w:t>
            </w:r>
            <w:r>
              <w:rPr>
                <w:rFonts w:ascii="Times New Roman" w:eastAsia="仿宋_GB2312" w:hAnsi="Times New Roman"/>
                <w:kern w:val="0"/>
                <w:sz w:val="24"/>
              </w:rPr>
              <w:t>，</w:t>
            </w:r>
            <w:r>
              <w:rPr>
                <w:rFonts w:ascii="Times New Roman" w:eastAsia="仿宋_GB2312" w:hAnsi="Times New Roman" w:hint="eastAsia"/>
                <w:kern w:val="0"/>
                <w:sz w:val="24"/>
              </w:rPr>
              <w:t>5</w:t>
            </w:r>
            <w:r>
              <w:rPr>
                <w:rFonts w:ascii="Times New Roman" w:eastAsia="仿宋_GB2312" w:hAnsi="Times New Roman"/>
                <w:kern w:val="0"/>
                <w:sz w:val="24"/>
              </w:rPr>
              <w:t>分。</w:t>
            </w:r>
          </w:p>
        </w:tc>
        <w:tc>
          <w:tcPr>
            <w:tcW w:w="1134" w:type="dxa"/>
            <w:vAlign w:val="center"/>
          </w:tcPr>
          <w:p w:rsidR="006749B4" w:rsidRDefault="006749B4">
            <w:pPr>
              <w:widowControl/>
              <w:spacing w:line="280" w:lineRule="exact"/>
              <w:jc w:val="center"/>
              <w:rPr>
                <w:rFonts w:ascii="Times New Roman" w:eastAsia="仿宋_GB2312" w:hAnsi="Times New Roman"/>
                <w:kern w:val="0"/>
                <w:sz w:val="24"/>
              </w:rPr>
            </w:pPr>
          </w:p>
        </w:tc>
      </w:tr>
      <w:tr w:rsidR="006749B4">
        <w:trPr>
          <w:cantSplit/>
          <w:trHeight w:val="964"/>
          <w:jc w:val="center"/>
        </w:trPr>
        <w:tc>
          <w:tcPr>
            <w:tcW w:w="837"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1013"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2308" w:type="dxa"/>
            <w:gridSpan w:val="2"/>
            <w:vAlign w:val="center"/>
          </w:tcPr>
          <w:p w:rsidR="006749B4" w:rsidRDefault="007217DA">
            <w:pPr>
              <w:widowControl/>
              <w:spacing w:line="280" w:lineRule="exact"/>
              <w:jc w:val="center"/>
              <w:rPr>
                <w:rFonts w:ascii="Times New Roman" w:eastAsia="仿宋_GB2312" w:hAnsi="Times New Roman"/>
                <w:kern w:val="0"/>
                <w:sz w:val="24"/>
              </w:rPr>
            </w:pPr>
            <w:r>
              <w:rPr>
                <w:rFonts w:ascii="Times New Roman" w:eastAsia="仿宋_GB2312" w:hAnsi="Times New Roman"/>
                <w:kern w:val="0"/>
                <w:sz w:val="24"/>
              </w:rPr>
              <w:t>整体生产</w:t>
            </w:r>
            <w:r>
              <w:rPr>
                <w:rFonts w:ascii="Times New Roman" w:eastAsia="仿宋_GB2312" w:hAnsi="Times New Roman" w:hint="eastAsia"/>
                <w:kern w:val="0"/>
                <w:sz w:val="24"/>
              </w:rPr>
              <w:t>或经营管理</w:t>
            </w:r>
            <w:r>
              <w:rPr>
                <w:rFonts w:ascii="Times New Roman" w:eastAsia="仿宋_GB2312" w:hAnsi="Times New Roman"/>
                <w:kern w:val="0"/>
                <w:sz w:val="24"/>
              </w:rPr>
              <w:t>情况</w:t>
            </w:r>
          </w:p>
        </w:tc>
        <w:tc>
          <w:tcPr>
            <w:tcW w:w="657" w:type="dxa"/>
            <w:vAlign w:val="center"/>
          </w:tcPr>
          <w:p w:rsidR="006749B4" w:rsidRDefault="007217DA">
            <w:pPr>
              <w:widowControl/>
              <w:spacing w:line="280" w:lineRule="exact"/>
              <w:jc w:val="center"/>
              <w:rPr>
                <w:rFonts w:ascii="Times New Roman" w:eastAsia="仿宋_GB2312" w:hAnsi="Times New Roman"/>
                <w:kern w:val="0"/>
                <w:sz w:val="24"/>
              </w:rPr>
            </w:pPr>
            <w:r>
              <w:rPr>
                <w:rFonts w:ascii="Times New Roman" w:eastAsia="仿宋_GB2312" w:hAnsi="Times New Roman" w:hint="eastAsia"/>
                <w:kern w:val="0"/>
                <w:sz w:val="24"/>
              </w:rPr>
              <w:t>15</w:t>
            </w:r>
          </w:p>
        </w:tc>
        <w:tc>
          <w:tcPr>
            <w:tcW w:w="4868" w:type="dxa"/>
            <w:vAlign w:val="center"/>
          </w:tcPr>
          <w:p w:rsidR="006749B4" w:rsidRDefault="007217DA">
            <w:pPr>
              <w:widowControl/>
              <w:spacing w:line="260" w:lineRule="exact"/>
              <w:jc w:val="left"/>
              <w:rPr>
                <w:rFonts w:ascii="Times New Roman" w:eastAsia="仿宋_GB2312" w:hAnsi="Times New Roman"/>
                <w:kern w:val="0"/>
                <w:sz w:val="24"/>
              </w:rPr>
            </w:pPr>
            <w:r>
              <w:rPr>
                <w:rFonts w:ascii="Times New Roman" w:eastAsia="仿宋_GB2312" w:hAnsi="Times New Roman" w:hint="eastAsia"/>
                <w:kern w:val="0"/>
                <w:sz w:val="24"/>
              </w:rPr>
              <w:t>企业</w:t>
            </w:r>
            <w:r>
              <w:rPr>
                <w:rFonts w:ascii="Times New Roman" w:eastAsia="仿宋_GB2312" w:hAnsi="Times New Roman"/>
                <w:kern w:val="0"/>
                <w:sz w:val="24"/>
              </w:rPr>
              <w:t>管理规范，生产有序，</w:t>
            </w:r>
            <w:r>
              <w:rPr>
                <w:rFonts w:ascii="Times New Roman" w:eastAsia="仿宋_GB2312" w:hAnsi="Times New Roman" w:hint="eastAsia"/>
                <w:kern w:val="0"/>
                <w:sz w:val="24"/>
              </w:rPr>
              <w:t>1</w:t>
            </w:r>
            <w:r>
              <w:rPr>
                <w:rFonts w:ascii="Times New Roman" w:eastAsia="仿宋_GB2312" w:hAnsi="Times New Roman"/>
                <w:kern w:val="0"/>
                <w:sz w:val="24"/>
              </w:rPr>
              <w:t>5</w:t>
            </w:r>
            <w:r>
              <w:rPr>
                <w:rFonts w:ascii="Times New Roman" w:eastAsia="仿宋_GB2312" w:hAnsi="Times New Roman"/>
                <w:kern w:val="0"/>
                <w:sz w:val="24"/>
              </w:rPr>
              <w:t>分。</w:t>
            </w:r>
            <w:r>
              <w:rPr>
                <w:rFonts w:ascii="Times New Roman" w:eastAsia="仿宋_GB2312" w:hAnsi="Times New Roman"/>
                <w:kern w:val="0"/>
                <w:sz w:val="24"/>
              </w:rPr>
              <w:t xml:space="preserve">                                                               </w:t>
            </w:r>
            <w:r>
              <w:rPr>
                <w:rFonts w:ascii="Times New Roman" w:eastAsia="仿宋_GB2312" w:hAnsi="Times New Roman" w:hint="eastAsia"/>
                <w:kern w:val="0"/>
                <w:sz w:val="24"/>
              </w:rPr>
              <w:t>企业</w:t>
            </w:r>
            <w:r>
              <w:rPr>
                <w:rFonts w:ascii="Times New Roman" w:eastAsia="仿宋_GB2312" w:hAnsi="Times New Roman"/>
                <w:kern w:val="0"/>
                <w:sz w:val="24"/>
              </w:rPr>
              <w:t>管理比较规范，生产比较有序，</w:t>
            </w:r>
            <w:r>
              <w:rPr>
                <w:rFonts w:ascii="Times New Roman" w:eastAsia="仿宋_GB2312" w:hAnsi="Times New Roman" w:hint="eastAsia"/>
                <w:kern w:val="0"/>
                <w:sz w:val="24"/>
              </w:rPr>
              <w:t>10</w:t>
            </w:r>
            <w:r>
              <w:rPr>
                <w:rFonts w:ascii="Times New Roman" w:eastAsia="仿宋_GB2312" w:hAnsi="Times New Roman"/>
                <w:kern w:val="0"/>
                <w:sz w:val="24"/>
              </w:rPr>
              <w:t>分。</w:t>
            </w:r>
            <w:r>
              <w:rPr>
                <w:rFonts w:ascii="Times New Roman" w:eastAsia="仿宋_GB2312" w:hAnsi="Times New Roman"/>
                <w:kern w:val="0"/>
                <w:sz w:val="24"/>
              </w:rPr>
              <w:t xml:space="preserve">                                                                   </w:t>
            </w:r>
            <w:r>
              <w:rPr>
                <w:rFonts w:ascii="Times New Roman" w:eastAsia="仿宋_GB2312" w:hAnsi="Times New Roman" w:hint="eastAsia"/>
                <w:kern w:val="0"/>
                <w:sz w:val="24"/>
              </w:rPr>
              <w:t>企业</w:t>
            </w:r>
            <w:r>
              <w:rPr>
                <w:rFonts w:ascii="Times New Roman" w:eastAsia="仿宋_GB2312" w:hAnsi="Times New Roman"/>
                <w:kern w:val="0"/>
                <w:sz w:val="24"/>
              </w:rPr>
              <w:t>环境及生产一般，</w:t>
            </w:r>
            <w:r>
              <w:rPr>
                <w:rFonts w:ascii="Times New Roman" w:eastAsia="仿宋_GB2312" w:hAnsi="Times New Roman" w:hint="eastAsia"/>
                <w:kern w:val="0"/>
                <w:sz w:val="24"/>
              </w:rPr>
              <w:t>5</w:t>
            </w:r>
            <w:r>
              <w:rPr>
                <w:rFonts w:ascii="Times New Roman" w:eastAsia="仿宋_GB2312" w:hAnsi="Times New Roman"/>
                <w:kern w:val="0"/>
                <w:sz w:val="24"/>
              </w:rPr>
              <w:t>分。</w:t>
            </w:r>
          </w:p>
        </w:tc>
        <w:tc>
          <w:tcPr>
            <w:tcW w:w="1134" w:type="dxa"/>
            <w:vAlign w:val="center"/>
          </w:tcPr>
          <w:p w:rsidR="006749B4" w:rsidRDefault="006749B4">
            <w:pPr>
              <w:widowControl/>
              <w:spacing w:line="280" w:lineRule="exact"/>
              <w:jc w:val="center"/>
              <w:rPr>
                <w:rFonts w:ascii="Times New Roman" w:eastAsia="仿宋_GB2312" w:hAnsi="Times New Roman"/>
                <w:kern w:val="0"/>
                <w:sz w:val="24"/>
              </w:rPr>
            </w:pPr>
          </w:p>
        </w:tc>
      </w:tr>
      <w:tr w:rsidR="006749B4">
        <w:trPr>
          <w:cantSplit/>
          <w:trHeight w:val="1284"/>
          <w:jc w:val="center"/>
        </w:trPr>
        <w:tc>
          <w:tcPr>
            <w:tcW w:w="837"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1013"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2308" w:type="dxa"/>
            <w:gridSpan w:val="2"/>
            <w:vAlign w:val="center"/>
          </w:tcPr>
          <w:p w:rsidR="006749B4" w:rsidRDefault="007217DA">
            <w:pPr>
              <w:widowControl/>
              <w:spacing w:line="280" w:lineRule="exact"/>
              <w:jc w:val="center"/>
              <w:rPr>
                <w:rFonts w:ascii="Times New Roman" w:eastAsia="仿宋_GB2312" w:hAnsi="Times New Roman"/>
                <w:kern w:val="0"/>
                <w:sz w:val="24"/>
              </w:rPr>
            </w:pPr>
            <w:r>
              <w:rPr>
                <w:rFonts w:ascii="Times New Roman" w:eastAsia="仿宋_GB2312" w:hAnsi="Times New Roman" w:hint="eastAsia"/>
                <w:kern w:val="0"/>
                <w:sz w:val="24"/>
              </w:rPr>
              <w:t>生产或经营自动</w:t>
            </w:r>
            <w:r>
              <w:rPr>
                <w:rFonts w:ascii="Times New Roman" w:eastAsia="仿宋_GB2312" w:hAnsi="Times New Roman"/>
                <w:kern w:val="0"/>
                <w:sz w:val="24"/>
              </w:rPr>
              <w:t>化</w:t>
            </w:r>
            <w:r>
              <w:rPr>
                <w:rFonts w:ascii="Times New Roman" w:eastAsia="仿宋_GB2312" w:hAnsi="Times New Roman" w:hint="eastAsia"/>
                <w:kern w:val="0"/>
                <w:sz w:val="24"/>
              </w:rPr>
              <w:t>、智能化、信息化</w:t>
            </w:r>
            <w:r>
              <w:rPr>
                <w:rFonts w:ascii="Times New Roman" w:eastAsia="仿宋_GB2312" w:hAnsi="Times New Roman"/>
                <w:kern w:val="0"/>
                <w:sz w:val="24"/>
              </w:rPr>
              <w:t>程度</w:t>
            </w:r>
          </w:p>
          <w:p w:rsidR="006749B4" w:rsidRDefault="007217DA">
            <w:pPr>
              <w:widowControl/>
              <w:spacing w:line="280" w:lineRule="exact"/>
              <w:jc w:val="center"/>
              <w:rPr>
                <w:rFonts w:ascii="Times New Roman" w:eastAsia="仿宋_GB2312" w:hAnsi="Times New Roman"/>
                <w:kern w:val="0"/>
                <w:sz w:val="24"/>
              </w:rPr>
            </w:pPr>
            <w:r>
              <w:rPr>
                <w:rFonts w:ascii="Times New Roman" w:eastAsia="仿宋_GB2312" w:hAnsi="Times New Roman" w:hint="eastAsia"/>
                <w:kern w:val="0"/>
                <w:sz w:val="24"/>
              </w:rPr>
              <w:t>※软件和信息技术创新程度</w:t>
            </w:r>
          </w:p>
        </w:tc>
        <w:tc>
          <w:tcPr>
            <w:tcW w:w="657" w:type="dxa"/>
            <w:vAlign w:val="center"/>
          </w:tcPr>
          <w:p w:rsidR="006749B4" w:rsidRDefault="007217DA">
            <w:pPr>
              <w:widowControl/>
              <w:spacing w:line="280" w:lineRule="exact"/>
              <w:jc w:val="center"/>
              <w:rPr>
                <w:rFonts w:ascii="Times New Roman" w:eastAsia="仿宋_GB2312" w:hAnsi="Times New Roman"/>
                <w:kern w:val="0"/>
                <w:sz w:val="24"/>
              </w:rPr>
            </w:pPr>
            <w:r>
              <w:rPr>
                <w:rFonts w:ascii="Times New Roman" w:eastAsia="仿宋_GB2312" w:hAnsi="Times New Roman" w:hint="eastAsia"/>
                <w:kern w:val="0"/>
                <w:sz w:val="24"/>
              </w:rPr>
              <w:t>15</w:t>
            </w:r>
          </w:p>
        </w:tc>
        <w:tc>
          <w:tcPr>
            <w:tcW w:w="4868" w:type="dxa"/>
            <w:vAlign w:val="center"/>
          </w:tcPr>
          <w:p w:rsidR="006749B4" w:rsidRDefault="007217DA">
            <w:pPr>
              <w:widowControl/>
              <w:spacing w:line="260" w:lineRule="exact"/>
              <w:jc w:val="left"/>
              <w:rPr>
                <w:rFonts w:ascii="Times New Roman" w:eastAsia="仿宋_GB2312" w:hAnsi="Times New Roman"/>
                <w:kern w:val="0"/>
                <w:sz w:val="24"/>
              </w:rPr>
            </w:pPr>
            <w:r>
              <w:rPr>
                <w:rFonts w:ascii="Times New Roman" w:eastAsia="仿宋_GB2312" w:hAnsi="Times New Roman"/>
                <w:kern w:val="0"/>
                <w:sz w:val="24"/>
              </w:rPr>
              <w:t>生产</w:t>
            </w:r>
            <w:r>
              <w:rPr>
                <w:rFonts w:ascii="Times New Roman" w:eastAsia="仿宋_GB2312" w:hAnsi="Times New Roman" w:hint="eastAsia"/>
                <w:kern w:val="0"/>
                <w:sz w:val="24"/>
              </w:rPr>
              <w:t>或经营</w:t>
            </w:r>
            <w:r>
              <w:rPr>
                <w:rFonts w:ascii="Times New Roman" w:eastAsia="仿宋_GB2312" w:hAnsi="Times New Roman"/>
                <w:kern w:val="0"/>
                <w:sz w:val="24"/>
              </w:rPr>
              <w:t>自动化</w:t>
            </w:r>
            <w:r>
              <w:rPr>
                <w:rFonts w:ascii="Times New Roman" w:eastAsia="仿宋_GB2312" w:hAnsi="Times New Roman" w:hint="eastAsia"/>
                <w:kern w:val="0"/>
                <w:sz w:val="24"/>
              </w:rPr>
              <w:t>、智能化、信息化</w:t>
            </w:r>
            <w:r>
              <w:rPr>
                <w:rFonts w:ascii="Times New Roman" w:eastAsia="仿宋_GB2312" w:hAnsi="Times New Roman"/>
                <w:kern w:val="0"/>
                <w:sz w:val="24"/>
              </w:rPr>
              <w:t>程度高</w:t>
            </w:r>
            <w:r>
              <w:rPr>
                <w:rFonts w:ascii="Times New Roman" w:eastAsia="仿宋_GB2312" w:hAnsi="Times New Roman" w:hint="eastAsia"/>
                <w:kern w:val="0"/>
                <w:sz w:val="24"/>
              </w:rPr>
              <w:t>15</w:t>
            </w:r>
            <w:r>
              <w:rPr>
                <w:rFonts w:ascii="Times New Roman" w:eastAsia="仿宋_GB2312" w:hAnsi="Times New Roman"/>
                <w:kern w:val="0"/>
                <w:sz w:val="24"/>
              </w:rPr>
              <w:t>分。</w:t>
            </w:r>
            <w:r>
              <w:rPr>
                <w:rFonts w:ascii="Times New Roman" w:eastAsia="仿宋_GB2312" w:hAnsi="Times New Roman"/>
                <w:kern w:val="0"/>
                <w:sz w:val="24"/>
              </w:rPr>
              <w:t xml:space="preserve">                                 </w:t>
            </w:r>
            <w:r>
              <w:rPr>
                <w:rFonts w:ascii="Times New Roman" w:eastAsia="仿宋_GB2312" w:hAnsi="Times New Roman"/>
                <w:kern w:val="0"/>
                <w:sz w:val="24"/>
              </w:rPr>
              <w:t>。</w:t>
            </w:r>
            <w:r>
              <w:rPr>
                <w:rFonts w:ascii="Times New Roman" w:eastAsia="仿宋_GB2312" w:hAnsi="Times New Roman"/>
                <w:kern w:val="0"/>
                <w:sz w:val="24"/>
              </w:rPr>
              <w:t xml:space="preserve">                                                                      </w:t>
            </w:r>
            <w:r>
              <w:rPr>
                <w:rFonts w:ascii="Times New Roman" w:eastAsia="仿宋_GB2312" w:hAnsi="Times New Roman"/>
                <w:kern w:val="0"/>
                <w:sz w:val="24"/>
              </w:rPr>
              <w:t>生产</w:t>
            </w:r>
            <w:r>
              <w:rPr>
                <w:rFonts w:ascii="Times New Roman" w:eastAsia="仿宋_GB2312" w:hAnsi="Times New Roman" w:hint="eastAsia"/>
                <w:kern w:val="0"/>
                <w:sz w:val="24"/>
              </w:rPr>
              <w:t>或经营</w:t>
            </w:r>
            <w:r>
              <w:rPr>
                <w:rFonts w:ascii="Times New Roman" w:eastAsia="仿宋_GB2312" w:hAnsi="Times New Roman"/>
                <w:kern w:val="0"/>
                <w:sz w:val="24"/>
              </w:rPr>
              <w:t>自动化</w:t>
            </w:r>
            <w:r>
              <w:rPr>
                <w:rFonts w:ascii="Times New Roman" w:eastAsia="仿宋_GB2312" w:hAnsi="Times New Roman" w:hint="eastAsia"/>
                <w:kern w:val="0"/>
                <w:sz w:val="24"/>
              </w:rPr>
              <w:t>、智能化、信息化</w:t>
            </w:r>
            <w:r>
              <w:rPr>
                <w:rFonts w:ascii="Times New Roman" w:eastAsia="仿宋_GB2312" w:hAnsi="Times New Roman"/>
                <w:kern w:val="0"/>
                <w:sz w:val="24"/>
              </w:rPr>
              <w:t>程度</w:t>
            </w:r>
            <w:r>
              <w:rPr>
                <w:rFonts w:ascii="Times New Roman" w:eastAsia="仿宋_GB2312" w:hAnsi="Times New Roman" w:hint="eastAsia"/>
                <w:kern w:val="0"/>
                <w:sz w:val="24"/>
              </w:rPr>
              <w:t>良好</w:t>
            </w:r>
            <w:r>
              <w:rPr>
                <w:rFonts w:ascii="Times New Roman" w:eastAsia="仿宋_GB2312" w:hAnsi="Times New Roman"/>
                <w:kern w:val="0"/>
                <w:sz w:val="24"/>
              </w:rPr>
              <w:t>，</w:t>
            </w:r>
            <w:r>
              <w:rPr>
                <w:rFonts w:ascii="Times New Roman" w:eastAsia="仿宋_GB2312" w:hAnsi="Times New Roman" w:hint="eastAsia"/>
                <w:kern w:val="0"/>
                <w:sz w:val="24"/>
              </w:rPr>
              <w:t>10</w:t>
            </w:r>
            <w:r>
              <w:rPr>
                <w:rFonts w:ascii="Times New Roman" w:eastAsia="仿宋_GB2312" w:hAnsi="Times New Roman"/>
                <w:kern w:val="0"/>
                <w:sz w:val="24"/>
              </w:rPr>
              <w:t>分。</w:t>
            </w:r>
          </w:p>
          <w:p w:rsidR="006749B4" w:rsidRDefault="007217DA">
            <w:pPr>
              <w:widowControl/>
              <w:spacing w:line="260" w:lineRule="exact"/>
              <w:jc w:val="left"/>
              <w:rPr>
                <w:rFonts w:ascii="Times New Roman" w:eastAsia="仿宋_GB2312" w:hAnsi="Times New Roman"/>
                <w:kern w:val="0"/>
                <w:sz w:val="24"/>
              </w:rPr>
            </w:pPr>
            <w:r>
              <w:rPr>
                <w:rFonts w:ascii="Times New Roman" w:eastAsia="仿宋_GB2312" w:hAnsi="Times New Roman"/>
                <w:kern w:val="0"/>
                <w:sz w:val="24"/>
              </w:rPr>
              <w:t>生产</w:t>
            </w:r>
            <w:r>
              <w:rPr>
                <w:rFonts w:ascii="Times New Roman" w:eastAsia="仿宋_GB2312" w:hAnsi="Times New Roman" w:hint="eastAsia"/>
                <w:kern w:val="0"/>
                <w:sz w:val="24"/>
              </w:rPr>
              <w:t>或经营</w:t>
            </w:r>
            <w:r>
              <w:rPr>
                <w:rFonts w:ascii="Times New Roman" w:eastAsia="仿宋_GB2312" w:hAnsi="Times New Roman"/>
                <w:kern w:val="0"/>
                <w:sz w:val="24"/>
              </w:rPr>
              <w:t>自动化</w:t>
            </w:r>
            <w:r>
              <w:rPr>
                <w:rFonts w:ascii="Times New Roman" w:eastAsia="仿宋_GB2312" w:hAnsi="Times New Roman" w:hint="eastAsia"/>
                <w:kern w:val="0"/>
                <w:sz w:val="24"/>
              </w:rPr>
              <w:t>、智能化、信息化</w:t>
            </w:r>
            <w:r>
              <w:rPr>
                <w:rFonts w:ascii="Times New Roman" w:eastAsia="仿宋_GB2312" w:hAnsi="Times New Roman"/>
                <w:kern w:val="0"/>
                <w:sz w:val="24"/>
              </w:rPr>
              <w:t>程度</w:t>
            </w:r>
            <w:r>
              <w:rPr>
                <w:rFonts w:ascii="Times New Roman" w:eastAsia="仿宋_GB2312" w:hAnsi="Times New Roman" w:hint="eastAsia"/>
                <w:kern w:val="0"/>
                <w:sz w:val="24"/>
              </w:rPr>
              <w:t>一般</w:t>
            </w:r>
            <w:r>
              <w:rPr>
                <w:rFonts w:ascii="Times New Roman" w:eastAsia="仿宋_GB2312" w:hAnsi="Times New Roman"/>
                <w:kern w:val="0"/>
                <w:sz w:val="24"/>
              </w:rPr>
              <w:t>，</w:t>
            </w:r>
            <w:r>
              <w:rPr>
                <w:rFonts w:ascii="Times New Roman" w:eastAsia="仿宋_GB2312" w:hAnsi="Times New Roman" w:hint="eastAsia"/>
                <w:kern w:val="0"/>
                <w:sz w:val="24"/>
              </w:rPr>
              <w:t>5</w:t>
            </w:r>
            <w:r>
              <w:rPr>
                <w:rFonts w:ascii="Times New Roman" w:eastAsia="仿宋_GB2312" w:hAnsi="Times New Roman"/>
                <w:kern w:val="0"/>
                <w:sz w:val="24"/>
              </w:rPr>
              <w:t>分。</w:t>
            </w:r>
          </w:p>
          <w:p w:rsidR="006749B4" w:rsidRDefault="007217DA">
            <w:pPr>
              <w:widowControl/>
              <w:spacing w:line="260" w:lineRule="exact"/>
              <w:jc w:val="left"/>
              <w:rPr>
                <w:rFonts w:ascii="Times New Roman" w:eastAsia="仿宋_GB2312" w:hAnsi="Times New Roman"/>
                <w:kern w:val="0"/>
                <w:sz w:val="24"/>
              </w:rPr>
            </w:pPr>
            <w:r>
              <w:rPr>
                <w:rFonts w:ascii="Times New Roman" w:eastAsia="仿宋_GB2312" w:hAnsi="Times New Roman" w:hint="eastAsia"/>
                <w:kern w:val="0"/>
                <w:sz w:val="24"/>
              </w:rPr>
              <w:t>※创新性高，较好体现国家软件产业发展战略，</w:t>
            </w:r>
            <w:r>
              <w:rPr>
                <w:rFonts w:ascii="Times New Roman" w:eastAsia="仿宋_GB2312" w:hAnsi="Times New Roman" w:hint="eastAsia"/>
                <w:kern w:val="0"/>
                <w:sz w:val="24"/>
              </w:rPr>
              <w:t>15</w:t>
            </w:r>
            <w:r>
              <w:rPr>
                <w:rFonts w:ascii="Times New Roman" w:eastAsia="仿宋_GB2312" w:hAnsi="Times New Roman" w:hint="eastAsia"/>
                <w:kern w:val="0"/>
                <w:sz w:val="24"/>
              </w:rPr>
              <w:t>分；</w:t>
            </w:r>
          </w:p>
          <w:p w:rsidR="006749B4" w:rsidRDefault="007217DA">
            <w:pPr>
              <w:widowControl/>
              <w:spacing w:line="260" w:lineRule="exact"/>
              <w:jc w:val="left"/>
              <w:rPr>
                <w:rFonts w:ascii="Times New Roman" w:eastAsia="仿宋_GB2312" w:hAnsi="Times New Roman"/>
                <w:kern w:val="0"/>
                <w:sz w:val="24"/>
              </w:rPr>
            </w:pPr>
            <w:r>
              <w:rPr>
                <w:rFonts w:ascii="Times New Roman" w:eastAsia="仿宋_GB2312" w:hAnsi="Times New Roman" w:hint="eastAsia"/>
                <w:kern w:val="0"/>
                <w:sz w:val="24"/>
              </w:rPr>
              <w:t>创新性较高，处于行业领先水平，</w:t>
            </w:r>
            <w:r>
              <w:rPr>
                <w:rFonts w:ascii="Times New Roman" w:eastAsia="仿宋_GB2312" w:hAnsi="Times New Roman" w:hint="eastAsia"/>
                <w:kern w:val="0"/>
                <w:sz w:val="24"/>
              </w:rPr>
              <w:t>10</w:t>
            </w:r>
            <w:r>
              <w:rPr>
                <w:rFonts w:ascii="Times New Roman" w:eastAsia="仿宋_GB2312" w:hAnsi="Times New Roman" w:hint="eastAsia"/>
                <w:kern w:val="0"/>
                <w:sz w:val="24"/>
              </w:rPr>
              <w:t>分；</w:t>
            </w:r>
          </w:p>
          <w:p w:rsidR="006749B4" w:rsidRDefault="007217DA">
            <w:pPr>
              <w:widowControl/>
              <w:spacing w:line="260" w:lineRule="exact"/>
              <w:jc w:val="left"/>
              <w:rPr>
                <w:rFonts w:ascii="Times New Roman" w:eastAsia="仿宋_GB2312" w:hAnsi="Times New Roman"/>
                <w:kern w:val="0"/>
                <w:sz w:val="24"/>
              </w:rPr>
            </w:pPr>
            <w:r>
              <w:rPr>
                <w:rFonts w:ascii="Times New Roman" w:eastAsia="仿宋_GB2312" w:hAnsi="Times New Roman" w:hint="eastAsia"/>
                <w:kern w:val="0"/>
                <w:sz w:val="24"/>
              </w:rPr>
              <w:t>创新性一般，</w:t>
            </w:r>
            <w:r>
              <w:rPr>
                <w:rFonts w:ascii="Times New Roman" w:eastAsia="仿宋_GB2312" w:hAnsi="Times New Roman" w:hint="eastAsia"/>
                <w:kern w:val="0"/>
                <w:sz w:val="24"/>
              </w:rPr>
              <w:t>5</w:t>
            </w:r>
            <w:r>
              <w:rPr>
                <w:rFonts w:ascii="Times New Roman" w:eastAsia="仿宋_GB2312" w:hAnsi="Times New Roman" w:hint="eastAsia"/>
                <w:kern w:val="0"/>
                <w:sz w:val="24"/>
              </w:rPr>
              <w:t>分。</w:t>
            </w:r>
          </w:p>
        </w:tc>
        <w:tc>
          <w:tcPr>
            <w:tcW w:w="1134" w:type="dxa"/>
            <w:vAlign w:val="center"/>
          </w:tcPr>
          <w:p w:rsidR="006749B4" w:rsidRDefault="006749B4">
            <w:pPr>
              <w:widowControl/>
              <w:spacing w:line="280" w:lineRule="exact"/>
              <w:jc w:val="center"/>
              <w:rPr>
                <w:rFonts w:ascii="Times New Roman" w:eastAsia="仿宋_GB2312" w:hAnsi="Times New Roman"/>
                <w:kern w:val="0"/>
                <w:sz w:val="24"/>
              </w:rPr>
            </w:pPr>
          </w:p>
        </w:tc>
      </w:tr>
      <w:tr w:rsidR="006749B4">
        <w:trPr>
          <w:cantSplit/>
          <w:trHeight w:val="852"/>
          <w:jc w:val="center"/>
        </w:trPr>
        <w:tc>
          <w:tcPr>
            <w:tcW w:w="837" w:type="dxa"/>
            <w:vMerge w:val="restart"/>
            <w:vAlign w:val="center"/>
          </w:tcPr>
          <w:p w:rsidR="006749B4" w:rsidRDefault="007217DA">
            <w:pPr>
              <w:widowControl/>
              <w:spacing w:line="280" w:lineRule="exact"/>
              <w:jc w:val="center"/>
              <w:rPr>
                <w:rFonts w:ascii="Times New Roman" w:eastAsia="仿宋_GB2312" w:hAnsi="Times New Roman"/>
                <w:kern w:val="0"/>
                <w:sz w:val="24"/>
              </w:rPr>
            </w:pPr>
            <w:r>
              <w:rPr>
                <w:rFonts w:ascii="Times New Roman" w:eastAsia="仿宋_GB2312" w:hAnsi="Times New Roman"/>
                <w:kern w:val="0"/>
                <w:sz w:val="24"/>
              </w:rPr>
              <w:t>专家组</w:t>
            </w:r>
            <w:r>
              <w:rPr>
                <w:rFonts w:ascii="Times New Roman" w:eastAsia="仿宋_GB2312" w:hAnsi="Times New Roman"/>
                <w:kern w:val="0"/>
                <w:sz w:val="24"/>
              </w:rPr>
              <w:t xml:space="preserve">        </w:t>
            </w:r>
            <w:r>
              <w:rPr>
                <w:rFonts w:ascii="Times New Roman" w:eastAsia="仿宋_GB2312" w:hAnsi="Times New Roman"/>
                <w:kern w:val="0"/>
                <w:sz w:val="24"/>
              </w:rPr>
              <w:t>评</w:t>
            </w:r>
            <w:r>
              <w:rPr>
                <w:rFonts w:ascii="Times New Roman" w:eastAsia="仿宋_GB2312" w:hAnsi="Times New Roman" w:hint="eastAsia"/>
                <w:kern w:val="0"/>
                <w:sz w:val="24"/>
              </w:rPr>
              <w:t>价</w:t>
            </w:r>
          </w:p>
        </w:tc>
        <w:tc>
          <w:tcPr>
            <w:tcW w:w="1013" w:type="dxa"/>
            <w:vMerge w:val="restart"/>
            <w:vAlign w:val="center"/>
          </w:tcPr>
          <w:p w:rsidR="006749B4" w:rsidRDefault="007217DA">
            <w:pPr>
              <w:widowControl/>
              <w:spacing w:line="280" w:lineRule="exact"/>
              <w:jc w:val="center"/>
              <w:rPr>
                <w:rFonts w:ascii="Times New Roman" w:eastAsia="仿宋_GB2312" w:hAnsi="Times New Roman"/>
                <w:kern w:val="0"/>
                <w:sz w:val="24"/>
              </w:rPr>
            </w:pPr>
            <w:r>
              <w:rPr>
                <w:rFonts w:ascii="Times New Roman" w:eastAsia="仿宋_GB2312" w:hAnsi="Times New Roman"/>
                <w:kern w:val="0"/>
                <w:sz w:val="24"/>
              </w:rPr>
              <w:t>1</w:t>
            </w:r>
            <w:r>
              <w:rPr>
                <w:rFonts w:ascii="Times New Roman" w:eastAsia="仿宋_GB2312" w:hAnsi="Times New Roman" w:hint="eastAsia"/>
                <w:kern w:val="0"/>
                <w:sz w:val="24"/>
              </w:rPr>
              <w:t>20</w:t>
            </w:r>
          </w:p>
        </w:tc>
        <w:tc>
          <w:tcPr>
            <w:tcW w:w="2308" w:type="dxa"/>
            <w:gridSpan w:val="2"/>
            <w:vAlign w:val="center"/>
          </w:tcPr>
          <w:p w:rsidR="006749B4" w:rsidRDefault="007217DA">
            <w:pPr>
              <w:widowControl/>
              <w:spacing w:line="280" w:lineRule="exact"/>
              <w:jc w:val="center"/>
              <w:rPr>
                <w:rFonts w:ascii="Times New Roman" w:eastAsia="仿宋_GB2312" w:hAnsi="Times New Roman"/>
                <w:kern w:val="0"/>
                <w:sz w:val="24"/>
              </w:rPr>
            </w:pPr>
            <w:r>
              <w:rPr>
                <w:rFonts w:ascii="Times New Roman" w:eastAsia="仿宋_GB2312" w:hAnsi="Times New Roman"/>
                <w:kern w:val="0"/>
                <w:sz w:val="24"/>
              </w:rPr>
              <w:t>内部管理水平</w:t>
            </w:r>
          </w:p>
        </w:tc>
        <w:tc>
          <w:tcPr>
            <w:tcW w:w="657" w:type="dxa"/>
            <w:vAlign w:val="center"/>
          </w:tcPr>
          <w:p w:rsidR="006749B4" w:rsidRDefault="007217DA">
            <w:pPr>
              <w:widowControl/>
              <w:spacing w:line="280" w:lineRule="exact"/>
              <w:jc w:val="center"/>
              <w:rPr>
                <w:rFonts w:ascii="Times New Roman" w:eastAsia="仿宋_GB2312" w:hAnsi="Times New Roman"/>
                <w:kern w:val="0"/>
                <w:sz w:val="24"/>
              </w:rPr>
            </w:pPr>
            <w:r>
              <w:rPr>
                <w:rFonts w:ascii="Times New Roman" w:eastAsia="仿宋_GB2312" w:hAnsi="Times New Roman" w:hint="eastAsia"/>
                <w:kern w:val="0"/>
                <w:sz w:val="24"/>
              </w:rPr>
              <w:t>5</w:t>
            </w:r>
          </w:p>
        </w:tc>
        <w:tc>
          <w:tcPr>
            <w:tcW w:w="4868" w:type="dxa"/>
            <w:vAlign w:val="center"/>
          </w:tcPr>
          <w:p w:rsidR="006749B4" w:rsidRDefault="007217DA">
            <w:pPr>
              <w:widowControl/>
              <w:spacing w:line="260" w:lineRule="exact"/>
              <w:jc w:val="left"/>
              <w:rPr>
                <w:rFonts w:ascii="Times New Roman" w:eastAsia="仿宋_GB2312" w:hAnsi="Times New Roman"/>
                <w:kern w:val="0"/>
                <w:sz w:val="24"/>
              </w:rPr>
            </w:pPr>
            <w:r>
              <w:rPr>
                <w:rFonts w:ascii="Times New Roman" w:eastAsia="仿宋_GB2312" w:hAnsi="Times New Roman"/>
                <w:kern w:val="0"/>
                <w:sz w:val="24"/>
              </w:rPr>
              <w:t>制度健全，管理有效，</w:t>
            </w:r>
            <w:r>
              <w:rPr>
                <w:rFonts w:ascii="Times New Roman" w:eastAsia="仿宋_GB2312" w:hAnsi="Times New Roman" w:hint="eastAsia"/>
                <w:kern w:val="0"/>
                <w:sz w:val="24"/>
              </w:rPr>
              <w:t>5</w:t>
            </w:r>
            <w:r>
              <w:rPr>
                <w:rFonts w:ascii="Times New Roman" w:eastAsia="仿宋_GB2312" w:hAnsi="Times New Roman"/>
                <w:kern w:val="0"/>
                <w:sz w:val="24"/>
              </w:rPr>
              <w:t>分。</w:t>
            </w:r>
            <w:r>
              <w:rPr>
                <w:rFonts w:ascii="Times New Roman" w:eastAsia="仿宋_GB2312" w:hAnsi="Times New Roman"/>
                <w:kern w:val="0"/>
                <w:sz w:val="24"/>
              </w:rPr>
              <w:t xml:space="preserve">                                                        </w:t>
            </w:r>
            <w:r>
              <w:rPr>
                <w:rFonts w:ascii="Times New Roman" w:eastAsia="仿宋_GB2312" w:hAnsi="Times New Roman"/>
                <w:kern w:val="0"/>
                <w:sz w:val="24"/>
              </w:rPr>
              <w:t>比较好，</w:t>
            </w:r>
            <w:r>
              <w:rPr>
                <w:rFonts w:ascii="Times New Roman" w:eastAsia="仿宋_GB2312" w:hAnsi="Times New Roman" w:hint="eastAsia"/>
                <w:kern w:val="0"/>
                <w:sz w:val="24"/>
              </w:rPr>
              <w:t>3</w:t>
            </w:r>
            <w:r>
              <w:rPr>
                <w:rFonts w:ascii="Times New Roman" w:eastAsia="仿宋_GB2312" w:hAnsi="Times New Roman"/>
                <w:kern w:val="0"/>
                <w:sz w:val="24"/>
              </w:rPr>
              <w:t>分。</w:t>
            </w:r>
            <w:r>
              <w:rPr>
                <w:rFonts w:ascii="Times New Roman" w:eastAsia="仿宋_GB2312" w:hAnsi="Times New Roman"/>
                <w:kern w:val="0"/>
                <w:sz w:val="24"/>
              </w:rPr>
              <w:t xml:space="preserve">                                                 </w:t>
            </w:r>
            <w:r>
              <w:rPr>
                <w:rFonts w:ascii="Times New Roman" w:eastAsia="仿宋_GB2312" w:hAnsi="Times New Roman"/>
                <w:kern w:val="0"/>
                <w:sz w:val="24"/>
              </w:rPr>
              <w:t xml:space="preserve">               </w:t>
            </w:r>
            <w:r>
              <w:rPr>
                <w:rFonts w:ascii="Times New Roman" w:eastAsia="仿宋_GB2312" w:hAnsi="Times New Roman"/>
                <w:kern w:val="0"/>
                <w:sz w:val="24"/>
              </w:rPr>
              <w:t>一般，</w:t>
            </w:r>
            <w:r>
              <w:rPr>
                <w:rFonts w:ascii="Times New Roman" w:eastAsia="仿宋_GB2312" w:hAnsi="Times New Roman" w:hint="eastAsia"/>
                <w:kern w:val="0"/>
                <w:sz w:val="24"/>
              </w:rPr>
              <w:t>1</w:t>
            </w:r>
            <w:r>
              <w:rPr>
                <w:rFonts w:ascii="Times New Roman" w:eastAsia="仿宋_GB2312" w:hAnsi="Times New Roman"/>
                <w:kern w:val="0"/>
                <w:sz w:val="24"/>
              </w:rPr>
              <w:t>分。</w:t>
            </w:r>
          </w:p>
        </w:tc>
        <w:tc>
          <w:tcPr>
            <w:tcW w:w="1134" w:type="dxa"/>
            <w:vAlign w:val="center"/>
          </w:tcPr>
          <w:p w:rsidR="006749B4" w:rsidRDefault="006749B4">
            <w:pPr>
              <w:widowControl/>
              <w:spacing w:line="280" w:lineRule="exact"/>
              <w:jc w:val="center"/>
              <w:rPr>
                <w:rFonts w:ascii="Times New Roman" w:eastAsia="仿宋_GB2312" w:hAnsi="Times New Roman"/>
                <w:kern w:val="0"/>
                <w:sz w:val="24"/>
              </w:rPr>
            </w:pPr>
          </w:p>
        </w:tc>
      </w:tr>
      <w:tr w:rsidR="006749B4">
        <w:trPr>
          <w:cantSplit/>
          <w:trHeight w:val="851"/>
          <w:jc w:val="center"/>
        </w:trPr>
        <w:tc>
          <w:tcPr>
            <w:tcW w:w="837"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1013"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2308" w:type="dxa"/>
            <w:gridSpan w:val="2"/>
            <w:vAlign w:val="center"/>
          </w:tcPr>
          <w:p w:rsidR="006749B4" w:rsidRDefault="007217DA">
            <w:pPr>
              <w:widowControl/>
              <w:spacing w:line="280" w:lineRule="exact"/>
              <w:jc w:val="center"/>
              <w:rPr>
                <w:rFonts w:ascii="Times New Roman" w:eastAsia="仿宋_GB2312" w:hAnsi="Times New Roman"/>
                <w:kern w:val="0"/>
                <w:sz w:val="24"/>
              </w:rPr>
            </w:pPr>
            <w:r>
              <w:rPr>
                <w:rFonts w:ascii="Times New Roman" w:eastAsia="仿宋_GB2312" w:hAnsi="Times New Roman" w:hint="eastAsia"/>
                <w:kern w:val="0"/>
                <w:sz w:val="24"/>
              </w:rPr>
              <w:t>人才</w:t>
            </w:r>
            <w:r>
              <w:rPr>
                <w:rFonts w:ascii="Times New Roman" w:eastAsia="仿宋_GB2312" w:hAnsi="Times New Roman"/>
                <w:kern w:val="0"/>
                <w:sz w:val="24"/>
              </w:rPr>
              <w:t>团队素质</w:t>
            </w:r>
          </w:p>
        </w:tc>
        <w:tc>
          <w:tcPr>
            <w:tcW w:w="657" w:type="dxa"/>
            <w:vAlign w:val="center"/>
          </w:tcPr>
          <w:p w:rsidR="006749B4" w:rsidRDefault="007217DA">
            <w:pPr>
              <w:widowControl/>
              <w:spacing w:line="280" w:lineRule="exact"/>
              <w:jc w:val="center"/>
              <w:rPr>
                <w:rFonts w:ascii="Times New Roman" w:eastAsia="仿宋_GB2312" w:hAnsi="Times New Roman"/>
                <w:kern w:val="0"/>
                <w:sz w:val="24"/>
              </w:rPr>
            </w:pPr>
            <w:r>
              <w:rPr>
                <w:rFonts w:ascii="Times New Roman" w:eastAsia="仿宋_GB2312" w:hAnsi="Times New Roman" w:hint="eastAsia"/>
                <w:kern w:val="0"/>
                <w:sz w:val="24"/>
              </w:rPr>
              <w:t>5</w:t>
            </w:r>
          </w:p>
        </w:tc>
        <w:tc>
          <w:tcPr>
            <w:tcW w:w="4868" w:type="dxa"/>
            <w:vAlign w:val="center"/>
          </w:tcPr>
          <w:p w:rsidR="006749B4" w:rsidRDefault="007217DA">
            <w:pPr>
              <w:widowControl/>
              <w:spacing w:line="260" w:lineRule="exact"/>
              <w:jc w:val="left"/>
              <w:rPr>
                <w:rFonts w:ascii="Times New Roman" w:eastAsia="仿宋_GB2312" w:hAnsi="Times New Roman"/>
                <w:kern w:val="0"/>
                <w:sz w:val="24"/>
              </w:rPr>
            </w:pPr>
            <w:r>
              <w:rPr>
                <w:rFonts w:ascii="Times New Roman" w:eastAsia="仿宋_GB2312" w:hAnsi="Times New Roman"/>
                <w:kern w:val="0"/>
                <w:sz w:val="24"/>
              </w:rPr>
              <w:t>团队素质非常高，</w:t>
            </w:r>
            <w:r>
              <w:rPr>
                <w:rFonts w:ascii="Times New Roman" w:eastAsia="仿宋_GB2312" w:hAnsi="Times New Roman" w:hint="eastAsia"/>
                <w:kern w:val="0"/>
                <w:sz w:val="24"/>
              </w:rPr>
              <w:t>5</w:t>
            </w:r>
            <w:r>
              <w:rPr>
                <w:rFonts w:ascii="Times New Roman" w:eastAsia="仿宋_GB2312" w:hAnsi="Times New Roman"/>
                <w:kern w:val="0"/>
                <w:sz w:val="24"/>
              </w:rPr>
              <w:t>分。</w:t>
            </w:r>
            <w:r>
              <w:rPr>
                <w:rFonts w:ascii="Times New Roman" w:eastAsia="仿宋_GB2312" w:hAnsi="Times New Roman"/>
                <w:kern w:val="0"/>
                <w:sz w:val="24"/>
              </w:rPr>
              <w:t xml:space="preserve">                                                             </w:t>
            </w:r>
            <w:r>
              <w:rPr>
                <w:rFonts w:ascii="Times New Roman" w:eastAsia="仿宋_GB2312" w:hAnsi="Times New Roman"/>
                <w:kern w:val="0"/>
                <w:sz w:val="24"/>
              </w:rPr>
              <w:t>团队素质比较好，</w:t>
            </w:r>
            <w:r>
              <w:rPr>
                <w:rFonts w:ascii="Times New Roman" w:eastAsia="仿宋_GB2312" w:hAnsi="Times New Roman" w:hint="eastAsia"/>
                <w:kern w:val="0"/>
                <w:sz w:val="24"/>
              </w:rPr>
              <w:t>3</w:t>
            </w:r>
            <w:r>
              <w:rPr>
                <w:rFonts w:ascii="Times New Roman" w:eastAsia="仿宋_GB2312" w:hAnsi="Times New Roman"/>
                <w:kern w:val="0"/>
                <w:sz w:val="24"/>
              </w:rPr>
              <w:t>分。</w:t>
            </w:r>
            <w:r>
              <w:rPr>
                <w:rFonts w:ascii="Times New Roman" w:eastAsia="仿宋_GB2312" w:hAnsi="Times New Roman"/>
                <w:kern w:val="0"/>
                <w:sz w:val="24"/>
              </w:rPr>
              <w:t xml:space="preserve">                                                             </w:t>
            </w:r>
            <w:r>
              <w:rPr>
                <w:rFonts w:ascii="Times New Roman" w:eastAsia="仿宋_GB2312" w:hAnsi="Times New Roman"/>
                <w:kern w:val="0"/>
                <w:sz w:val="24"/>
              </w:rPr>
              <w:t>团队素质一般，</w:t>
            </w:r>
            <w:r>
              <w:rPr>
                <w:rFonts w:ascii="Times New Roman" w:eastAsia="仿宋_GB2312" w:hAnsi="Times New Roman" w:hint="eastAsia"/>
                <w:kern w:val="0"/>
                <w:sz w:val="24"/>
              </w:rPr>
              <w:t>1</w:t>
            </w:r>
            <w:r>
              <w:rPr>
                <w:rFonts w:ascii="Times New Roman" w:eastAsia="仿宋_GB2312" w:hAnsi="Times New Roman"/>
                <w:kern w:val="0"/>
                <w:sz w:val="24"/>
              </w:rPr>
              <w:t>分。</w:t>
            </w:r>
          </w:p>
        </w:tc>
        <w:tc>
          <w:tcPr>
            <w:tcW w:w="1134" w:type="dxa"/>
            <w:vAlign w:val="center"/>
          </w:tcPr>
          <w:p w:rsidR="006749B4" w:rsidRDefault="006749B4">
            <w:pPr>
              <w:widowControl/>
              <w:spacing w:line="280" w:lineRule="exact"/>
              <w:jc w:val="center"/>
              <w:rPr>
                <w:rFonts w:ascii="Times New Roman" w:eastAsia="仿宋_GB2312" w:hAnsi="Times New Roman"/>
                <w:kern w:val="0"/>
                <w:sz w:val="24"/>
              </w:rPr>
            </w:pPr>
          </w:p>
        </w:tc>
      </w:tr>
      <w:tr w:rsidR="006749B4">
        <w:trPr>
          <w:cantSplit/>
          <w:trHeight w:val="417"/>
          <w:jc w:val="center"/>
        </w:trPr>
        <w:tc>
          <w:tcPr>
            <w:tcW w:w="837"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1013"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554" w:type="dxa"/>
            <w:vMerge w:val="restart"/>
            <w:vAlign w:val="center"/>
          </w:tcPr>
          <w:p w:rsidR="006749B4" w:rsidRDefault="007217DA">
            <w:pPr>
              <w:widowControl/>
              <w:spacing w:line="280" w:lineRule="exact"/>
              <w:jc w:val="center"/>
              <w:rPr>
                <w:rFonts w:ascii="Times New Roman" w:eastAsia="仿宋_GB2312" w:hAnsi="Times New Roman"/>
                <w:kern w:val="0"/>
                <w:sz w:val="24"/>
              </w:rPr>
            </w:pPr>
            <w:r>
              <w:rPr>
                <w:rFonts w:ascii="Times New Roman" w:eastAsia="仿宋_GB2312" w:hAnsi="Times New Roman"/>
                <w:kern w:val="0"/>
                <w:sz w:val="24"/>
              </w:rPr>
              <w:t>驱动要素评价</w:t>
            </w:r>
          </w:p>
        </w:tc>
        <w:tc>
          <w:tcPr>
            <w:tcW w:w="1754" w:type="dxa"/>
            <w:vAlign w:val="center"/>
          </w:tcPr>
          <w:p w:rsidR="006749B4" w:rsidRDefault="007217DA">
            <w:pPr>
              <w:widowControl/>
              <w:spacing w:line="280" w:lineRule="exact"/>
              <w:jc w:val="left"/>
              <w:rPr>
                <w:rFonts w:ascii="Times New Roman" w:eastAsia="仿宋_GB2312" w:hAnsi="Times New Roman"/>
                <w:kern w:val="0"/>
                <w:sz w:val="24"/>
              </w:rPr>
            </w:pPr>
            <w:r>
              <w:rPr>
                <w:rFonts w:ascii="Times New Roman" w:eastAsia="仿宋_GB2312" w:hAnsi="Times New Roman"/>
                <w:kern w:val="0"/>
                <w:sz w:val="24"/>
              </w:rPr>
              <w:t>科技创新</w:t>
            </w:r>
          </w:p>
        </w:tc>
        <w:tc>
          <w:tcPr>
            <w:tcW w:w="657" w:type="dxa"/>
            <w:vMerge w:val="restart"/>
            <w:vAlign w:val="center"/>
          </w:tcPr>
          <w:p w:rsidR="006749B4" w:rsidRDefault="007217DA">
            <w:pPr>
              <w:widowControl/>
              <w:spacing w:line="280" w:lineRule="exact"/>
              <w:jc w:val="center"/>
              <w:rPr>
                <w:rFonts w:ascii="Times New Roman" w:eastAsia="仿宋_GB2312" w:hAnsi="Times New Roman"/>
                <w:kern w:val="0"/>
                <w:sz w:val="24"/>
              </w:rPr>
            </w:pPr>
            <w:r>
              <w:rPr>
                <w:rFonts w:ascii="Times New Roman" w:eastAsia="仿宋_GB2312" w:hAnsi="Times New Roman" w:hint="eastAsia"/>
                <w:kern w:val="0"/>
                <w:sz w:val="24"/>
              </w:rPr>
              <w:t>6</w:t>
            </w:r>
            <w:r>
              <w:rPr>
                <w:rFonts w:ascii="Times New Roman" w:eastAsia="仿宋_GB2312" w:hAnsi="Times New Roman"/>
                <w:kern w:val="0"/>
                <w:sz w:val="24"/>
              </w:rPr>
              <w:t>0</w:t>
            </w:r>
          </w:p>
        </w:tc>
        <w:tc>
          <w:tcPr>
            <w:tcW w:w="4868" w:type="dxa"/>
            <w:vMerge w:val="restart"/>
            <w:vAlign w:val="center"/>
          </w:tcPr>
          <w:p w:rsidR="006749B4" w:rsidRDefault="007217DA">
            <w:pPr>
              <w:widowControl/>
              <w:spacing w:line="280" w:lineRule="exact"/>
              <w:jc w:val="left"/>
              <w:rPr>
                <w:rFonts w:ascii="Times New Roman" w:eastAsia="仿宋_GB2312" w:hAnsi="Times New Roman"/>
                <w:kern w:val="0"/>
                <w:sz w:val="24"/>
              </w:rPr>
            </w:pPr>
            <w:r>
              <w:rPr>
                <w:rFonts w:ascii="Times New Roman" w:eastAsia="仿宋_GB2312" w:hAnsi="Times New Roman" w:hint="eastAsia"/>
                <w:kern w:val="0"/>
                <w:sz w:val="24"/>
              </w:rPr>
              <w:t>企业申报可选要素不多于</w:t>
            </w:r>
            <w:r>
              <w:rPr>
                <w:rFonts w:ascii="Times New Roman" w:eastAsia="仿宋_GB2312" w:hAnsi="Times New Roman" w:hint="eastAsia"/>
                <w:kern w:val="0"/>
                <w:sz w:val="24"/>
              </w:rPr>
              <w:t>3</w:t>
            </w:r>
            <w:r>
              <w:rPr>
                <w:rFonts w:ascii="Times New Roman" w:eastAsia="仿宋_GB2312" w:hAnsi="Times New Roman" w:hint="eastAsia"/>
                <w:kern w:val="0"/>
                <w:sz w:val="24"/>
              </w:rPr>
              <w:t>项，专家对申报企业的逐个要素评分，要素得分分为：</w:t>
            </w:r>
          </w:p>
          <w:p w:rsidR="006749B4" w:rsidRDefault="007217DA">
            <w:pPr>
              <w:widowControl/>
              <w:spacing w:line="280" w:lineRule="exact"/>
              <w:jc w:val="left"/>
              <w:rPr>
                <w:rFonts w:ascii="Times New Roman" w:eastAsia="仿宋_GB2312" w:hAnsi="Times New Roman"/>
                <w:kern w:val="0"/>
                <w:sz w:val="24"/>
              </w:rPr>
            </w:pPr>
            <w:r>
              <w:rPr>
                <w:rFonts w:ascii="Times New Roman" w:eastAsia="仿宋_GB2312" w:hAnsi="Times New Roman"/>
                <w:kern w:val="0"/>
                <w:sz w:val="24"/>
              </w:rPr>
              <w:t>优势非常明显，</w:t>
            </w:r>
            <w:r>
              <w:rPr>
                <w:rFonts w:ascii="Times New Roman" w:eastAsia="仿宋_GB2312" w:hAnsi="Times New Roman"/>
                <w:kern w:val="0"/>
                <w:sz w:val="24"/>
              </w:rPr>
              <w:t>10</w:t>
            </w:r>
            <w:r>
              <w:rPr>
                <w:rFonts w:ascii="Times New Roman" w:eastAsia="仿宋_GB2312" w:hAnsi="Times New Roman"/>
                <w:kern w:val="0"/>
                <w:sz w:val="24"/>
              </w:rPr>
              <w:t>分；</w:t>
            </w:r>
          </w:p>
          <w:p w:rsidR="006749B4" w:rsidRDefault="007217DA">
            <w:pPr>
              <w:widowControl/>
              <w:spacing w:line="280" w:lineRule="exact"/>
              <w:jc w:val="left"/>
              <w:rPr>
                <w:rFonts w:ascii="Times New Roman" w:eastAsia="仿宋_GB2312" w:hAnsi="Times New Roman"/>
                <w:kern w:val="0"/>
                <w:sz w:val="24"/>
              </w:rPr>
            </w:pPr>
            <w:r>
              <w:rPr>
                <w:rFonts w:ascii="Times New Roman" w:eastAsia="仿宋_GB2312" w:hAnsi="Times New Roman"/>
                <w:kern w:val="0"/>
                <w:sz w:val="24"/>
              </w:rPr>
              <w:t>优势比较明显，</w:t>
            </w:r>
            <w:r>
              <w:rPr>
                <w:rFonts w:ascii="Times New Roman" w:eastAsia="仿宋_GB2312" w:hAnsi="Times New Roman" w:hint="eastAsia"/>
                <w:kern w:val="0"/>
                <w:sz w:val="24"/>
              </w:rPr>
              <w:t>7</w:t>
            </w:r>
            <w:r>
              <w:rPr>
                <w:rFonts w:ascii="Times New Roman" w:eastAsia="仿宋_GB2312" w:hAnsi="Times New Roman"/>
                <w:kern w:val="0"/>
                <w:sz w:val="24"/>
              </w:rPr>
              <w:t>分；</w:t>
            </w:r>
          </w:p>
          <w:p w:rsidR="006749B4" w:rsidRDefault="007217DA">
            <w:pPr>
              <w:widowControl/>
              <w:spacing w:line="280" w:lineRule="exact"/>
              <w:jc w:val="left"/>
              <w:rPr>
                <w:rFonts w:ascii="Times New Roman" w:eastAsia="仿宋_GB2312" w:hAnsi="Times New Roman"/>
                <w:kern w:val="0"/>
                <w:sz w:val="24"/>
              </w:rPr>
            </w:pPr>
            <w:r>
              <w:rPr>
                <w:rFonts w:ascii="Times New Roman" w:eastAsia="仿宋_GB2312" w:hAnsi="Times New Roman"/>
                <w:kern w:val="0"/>
                <w:sz w:val="24"/>
              </w:rPr>
              <w:t>具有一定优势，</w:t>
            </w:r>
            <w:r>
              <w:rPr>
                <w:rFonts w:ascii="Times New Roman" w:eastAsia="仿宋_GB2312" w:hAnsi="Times New Roman"/>
                <w:kern w:val="0"/>
                <w:sz w:val="24"/>
              </w:rPr>
              <w:t>5</w:t>
            </w:r>
            <w:r>
              <w:rPr>
                <w:rFonts w:ascii="Times New Roman" w:eastAsia="仿宋_GB2312" w:hAnsi="Times New Roman"/>
                <w:kern w:val="0"/>
                <w:sz w:val="24"/>
              </w:rPr>
              <w:t>分；</w:t>
            </w:r>
          </w:p>
          <w:p w:rsidR="006749B4" w:rsidRDefault="007217DA">
            <w:pPr>
              <w:widowControl/>
              <w:spacing w:line="280" w:lineRule="exact"/>
              <w:jc w:val="left"/>
              <w:rPr>
                <w:rFonts w:ascii="Times New Roman" w:eastAsia="仿宋_GB2312" w:hAnsi="Times New Roman"/>
                <w:kern w:val="0"/>
                <w:sz w:val="24"/>
              </w:rPr>
            </w:pPr>
            <w:r>
              <w:rPr>
                <w:rFonts w:ascii="Times New Roman" w:eastAsia="仿宋_GB2312" w:hAnsi="Times New Roman"/>
                <w:kern w:val="0"/>
                <w:sz w:val="24"/>
              </w:rPr>
              <w:t>没有明显优势，不得分。</w:t>
            </w:r>
          </w:p>
          <w:p w:rsidR="006749B4" w:rsidRDefault="007217DA">
            <w:pPr>
              <w:widowControl/>
              <w:spacing w:line="280" w:lineRule="exact"/>
              <w:jc w:val="left"/>
              <w:rPr>
                <w:rFonts w:ascii="Times New Roman" w:eastAsia="仿宋_GB2312" w:hAnsi="Times New Roman"/>
                <w:kern w:val="0"/>
                <w:sz w:val="24"/>
              </w:rPr>
            </w:pPr>
            <w:r>
              <w:rPr>
                <w:rFonts w:ascii="Times New Roman" w:eastAsia="仿宋_GB2312" w:hAnsi="Times New Roman"/>
                <w:kern w:val="0"/>
                <w:sz w:val="24"/>
              </w:rPr>
              <w:t>逐项打分后，按下述公式，计算本项得分：</w:t>
            </w:r>
            <w:r>
              <w:rPr>
                <w:rFonts w:ascii="Times New Roman" w:eastAsia="仿宋_GB2312" w:hAnsi="Times New Roman"/>
                <w:kern w:val="0"/>
                <w:sz w:val="24"/>
              </w:rPr>
              <w:t xml:space="preserve">                                                 </w:t>
            </w:r>
            <w:r>
              <w:rPr>
                <w:rFonts w:ascii="Times New Roman" w:eastAsia="仿宋_GB2312" w:hAnsi="Times New Roman"/>
                <w:kern w:val="0"/>
                <w:sz w:val="24"/>
              </w:rPr>
              <w:t>（一）选取</w:t>
            </w:r>
            <w:r>
              <w:rPr>
                <w:rFonts w:ascii="Times New Roman" w:eastAsia="仿宋_GB2312" w:hAnsi="Times New Roman"/>
                <w:kern w:val="0"/>
                <w:sz w:val="24"/>
              </w:rPr>
              <w:t>1</w:t>
            </w:r>
            <w:r>
              <w:rPr>
                <w:rFonts w:ascii="Times New Roman" w:eastAsia="仿宋_GB2312" w:hAnsi="Times New Roman"/>
                <w:kern w:val="0"/>
                <w:sz w:val="24"/>
              </w:rPr>
              <w:t>个要素，要素得分</w:t>
            </w:r>
            <w:r>
              <w:rPr>
                <w:rFonts w:ascii="Times New Roman" w:hAnsi="Times New Roman"/>
                <w:kern w:val="0"/>
                <w:sz w:val="24"/>
              </w:rPr>
              <w:t>×</w:t>
            </w:r>
            <w:r>
              <w:rPr>
                <w:rFonts w:ascii="Times New Roman" w:eastAsia="仿宋_GB2312" w:hAnsi="Times New Roman" w:hint="eastAsia"/>
                <w:kern w:val="0"/>
                <w:sz w:val="24"/>
              </w:rPr>
              <w:t>6</w:t>
            </w:r>
            <w:r>
              <w:rPr>
                <w:rFonts w:ascii="Times New Roman" w:eastAsia="仿宋_GB2312" w:hAnsi="Times New Roman"/>
                <w:kern w:val="0"/>
                <w:sz w:val="24"/>
              </w:rPr>
              <w:t>×0.8</w:t>
            </w:r>
            <w:r>
              <w:rPr>
                <w:rFonts w:ascii="Times New Roman" w:eastAsia="仿宋_GB2312" w:hAnsi="Times New Roman"/>
                <w:kern w:val="0"/>
                <w:sz w:val="24"/>
              </w:rPr>
              <w:t>；</w:t>
            </w:r>
            <w:r>
              <w:rPr>
                <w:rFonts w:ascii="Times New Roman" w:eastAsia="仿宋_GB2312" w:hAnsi="Times New Roman"/>
                <w:kern w:val="0"/>
                <w:sz w:val="24"/>
              </w:rPr>
              <w:t xml:space="preserve">                                           </w:t>
            </w:r>
            <w:r>
              <w:rPr>
                <w:rFonts w:ascii="Times New Roman" w:eastAsia="仿宋_GB2312" w:hAnsi="Times New Roman"/>
                <w:kern w:val="0"/>
                <w:sz w:val="24"/>
              </w:rPr>
              <w:t>（二）选取</w:t>
            </w:r>
            <w:r>
              <w:rPr>
                <w:rFonts w:ascii="Times New Roman" w:eastAsia="仿宋_GB2312" w:hAnsi="Times New Roman"/>
                <w:kern w:val="0"/>
                <w:sz w:val="24"/>
              </w:rPr>
              <w:t>2</w:t>
            </w:r>
            <w:r>
              <w:rPr>
                <w:rFonts w:ascii="Times New Roman" w:eastAsia="仿宋_GB2312" w:hAnsi="Times New Roman"/>
                <w:kern w:val="0"/>
                <w:sz w:val="24"/>
              </w:rPr>
              <w:t>个要素，（两要素得分总和</w:t>
            </w:r>
            <w:r>
              <w:rPr>
                <w:rFonts w:ascii="Times New Roman" w:eastAsia="仿宋_GB2312" w:hAnsi="Times New Roman"/>
                <w:kern w:val="0"/>
                <w:sz w:val="24"/>
              </w:rPr>
              <w:t>/2</w:t>
            </w:r>
            <w:r>
              <w:rPr>
                <w:rFonts w:ascii="Times New Roman" w:eastAsia="仿宋_GB2312" w:hAnsi="Times New Roman"/>
                <w:kern w:val="0"/>
                <w:sz w:val="24"/>
              </w:rPr>
              <w:t>）</w:t>
            </w:r>
            <w:r>
              <w:rPr>
                <w:rFonts w:ascii="Times New Roman" w:eastAsia="仿宋_GB2312" w:hAnsi="Times New Roman"/>
                <w:kern w:val="0"/>
                <w:sz w:val="24"/>
              </w:rPr>
              <w:t>×</w:t>
            </w:r>
            <w:r>
              <w:rPr>
                <w:rFonts w:ascii="Times New Roman" w:eastAsia="仿宋_GB2312" w:hAnsi="Times New Roman" w:hint="eastAsia"/>
                <w:kern w:val="0"/>
                <w:sz w:val="24"/>
              </w:rPr>
              <w:t>6</w:t>
            </w:r>
            <w:r>
              <w:rPr>
                <w:rFonts w:ascii="Times New Roman" w:eastAsia="仿宋_GB2312" w:hAnsi="Times New Roman"/>
                <w:kern w:val="0"/>
                <w:sz w:val="24"/>
              </w:rPr>
              <w:t>×0.9</w:t>
            </w:r>
            <w:r>
              <w:rPr>
                <w:rFonts w:ascii="Times New Roman" w:eastAsia="仿宋_GB2312" w:hAnsi="Times New Roman"/>
                <w:kern w:val="0"/>
                <w:sz w:val="24"/>
              </w:rPr>
              <w:t>；</w:t>
            </w:r>
            <w:r>
              <w:rPr>
                <w:rFonts w:ascii="Times New Roman" w:eastAsia="仿宋_GB2312" w:hAnsi="Times New Roman"/>
                <w:kern w:val="0"/>
                <w:sz w:val="24"/>
              </w:rPr>
              <w:t xml:space="preserve">                                 </w:t>
            </w:r>
            <w:r>
              <w:rPr>
                <w:rFonts w:ascii="Times New Roman" w:eastAsia="仿宋_GB2312" w:hAnsi="Times New Roman"/>
                <w:kern w:val="0"/>
                <w:sz w:val="24"/>
              </w:rPr>
              <w:t>（三）选取</w:t>
            </w:r>
            <w:r>
              <w:rPr>
                <w:rFonts w:ascii="Times New Roman" w:eastAsia="仿宋_GB2312" w:hAnsi="Times New Roman"/>
                <w:kern w:val="0"/>
                <w:sz w:val="24"/>
              </w:rPr>
              <w:t>3</w:t>
            </w:r>
            <w:r>
              <w:rPr>
                <w:rFonts w:ascii="Times New Roman" w:eastAsia="仿宋_GB2312" w:hAnsi="Times New Roman"/>
                <w:kern w:val="0"/>
                <w:sz w:val="24"/>
              </w:rPr>
              <w:t>个要素，（要素得分总和</w:t>
            </w:r>
            <w:r>
              <w:rPr>
                <w:rFonts w:ascii="Times New Roman" w:eastAsia="仿宋_GB2312" w:hAnsi="Times New Roman"/>
                <w:kern w:val="0"/>
                <w:sz w:val="24"/>
              </w:rPr>
              <w:t>/3</w:t>
            </w:r>
            <w:r>
              <w:rPr>
                <w:rFonts w:ascii="Times New Roman" w:eastAsia="仿宋_GB2312" w:hAnsi="Times New Roman"/>
                <w:kern w:val="0"/>
                <w:sz w:val="24"/>
              </w:rPr>
              <w:t>）</w:t>
            </w:r>
            <w:r>
              <w:rPr>
                <w:rFonts w:ascii="Times New Roman" w:eastAsia="仿宋_GB2312" w:hAnsi="Times New Roman"/>
                <w:kern w:val="0"/>
                <w:sz w:val="24"/>
              </w:rPr>
              <w:t>×</w:t>
            </w:r>
            <w:r>
              <w:rPr>
                <w:rFonts w:ascii="Times New Roman" w:eastAsia="仿宋_GB2312" w:hAnsi="Times New Roman" w:hint="eastAsia"/>
                <w:kern w:val="0"/>
                <w:sz w:val="24"/>
              </w:rPr>
              <w:t>6</w:t>
            </w:r>
            <w:r>
              <w:rPr>
                <w:rFonts w:ascii="Times New Roman" w:eastAsia="仿宋_GB2312" w:hAnsi="Times New Roman"/>
                <w:kern w:val="0"/>
                <w:sz w:val="24"/>
              </w:rPr>
              <w:t>×1</w:t>
            </w:r>
          </w:p>
        </w:tc>
        <w:tc>
          <w:tcPr>
            <w:tcW w:w="1134" w:type="dxa"/>
            <w:vMerge w:val="restart"/>
            <w:vAlign w:val="center"/>
          </w:tcPr>
          <w:p w:rsidR="006749B4" w:rsidRDefault="006749B4">
            <w:pPr>
              <w:widowControl/>
              <w:spacing w:line="280" w:lineRule="exact"/>
              <w:jc w:val="center"/>
              <w:rPr>
                <w:rFonts w:ascii="Times New Roman" w:eastAsia="仿宋_GB2312" w:hAnsi="Times New Roman"/>
                <w:kern w:val="0"/>
                <w:sz w:val="24"/>
              </w:rPr>
            </w:pPr>
          </w:p>
        </w:tc>
      </w:tr>
      <w:tr w:rsidR="006749B4">
        <w:trPr>
          <w:cantSplit/>
          <w:trHeight w:val="401"/>
          <w:jc w:val="center"/>
        </w:trPr>
        <w:tc>
          <w:tcPr>
            <w:tcW w:w="837"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1013"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554"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1754" w:type="dxa"/>
            <w:vAlign w:val="center"/>
          </w:tcPr>
          <w:p w:rsidR="006749B4" w:rsidRDefault="007217DA">
            <w:pPr>
              <w:widowControl/>
              <w:spacing w:line="280" w:lineRule="exact"/>
              <w:jc w:val="left"/>
              <w:rPr>
                <w:rFonts w:ascii="Times New Roman" w:eastAsia="仿宋_GB2312" w:hAnsi="Times New Roman"/>
                <w:kern w:val="0"/>
                <w:sz w:val="24"/>
              </w:rPr>
            </w:pPr>
            <w:r>
              <w:rPr>
                <w:rFonts w:ascii="Times New Roman" w:eastAsia="仿宋_GB2312" w:hAnsi="Times New Roman"/>
                <w:kern w:val="0"/>
                <w:sz w:val="24"/>
              </w:rPr>
              <w:t>总部经济</w:t>
            </w:r>
          </w:p>
        </w:tc>
        <w:tc>
          <w:tcPr>
            <w:tcW w:w="657"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4868"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1134" w:type="dxa"/>
            <w:vMerge/>
            <w:vAlign w:val="center"/>
          </w:tcPr>
          <w:p w:rsidR="006749B4" w:rsidRDefault="006749B4">
            <w:pPr>
              <w:widowControl/>
              <w:spacing w:line="280" w:lineRule="exact"/>
              <w:jc w:val="left"/>
              <w:rPr>
                <w:rFonts w:ascii="Times New Roman" w:eastAsia="仿宋_GB2312" w:hAnsi="Times New Roman"/>
                <w:kern w:val="0"/>
                <w:sz w:val="24"/>
              </w:rPr>
            </w:pPr>
          </w:p>
        </w:tc>
      </w:tr>
      <w:tr w:rsidR="006749B4">
        <w:trPr>
          <w:cantSplit/>
          <w:trHeight w:val="405"/>
          <w:jc w:val="center"/>
        </w:trPr>
        <w:tc>
          <w:tcPr>
            <w:tcW w:w="837"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1013"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554"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1754" w:type="dxa"/>
            <w:vAlign w:val="center"/>
          </w:tcPr>
          <w:p w:rsidR="006749B4" w:rsidRDefault="007217DA">
            <w:pPr>
              <w:widowControl/>
              <w:spacing w:line="280" w:lineRule="exact"/>
              <w:jc w:val="left"/>
              <w:rPr>
                <w:rFonts w:ascii="Times New Roman" w:eastAsia="仿宋_GB2312" w:hAnsi="Times New Roman"/>
                <w:kern w:val="0"/>
                <w:sz w:val="24"/>
              </w:rPr>
            </w:pPr>
            <w:r>
              <w:rPr>
                <w:rFonts w:ascii="Times New Roman" w:eastAsia="仿宋_GB2312" w:hAnsi="Times New Roman"/>
                <w:kern w:val="0"/>
                <w:sz w:val="24"/>
              </w:rPr>
              <w:t>兼并重组</w:t>
            </w:r>
          </w:p>
        </w:tc>
        <w:tc>
          <w:tcPr>
            <w:tcW w:w="657"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4868"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1134" w:type="dxa"/>
            <w:vMerge/>
            <w:vAlign w:val="center"/>
          </w:tcPr>
          <w:p w:rsidR="006749B4" w:rsidRDefault="006749B4">
            <w:pPr>
              <w:widowControl/>
              <w:spacing w:line="280" w:lineRule="exact"/>
              <w:jc w:val="left"/>
              <w:rPr>
                <w:rFonts w:ascii="Times New Roman" w:eastAsia="仿宋_GB2312" w:hAnsi="Times New Roman"/>
                <w:kern w:val="0"/>
                <w:sz w:val="24"/>
              </w:rPr>
            </w:pPr>
          </w:p>
        </w:tc>
      </w:tr>
      <w:tr w:rsidR="006749B4">
        <w:trPr>
          <w:cantSplit/>
          <w:trHeight w:val="530"/>
          <w:jc w:val="center"/>
        </w:trPr>
        <w:tc>
          <w:tcPr>
            <w:tcW w:w="837"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1013"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554"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1754" w:type="dxa"/>
            <w:vAlign w:val="center"/>
          </w:tcPr>
          <w:p w:rsidR="006749B4" w:rsidRDefault="007217DA">
            <w:pPr>
              <w:widowControl/>
              <w:spacing w:line="280" w:lineRule="exact"/>
              <w:jc w:val="left"/>
              <w:rPr>
                <w:rFonts w:ascii="Times New Roman" w:eastAsia="仿宋_GB2312" w:hAnsi="Times New Roman"/>
                <w:kern w:val="0"/>
                <w:sz w:val="24"/>
              </w:rPr>
            </w:pPr>
            <w:r>
              <w:rPr>
                <w:rFonts w:ascii="Times New Roman" w:eastAsia="仿宋_GB2312" w:hAnsi="Times New Roman"/>
                <w:kern w:val="0"/>
                <w:sz w:val="24"/>
              </w:rPr>
              <w:t>产业链整合</w:t>
            </w:r>
          </w:p>
        </w:tc>
        <w:tc>
          <w:tcPr>
            <w:tcW w:w="657"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4868"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1134" w:type="dxa"/>
            <w:vMerge/>
            <w:vAlign w:val="center"/>
          </w:tcPr>
          <w:p w:rsidR="006749B4" w:rsidRDefault="006749B4">
            <w:pPr>
              <w:widowControl/>
              <w:spacing w:line="280" w:lineRule="exact"/>
              <w:jc w:val="left"/>
              <w:rPr>
                <w:rFonts w:ascii="Times New Roman" w:eastAsia="仿宋_GB2312" w:hAnsi="Times New Roman"/>
                <w:kern w:val="0"/>
                <w:sz w:val="24"/>
              </w:rPr>
            </w:pPr>
          </w:p>
        </w:tc>
      </w:tr>
      <w:tr w:rsidR="006749B4">
        <w:trPr>
          <w:cantSplit/>
          <w:trHeight w:val="552"/>
          <w:jc w:val="center"/>
        </w:trPr>
        <w:tc>
          <w:tcPr>
            <w:tcW w:w="837"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1013"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554"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1754" w:type="dxa"/>
            <w:vAlign w:val="center"/>
          </w:tcPr>
          <w:p w:rsidR="006749B4" w:rsidRDefault="007217DA">
            <w:pPr>
              <w:widowControl/>
              <w:spacing w:line="280" w:lineRule="exact"/>
              <w:jc w:val="left"/>
              <w:rPr>
                <w:rFonts w:ascii="Times New Roman" w:eastAsia="仿宋_GB2312" w:hAnsi="Times New Roman"/>
                <w:kern w:val="0"/>
                <w:sz w:val="24"/>
              </w:rPr>
            </w:pPr>
            <w:r>
              <w:rPr>
                <w:rFonts w:ascii="Times New Roman" w:eastAsia="仿宋_GB2312" w:hAnsi="Times New Roman"/>
                <w:kern w:val="0"/>
                <w:sz w:val="24"/>
              </w:rPr>
              <w:t>服务型制造</w:t>
            </w:r>
          </w:p>
        </w:tc>
        <w:tc>
          <w:tcPr>
            <w:tcW w:w="657"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4868"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1134" w:type="dxa"/>
            <w:vMerge/>
            <w:vAlign w:val="center"/>
          </w:tcPr>
          <w:p w:rsidR="006749B4" w:rsidRDefault="006749B4">
            <w:pPr>
              <w:widowControl/>
              <w:spacing w:line="280" w:lineRule="exact"/>
              <w:jc w:val="left"/>
              <w:rPr>
                <w:rFonts w:ascii="Times New Roman" w:eastAsia="仿宋_GB2312" w:hAnsi="Times New Roman"/>
                <w:kern w:val="0"/>
                <w:sz w:val="24"/>
              </w:rPr>
            </w:pPr>
          </w:p>
        </w:tc>
      </w:tr>
      <w:tr w:rsidR="006749B4">
        <w:trPr>
          <w:cantSplit/>
          <w:trHeight w:val="396"/>
          <w:jc w:val="center"/>
        </w:trPr>
        <w:tc>
          <w:tcPr>
            <w:tcW w:w="837"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1013"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554"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1754" w:type="dxa"/>
            <w:vAlign w:val="center"/>
          </w:tcPr>
          <w:p w:rsidR="006749B4" w:rsidRDefault="007217DA">
            <w:pPr>
              <w:widowControl/>
              <w:spacing w:line="280" w:lineRule="exact"/>
              <w:jc w:val="left"/>
              <w:rPr>
                <w:rFonts w:ascii="Times New Roman" w:eastAsia="仿宋_GB2312" w:hAnsi="Times New Roman"/>
                <w:kern w:val="0"/>
                <w:sz w:val="24"/>
              </w:rPr>
            </w:pPr>
            <w:r>
              <w:rPr>
                <w:rFonts w:ascii="Times New Roman" w:eastAsia="仿宋_GB2312" w:hAnsi="Times New Roman"/>
                <w:kern w:val="0"/>
                <w:sz w:val="24"/>
              </w:rPr>
              <w:t>资本运营</w:t>
            </w:r>
          </w:p>
        </w:tc>
        <w:tc>
          <w:tcPr>
            <w:tcW w:w="657"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4868"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1134" w:type="dxa"/>
            <w:vMerge/>
            <w:vAlign w:val="center"/>
          </w:tcPr>
          <w:p w:rsidR="006749B4" w:rsidRDefault="006749B4">
            <w:pPr>
              <w:widowControl/>
              <w:spacing w:line="280" w:lineRule="exact"/>
              <w:jc w:val="left"/>
              <w:rPr>
                <w:rFonts w:ascii="Times New Roman" w:eastAsia="仿宋_GB2312" w:hAnsi="Times New Roman"/>
                <w:kern w:val="0"/>
                <w:sz w:val="24"/>
              </w:rPr>
            </w:pPr>
          </w:p>
        </w:tc>
      </w:tr>
      <w:tr w:rsidR="006749B4">
        <w:trPr>
          <w:cantSplit/>
          <w:trHeight w:val="450"/>
          <w:jc w:val="center"/>
        </w:trPr>
        <w:tc>
          <w:tcPr>
            <w:tcW w:w="837"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1013"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554"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1754" w:type="dxa"/>
            <w:vAlign w:val="center"/>
          </w:tcPr>
          <w:p w:rsidR="006749B4" w:rsidRDefault="007217DA">
            <w:pPr>
              <w:widowControl/>
              <w:spacing w:line="280" w:lineRule="exact"/>
              <w:jc w:val="left"/>
              <w:rPr>
                <w:rFonts w:ascii="Times New Roman" w:eastAsia="仿宋_GB2312" w:hAnsi="Times New Roman"/>
                <w:kern w:val="0"/>
                <w:sz w:val="24"/>
              </w:rPr>
            </w:pPr>
            <w:r>
              <w:rPr>
                <w:rFonts w:ascii="Times New Roman" w:eastAsia="仿宋_GB2312" w:hAnsi="Times New Roman"/>
                <w:kern w:val="0"/>
                <w:sz w:val="24"/>
              </w:rPr>
              <w:t>其他</w:t>
            </w:r>
          </w:p>
        </w:tc>
        <w:tc>
          <w:tcPr>
            <w:tcW w:w="657"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4868" w:type="dxa"/>
            <w:vMerge/>
            <w:vAlign w:val="center"/>
          </w:tcPr>
          <w:p w:rsidR="006749B4" w:rsidRDefault="006749B4">
            <w:pPr>
              <w:widowControl/>
              <w:spacing w:line="280" w:lineRule="exact"/>
              <w:jc w:val="left"/>
              <w:rPr>
                <w:rFonts w:ascii="Times New Roman" w:eastAsia="仿宋_GB2312" w:hAnsi="Times New Roman"/>
                <w:kern w:val="0"/>
                <w:sz w:val="24"/>
              </w:rPr>
            </w:pPr>
          </w:p>
        </w:tc>
        <w:tc>
          <w:tcPr>
            <w:tcW w:w="1134" w:type="dxa"/>
            <w:vMerge/>
            <w:vAlign w:val="center"/>
          </w:tcPr>
          <w:p w:rsidR="006749B4" w:rsidRDefault="006749B4">
            <w:pPr>
              <w:widowControl/>
              <w:spacing w:line="280" w:lineRule="exact"/>
              <w:jc w:val="left"/>
              <w:rPr>
                <w:rFonts w:ascii="Times New Roman" w:eastAsia="仿宋_GB2312" w:hAnsi="Times New Roman"/>
                <w:kern w:val="0"/>
                <w:sz w:val="24"/>
              </w:rPr>
            </w:pPr>
          </w:p>
        </w:tc>
      </w:tr>
      <w:tr w:rsidR="006749B4">
        <w:trPr>
          <w:cantSplit/>
          <w:trHeight w:val="450"/>
          <w:jc w:val="center"/>
        </w:trPr>
        <w:tc>
          <w:tcPr>
            <w:tcW w:w="837" w:type="dxa"/>
            <w:vAlign w:val="center"/>
          </w:tcPr>
          <w:p w:rsidR="006749B4" w:rsidRDefault="006749B4">
            <w:pPr>
              <w:widowControl/>
              <w:spacing w:line="280" w:lineRule="exact"/>
              <w:jc w:val="center"/>
              <w:rPr>
                <w:rFonts w:ascii="Times New Roman" w:eastAsia="仿宋_GB2312" w:hAnsi="Times New Roman"/>
                <w:kern w:val="0"/>
                <w:sz w:val="24"/>
              </w:rPr>
            </w:pPr>
          </w:p>
        </w:tc>
        <w:tc>
          <w:tcPr>
            <w:tcW w:w="1013" w:type="dxa"/>
            <w:vAlign w:val="center"/>
          </w:tcPr>
          <w:p w:rsidR="006749B4" w:rsidRDefault="006749B4">
            <w:pPr>
              <w:widowControl/>
              <w:spacing w:line="280" w:lineRule="exact"/>
              <w:jc w:val="center"/>
              <w:rPr>
                <w:rFonts w:ascii="Times New Roman" w:eastAsia="仿宋_GB2312" w:hAnsi="Times New Roman"/>
                <w:kern w:val="0"/>
                <w:sz w:val="24"/>
              </w:rPr>
            </w:pPr>
          </w:p>
        </w:tc>
        <w:tc>
          <w:tcPr>
            <w:tcW w:w="2308" w:type="dxa"/>
            <w:gridSpan w:val="2"/>
            <w:vAlign w:val="center"/>
          </w:tcPr>
          <w:p w:rsidR="006749B4" w:rsidRDefault="006749B4">
            <w:pPr>
              <w:widowControl/>
              <w:spacing w:line="280" w:lineRule="exact"/>
              <w:jc w:val="center"/>
              <w:rPr>
                <w:rFonts w:ascii="Times New Roman" w:eastAsia="仿宋_GB2312" w:hAnsi="Times New Roman"/>
                <w:kern w:val="0"/>
                <w:sz w:val="24"/>
              </w:rPr>
            </w:pPr>
          </w:p>
        </w:tc>
        <w:tc>
          <w:tcPr>
            <w:tcW w:w="657" w:type="dxa"/>
            <w:vAlign w:val="center"/>
          </w:tcPr>
          <w:p w:rsidR="006749B4" w:rsidRDefault="006749B4">
            <w:pPr>
              <w:widowControl/>
              <w:spacing w:line="280" w:lineRule="exact"/>
              <w:jc w:val="center"/>
              <w:rPr>
                <w:rFonts w:ascii="Times New Roman" w:eastAsia="仿宋_GB2312" w:hAnsi="Times New Roman"/>
                <w:kern w:val="0"/>
                <w:sz w:val="24"/>
              </w:rPr>
            </w:pPr>
          </w:p>
        </w:tc>
        <w:tc>
          <w:tcPr>
            <w:tcW w:w="4868" w:type="dxa"/>
            <w:vAlign w:val="center"/>
          </w:tcPr>
          <w:p w:rsidR="006749B4" w:rsidRDefault="006749B4">
            <w:pPr>
              <w:widowControl/>
              <w:spacing w:line="280" w:lineRule="exact"/>
              <w:jc w:val="left"/>
              <w:rPr>
                <w:rFonts w:ascii="Times New Roman" w:eastAsia="仿宋_GB2312" w:hAnsi="Times New Roman"/>
                <w:kern w:val="0"/>
                <w:sz w:val="24"/>
              </w:rPr>
            </w:pPr>
          </w:p>
        </w:tc>
        <w:tc>
          <w:tcPr>
            <w:tcW w:w="1134" w:type="dxa"/>
            <w:vAlign w:val="center"/>
          </w:tcPr>
          <w:p w:rsidR="006749B4" w:rsidRDefault="006749B4">
            <w:pPr>
              <w:widowControl/>
              <w:spacing w:line="280" w:lineRule="exact"/>
              <w:jc w:val="left"/>
              <w:rPr>
                <w:rFonts w:ascii="Times New Roman" w:eastAsia="仿宋_GB2312" w:hAnsi="Times New Roman"/>
                <w:kern w:val="0"/>
                <w:sz w:val="24"/>
              </w:rPr>
            </w:pPr>
          </w:p>
        </w:tc>
      </w:tr>
      <w:tr w:rsidR="006749B4">
        <w:trPr>
          <w:cantSplit/>
          <w:trHeight w:val="692"/>
          <w:jc w:val="center"/>
        </w:trPr>
        <w:tc>
          <w:tcPr>
            <w:tcW w:w="837" w:type="dxa"/>
            <w:vAlign w:val="center"/>
          </w:tcPr>
          <w:p w:rsidR="006749B4" w:rsidRDefault="007217DA">
            <w:pPr>
              <w:widowControl/>
              <w:spacing w:line="280" w:lineRule="exact"/>
              <w:jc w:val="center"/>
              <w:rPr>
                <w:rFonts w:ascii="Times New Roman" w:eastAsia="仿宋_GB2312" w:hAnsi="Times New Roman"/>
                <w:b/>
                <w:bCs/>
                <w:kern w:val="0"/>
                <w:sz w:val="24"/>
              </w:rPr>
            </w:pPr>
            <w:r>
              <w:rPr>
                <w:rFonts w:ascii="Times New Roman" w:eastAsia="仿宋_GB2312" w:hAnsi="Times New Roman"/>
                <w:kern w:val="0"/>
                <w:sz w:val="24"/>
              </w:rPr>
              <w:t>备注</w:t>
            </w:r>
          </w:p>
        </w:tc>
        <w:tc>
          <w:tcPr>
            <w:tcW w:w="9980" w:type="dxa"/>
            <w:gridSpan w:val="6"/>
            <w:vAlign w:val="center"/>
          </w:tcPr>
          <w:p w:rsidR="006749B4" w:rsidRDefault="007217DA">
            <w:pPr>
              <w:widowControl/>
              <w:ind w:firstLineChars="200" w:firstLine="480"/>
              <w:jc w:val="left"/>
              <w:rPr>
                <w:rFonts w:ascii="Times New Roman" w:eastAsia="仿宋_GB2312" w:hAnsi="Times New Roman"/>
                <w:kern w:val="0"/>
                <w:sz w:val="24"/>
              </w:rPr>
            </w:pPr>
            <w:r>
              <w:rPr>
                <w:rFonts w:ascii="Times New Roman" w:eastAsia="仿宋_GB2312" w:hAnsi="Times New Roman"/>
                <w:kern w:val="0"/>
                <w:sz w:val="24"/>
              </w:rPr>
              <w:t>1.</w:t>
            </w:r>
            <w:r>
              <w:rPr>
                <w:rFonts w:ascii="Times New Roman" w:eastAsia="仿宋_GB2312" w:hAnsi="Times New Roman"/>
                <w:kern w:val="0"/>
                <w:sz w:val="24"/>
              </w:rPr>
              <w:t>同一栏目中软件与信息技术服务业企业按照</w:t>
            </w:r>
            <w:r>
              <w:rPr>
                <w:rFonts w:ascii="Times New Roman" w:hAnsi="Times New Roman" w:hint="eastAsia"/>
                <w:kern w:val="0"/>
                <w:sz w:val="24"/>
              </w:rPr>
              <w:t>※</w:t>
            </w:r>
            <w:r>
              <w:rPr>
                <w:rFonts w:ascii="Times New Roman" w:eastAsia="仿宋_GB2312" w:hAnsi="Times New Roman"/>
                <w:kern w:val="0"/>
                <w:sz w:val="24"/>
              </w:rPr>
              <w:t>项目内容打分；</w:t>
            </w:r>
          </w:p>
          <w:p w:rsidR="006749B4" w:rsidRDefault="007217DA">
            <w:pPr>
              <w:widowControl/>
              <w:ind w:firstLineChars="200" w:firstLine="480"/>
              <w:jc w:val="left"/>
              <w:rPr>
                <w:rFonts w:ascii="Times New Roman" w:eastAsia="仿宋_GB2312" w:hAnsi="Times New Roman"/>
                <w:b/>
                <w:bCs/>
                <w:kern w:val="0"/>
                <w:sz w:val="24"/>
              </w:rPr>
            </w:pPr>
            <w:r>
              <w:rPr>
                <w:rFonts w:ascii="Times New Roman" w:eastAsia="仿宋_GB2312" w:hAnsi="Times New Roman"/>
                <w:kern w:val="0"/>
                <w:sz w:val="24"/>
              </w:rPr>
              <w:t>2.</w:t>
            </w:r>
            <w:r>
              <w:rPr>
                <w:rFonts w:ascii="Times New Roman" w:eastAsia="仿宋_GB2312" w:hAnsi="Times New Roman"/>
                <w:kern w:val="0"/>
                <w:sz w:val="24"/>
              </w:rPr>
              <w:t>采取</w:t>
            </w:r>
            <w:r>
              <w:rPr>
                <w:rFonts w:ascii="Times New Roman" w:eastAsia="仿宋_GB2312" w:hAnsi="Times New Roman" w:hint="eastAsia"/>
                <w:kern w:val="0"/>
                <w:sz w:val="24"/>
              </w:rPr>
              <w:t>一个企业</w:t>
            </w:r>
            <w:r>
              <w:rPr>
                <w:rFonts w:ascii="Times New Roman" w:eastAsia="仿宋_GB2312" w:hAnsi="Times New Roman"/>
                <w:kern w:val="0"/>
                <w:sz w:val="24"/>
              </w:rPr>
              <w:t>一张表打分，其中专家组打分由专家组核算每项指标</w:t>
            </w:r>
            <w:r>
              <w:rPr>
                <w:rFonts w:ascii="Times New Roman" w:eastAsia="仿宋_GB2312" w:hAnsi="Times New Roman" w:hint="eastAsia"/>
                <w:kern w:val="0"/>
                <w:sz w:val="24"/>
              </w:rPr>
              <w:t>各</w:t>
            </w:r>
            <w:r>
              <w:rPr>
                <w:rFonts w:ascii="Times New Roman" w:eastAsia="仿宋_GB2312" w:hAnsi="Times New Roman"/>
                <w:kern w:val="0"/>
                <w:sz w:val="24"/>
              </w:rPr>
              <w:t>个专家打分后的平均分填入，专家组所有专家均需在评分表上签名。</w:t>
            </w:r>
          </w:p>
        </w:tc>
      </w:tr>
      <w:tr w:rsidR="006749B4">
        <w:trPr>
          <w:cantSplit/>
          <w:trHeight w:val="985"/>
          <w:jc w:val="center"/>
        </w:trPr>
        <w:tc>
          <w:tcPr>
            <w:tcW w:w="10817" w:type="dxa"/>
            <w:gridSpan w:val="7"/>
            <w:vAlign w:val="center"/>
          </w:tcPr>
          <w:p w:rsidR="006749B4" w:rsidRDefault="007217DA">
            <w:pPr>
              <w:widowControl/>
              <w:spacing w:before="240" w:line="280" w:lineRule="exact"/>
              <w:jc w:val="left"/>
              <w:rPr>
                <w:rFonts w:ascii="Times New Roman" w:eastAsia="仿宋_GB2312" w:hAnsi="Times New Roman"/>
                <w:kern w:val="0"/>
                <w:sz w:val="24"/>
              </w:rPr>
            </w:pPr>
            <w:r>
              <w:rPr>
                <w:rFonts w:ascii="Times New Roman" w:eastAsia="仿宋_GB2312" w:hAnsi="Times New Roman"/>
                <w:kern w:val="0"/>
                <w:sz w:val="28"/>
              </w:rPr>
              <w:t>突出驱动要素为：</w:t>
            </w:r>
            <w:r>
              <w:rPr>
                <w:rFonts w:ascii="Times New Roman" w:eastAsia="仿宋_GB2312" w:hAnsi="Times New Roman"/>
                <w:kern w:val="0"/>
                <w:sz w:val="28"/>
                <w:u w:val="single"/>
              </w:rPr>
              <w:t xml:space="preserve">      </w:t>
            </w:r>
            <w:r>
              <w:rPr>
                <w:rFonts w:ascii="Times New Roman" w:eastAsia="仿宋_GB2312" w:hAnsi="Times New Roman" w:hint="eastAsia"/>
                <w:kern w:val="0"/>
                <w:sz w:val="28"/>
                <w:u w:val="single"/>
              </w:rPr>
              <w:t xml:space="preserve">                         </w:t>
            </w:r>
            <w:r>
              <w:rPr>
                <w:rFonts w:ascii="Times New Roman" w:eastAsia="仿宋_GB2312" w:hAnsi="Times New Roman"/>
                <w:kern w:val="0"/>
                <w:sz w:val="28"/>
                <w:u w:val="single"/>
              </w:rPr>
              <w:t xml:space="preserve">    </w:t>
            </w:r>
            <w:r>
              <w:rPr>
                <w:rFonts w:ascii="Times New Roman" w:eastAsia="仿宋_GB2312" w:hAnsi="Times New Roman" w:hint="eastAsia"/>
                <w:kern w:val="0"/>
                <w:sz w:val="28"/>
              </w:rPr>
              <w:t>。总分：</w:t>
            </w:r>
            <w:r>
              <w:rPr>
                <w:rFonts w:ascii="Times New Roman" w:eastAsia="仿宋_GB2312" w:hAnsi="Times New Roman"/>
                <w:kern w:val="0"/>
                <w:sz w:val="28"/>
                <w:u w:val="single"/>
              </w:rPr>
              <w:t xml:space="preserve">          </w:t>
            </w:r>
            <w:r>
              <w:rPr>
                <w:rFonts w:ascii="Times New Roman" w:eastAsia="仿宋_GB2312" w:hAnsi="Times New Roman" w:hint="eastAsia"/>
                <w:kern w:val="0"/>
                <w:sz w:val="28"/>
              </w:rPr>
              <w:t>。</w:t>
            </w:r>
          </w:p>
        </w:tc>
      </w:tr>
      <w:tr w:rsidR="006749B4">
        <w:trPr>
          <w:cantSplit/>
          <w:trHeight w:val="1338"/>
          <w:jc w:val="center"/>
        </w:trPr>
        <w:tc>
          <w:tcPr>
            <w:tcW w:w="10817" w:type="dxa"/>
            <w:gridSpan w:val="7"/>
          </w:tcPr>
          <w:p w:rsidR="006749B4" w:rsidRDefault="007217DA">
            <w:pPr>
              <w:widowControl/>
              <w:spacing w:before="240" w:line="280" w:lineRule="exact"/>
              <w:jc w:val="left"/>
              <w:rPr>
                <w:rFonts w:ascii="Times New Roman" w:eastAsia="仿宋_GB2312" w:hAnsi="Times New Roman"/>
                <w:kern w:val="0"/>
                <w:sz w:val="28"/>
              </w:rPr>
            </w:pPr>
            <w:r>
              <w:rPr>
                <w:rFonts w:ascii="Times New Roman" w:eastAsia="仿宋_GB2312" w:hAnsi="Times New Roman"/>
                <w:kern w:val="0"/>
                <w:sz w:val="28"/>
              </w:rPr>
              <w:t>专家组现场考察意见：</w:t>
            </w:r>
          </w:p>
        </w:tc>
      </w:tr>
      <w:tr w:rsidR="006749B4">
        <w:trPr>
          <w:cantSplit/>
          <w:trHeight w:val="1283"/>
          <w:jc w:val="center"/>
        </w:trPr>
        <w:tc>
          <w:tcPr>
            <w:tcW w:w="10817" w:type="dxa"/>
            <w:gridSpan w:val="7"/>
          </w:tcPr>
          <w:p w:rsidR="006749B4" w:rsidRDefault="007217DA">
            <w:pPr>
              <w:widowControl/>
              <w:spacing w:before="240" w:line="400" w:lineRule="exact"/>
              <w:jc w:val="left"/>
              <w:rPr>
                <w:rFonts w:ascii="Times New Roman" w:eastAsia="仿宋_GB2312" w:hAnsi="Times New Roman"/>
                <w:kern w:val="0"/>
                <w:sz w:val="30"/>
                <w:szCs w:val="30"/>
              </w:rPr>
            </w:pPr>
            <w:r>
              <w:rPr>
                <w:rFonts w:ascii="Times New Roman" w:eastAsia="仿宋_GB2312" w:hAnsi="Times New Roman"/>
                <w:kern w:val="0"/>
                <w:sz w:val="30"/>
                <w:szCs w:val="30"/>
              </w:rPr>
              <w:t>现场</w:t>
            </w:r>
            <w:r>
              <w:rPr>
                <w:rFonts w:ascii="Times New Roman" w:eastAsia="仿宋_GB2312" w:hAnsi="Times New Roman" w:hint="eastAsia"/>
                <w:kern w:val="0"/>
                <w:sz w:val="30"/>
                <w:szCs w:val="30"/>
              </w:rPr>
              <w:t>核查专家</w:t>
            </w:r>
            <w:r>
              <w:rPr>
                <w:rFonts w:ascii="Times New Roman" w:eastAsia="仿宋_GB2312" w:hAnsi="Times New Roman"/>
                <w:kern w:val="0"/>
                <w:sz w:val="30"/>
                <w:szCs w:val="30"/>
              </w:rPr>
              <w:t>签字：</w:t>
            </w:r>
          </w:p>
        </w:tc>
      </w:tr>
    </w:tbl>
    <w:p w:rsidR="006749B4" w:rsidRDefault="006749B4">
      <w:pPr>
        <w:jc w:val="left"/>
        <w:rPr>
          <w:rFonts w:ascii="Times New Roman" w:hAnsi="Times New Roman"/>
        </w:rPr>
      </w:pPr>
    </w:p>
    <w:p w:rsidR="006749B4" w:rsidRDefault="006749B4"/>
    <w:sectPr w:rsidR="006749B4" w:rsidSect="006749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9B4" w:rsidRDefault="006749B4" w:rsidP="006749B4">
      <w:r>
        <w:separator/>
      </w:r>
    </w:p>
  </w:endnote>
  <w:endnote w:type="continuationSeparator" w:id="0">
    <w:p w:rsidR="006749B4" w:rsidRDefault="006749B4" w:rsidP="006749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康简仿宋">
    <w:panose1 w:val="02010609000101010101"/>
    <w:charset w:val="86"/>
    <w:family w:val="moder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B4" w:rsidRDefault="006749B4">
    <w:pPr>
      <w:pStyle w:val="a3"/>
      <w:jc w:val="right"/>
    </w:pPr>
    <w: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79744;mso-wrap-style:none;mso-position-horizontal:in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kHQ0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kHQ0VAgAAFQQAAA4AAAAAAAAA&#10;AQAgAAAAHwEAAGRycy9lMm9Eb2MueG1sUEsFBgAAAAAGAAYAWQEAAKYFAAAAAA==&#10;" filled="f" stroked="f" strokeweight=".5pt">
          <v:textbox style="mso-fit-shape-to-text:t" inset="0,0,0,0">
            <w:txbxContent>
              <w:sdt>
                <w:sdtPr>
                  <w:id w:val="-1318955220"/>
                </w:sdtPr>
                <w:sdtContent>
                  <w:p w:rsidR="006749B4" w:rsidRDefault="006749B4">
                    <w:pPr>
                      <w:pStyle w:val="a3"/>
                      <w:jc w:val="right"/>
                    </w:pPr>
                    <w:r>
                      <w:fldChar w:fldCharType="begin"/>
                    </w:r>
                    <w:r w:rsidR="007217DA">
                      <w:instrText>PAGE   \* MERGEFORMAT</w:instrText>
                    </w:r>
                    <w:r>
                      <w:fldChar w:fldCharType="separate"/>
                    </w:r>
                    <w:r w:rsidR="007217DA">
                      <w:rPr>
                        <w:lang w:val="zh-CN"/>
                      </w:rPr>
                      <w:t>-</w:t>
                    </w:r>
                    <w:r w:rsidR="007217DA">
                      <w:t xml:space="preserve"> 1 -</w:t>
                    </w:r>
                    <w:r>
                      <w:fldChar w:fldCharType="end"/>
                    </w:r>
                  </w:p>
                </w:sdtContent>
              </w:sdt>
              <w:p w:rsidR="006749B4" w:rsidRDefault="006749B4"/>
            </w:txbxContent>
          </v:textbox>
          <w10:wrap anchorx="margin"/>
        </v:shape>
      </w:pict>
    </w:r>
  </w:p>
  <w:p w:rsidR="006749B4" w:rsidRDefault="006749B4">
    <w:pPr>
      <w:pStyle w:val="a3"/>
      <w:tabs>
        <w:tab w:val="center" w:pos="4153"/>
        <w:tab w:val="right" w:pos="8306"/>
      </w:tabs>
      <w:jc w:val="right"/>
      <w:rPr>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B4" w:rsidRDefault="006749B4">
    <w:pPr>
      <w:pStyle w:val="a3"/>
      <w:tabs>
        <w:tab w:val="center" w:pos="4140"/>
        <w:tab w:val="center" w:pos="4153"/>
        <w:tab w:val="right" w:pos="8300"/>
        <w:tab w:val="right" w:pos="8306"/>
      </w:tabs>
      <w:jc w:val="right"/>
      <w:rPr>
        <w:rFonts w:ascii="Times New Roman" w:hAnsi="Times New Roman"/>
        <w:sz w:val="28"/>
        <w:szCs w:val="28"/>
      </w:rPr>
    </w:pPr>
    <w:r w:rsidRPr="006749B4">
      <w:rPr>
        <w:sz w:val="28"/>
      </w:rP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74624;mso-wrap-style:none;mso-position-horizontal:in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E5Q0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uqZ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ETlDRECAAAJBAAADgAAAAAAAAABACAA&#10;AAAfAQAAZHJzL2Uyb0RvYy54bWxQSwUGAAAAAAYABgBZAQAAogUAAAAA&#10;" filled="f" stroked="f" strokeweight=".5pt">
          <v:textbox style="mso-fit-shape-to-text:t" inset="0,0,0,0">
            <w:txbxContent>
              <w:p w:rsidR="006749B4" w:rsidRDefault="007217DA">
                <w:pPr>
                  <w:pStyle w:val="a3"/>
                </w:pPr>
                <w:r>
                  <w:rPr>
                    <w:rFonts w:hint="eastAsia"/>
                    <w:sz w:val="28"/>
                    <w:szCs w:val="28"/>
                  </w:rPr>
                  <w:t>－</w:t>
                </w:r>
                <w:r w:rsidR="006749B4">
                  <w:rPr>
                    <w:rFonts w:hint="eastAsia"/>
                    <w:sz w:val="28"/>
                    <w:szCs w:val="28"/>
                  </w:rPr>
                  <w:fldChar w:fldCharType="begin"/>
                </w:r>
                <w:r>
                  <w:rPr>
                    <w:rFonts w:hint="eastAsia"/>
                    <w:sz w:val="28"/>
                    <w:szCs w:val="28"/>
                  </w:rPr>
                  <w:instrText xml:space="preserve"> PAGE  \* MERGEFORMAT </w:instrText>
                </w:r>
                <w:r w:rsidR="006749B4">
                  <w:rPr>
                    <w:rFonts w:hint="eastAsia"/>
                    <w:sz w:val="28"/>
                    <w:szCs w:val="28"/>
                  </w:rPr>
                  <w:fldChar w:fldCharType="separate"/>
                </w:r>
                <w:r>
                  <w:rPr>
                    <w:noProof/>
                    <w:sz w:val="28"/>
                    <w:szCs w:val="28"/>
                  </w:rPr>
                  <w:t>17</w:t>
                </w:r>
                <w:r w:rsidR="006749B4">
                  <w:rPr>
                    <w:rFonts w:hint="eastAsia"/>
                    <w:sz w:val="28"/>
                    <w:szCs w:val="28"/>
                  </w:rPr>
                  <w:fldChar w:fldCharType="end"/>
                </w:r>
                <w:r>
                  <w:rPr>
                    <w:rFonts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B4" w:rsidRDefault="006749B4">
    <w:pPr>
      <w:pStyle w:val="a3"/>
      <w:tabs>
        <w:tab w:val="center" w:pos="4140"/>
        <w:tab w:val="center" w:pos="4153"/>
        <w:tab w:val="right" w:pos="8300"/>
        <w:tab w:val="right" w:pos="8306"/>
      </w:tabs>
      <w:rPr>
        <w:rFonts w:ascii="Times New Roman" w:hAnsi="Times New Roman"/>
        <w:sz w:val="28"/>
        <w:szCs w:val="28"/>
      </w:rPr>
    </w:pPr>
    <w:r w:rsidRPr="006749B4">
      <w:rPr>
        <w:sz w:val="28"/>
      </w:rPr>
      <w:pict>
        <v:shapetype id="_x0000_t202" coordsize="21600,21600" o:spt="202" path="m,l,21600r21600,l21600,xe">
          <v:stroke joinstyle="miter"/>
          <v:path gradientshapeok="t" o:connecttype="rect"/>
        </v:shapetype>
        <v:shape id="_x0000_s2051" type="#_x0000_t202" style="position:absolute;margin-left:0;margin-top:0;width:2in;height:2in;z-index:251678720;mso-wrap-style:none;mso-position-horizontal:in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SEM0QAgAACQQAAA4AAABkcnMvZTJvRG9jLnhtbK1TzY7TMBC+I/EO&#10;lu80aVdUVdV0VXZVhFSxKxXE2XWcJpL/ZLtNygPAG3Diwp3n6nPsZ6fpIuCEuDiTmfE3M998Xtx2&#10;SpKjcL4xuqDjUU6J0NyUjd4X9OOH9asZJT4wXTJptCjoSXh6u3z5YtHauZiY2shSOAIQ7eetLWgd&#10;gp1nmee1UMyPjBUawco4xQJ+3T4rHWuBrmQ2yfNp1hpXWme48B7e+z5Ilwm/qgQPD1XlRSCyoOgt&#10;pNOlcxfPbLlg871jtm74pQ32D10o1mgUvULds8DIwTV/QKmGO+NNFUbcqMxUVcNFmgHTjPPfptnW&#10;zIo0C8jx9kqT/3+w/P3x0ZGmLOjNlBLNFHZ0/vb1/P3n+ccXAh8Iaq2fI29rkRm6N6bDoge/hzPO&#10;3VVOxS8mIoiD6tOVXtEFwuOl2WQ2yxHiiA0/wM+er1vnw1thFIlGQR32l2hlx40PfeqQEqtps26k&#10;TDuUmrQFnd68ztOFawTgUqNGHKJvNlqh23WXyXamPGEwZ3pteMvXDYpvmA+PzEEMaBgCDw84KmlQ&#10;xFwsSmrjPv/NH/OxI0QpaSGugmqonxL5TmN3UYeD4QZjNxj6oO4M1DrGw7E8mbjgghzMyhn1Capf&#10;xRoIMc1RqaBhMO9CL3C8Gi5Wq5QEtVkWNnpreYSO5Hm7OgQQmHiNpPRMXLiC3tJmLm8jCvrX/5T1&#10;/IKX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skhDNEAIAAAkEAAAOAAAAAAAAAAEAIAAA&#10;AB8BAABkcnMvZTJvRG9jLnhtbFBLBQYAAAAABgAGAFkBAAChBQAAAAA=&#10;" filled="f" stroked="f" strokeweight=".5pt">
          <v:textbox style="mso-fit-shape-to-text:t" inset="0,0,0,0">
            <w:txbxContent>
              <w:p w:rsidR="006749B4" w:rsidRDefault="007217DA">
                <w:pPr>
                  <w:pStyle w:val="a3"/>
                  <w:rPr>
                    <w:sz w:val="28"/>
                    <w:szCs w:val="28"/>
                  </w:rPr>
                </w:pPr>
                <w:r>
                  <w:rPr>
                    <w:rFonts w:hint="eastAsia"/>
                    <w:sz w:val="28"/>
                    <w:szCs w:val="28"/>
                  </w:rPr>
                  <w:t>－</w:t>
                </w:r>
                <w:r w:rsidR="006749B4">
                  <w:rPr>
                    <w:rFonts w:hint="eastAsia"/>
                    <w:sz w:val="28"/>
                    <w:szCs w:val="28"/>
                  </w:rPr>
                  <w:fldChar w:fldCharType="begin"/>
                </w:r>
                <w:r>
                  <w:rPr>
                    <w:rFonts w:hint="eastAsia"/>
                    <w:sz w:val="28"/>
                    <w:szCs w:val="28"/>
                  </w:rPr>
                  <w:instrText xml:space="preserve"> PAGE  \* MERGEFORMAT </w:instrText>
                </w:r>
                <w:r w:rsidR="006749B4">
                  <w:rPr>
                    <w:rFonts w:hint="eastAsia"/>
                    <w:sz w:val="28"/>
                    <w:szCs w:val="28"/>
                  </w:rPr>
                  <w:fldChar w:fldCharType="separate"/>
                </w:r>
                <w:r>
                  <w:rPr>
                    <w:noProof/>
                    <w:sz w:val="28"/>
                    <w:szCs w:val="28"/>
                  </w:rPr>
                  <w:t>1</w:t>
                </w:r>
                <w:r w:rsidR="006749B4">
                  <w:rPr>
                    <w:rFonts w:hint="eastAsia"/>
                    <w:sz w:val="28"/>
                    <w:szCs w:val="28"/>
                  </w:rPr>
                  <w:fldChar w:fldCharType="end"/>
                </w:r>
                <w:r>
                  <w:rPr>
                    <w:rFonts w:hint="eastAsia"/>
                    <w:sz w:val="28"/>
                    <w:szCs w:val="2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B4" w:rsidRDefault="006749B4">
    <w:pPr>
      <w:pStyle w:val="a3"/>
      <w:tabs>
        <w:tab w:val="center" w:pos="4140"/>
        <w:tab w:val="center" w:pos="4153"/>
        <w:tab w:val="right" w:pos="8300"/>
        <w:tab w:val="right" w:pos="8306"/>
      </w:tabs>
      <w:rPr>
        <w:rFonts w:ascii="Times New Roman" w:hAnsi="Times New Roman"/>
        <w:sz w:val="28"/>
        <w:szCs w:val="2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B4" w:rsidRDefault="006749B4">
    <w:pPr>
      <w:pStyle w:val="a3"/>
      <w:tabs>
        <w:tab w:val="center" w:pos="4140"/>
        <w:tab w:val="center" w:pos="4153"/>
        <w:tab w:val="right" w:pos="8300"/>
        <w:tab w:val="right" w:pos="8306"/>
      </w:tabs>
      <w:rPr>
        <w:rFonts w:ascii="Times New Roman" w:hAnsi="Times New Roman"/>
        <w:sz w:val="28"/>
        <w:szCs w:val="28"/>
      </w:rPr>
    </w:pPr>
    <w:r w:rsidRPr="006749B4">
      <w:rPr>
        <w:sz w:val="28"/>
      </w:rPr>
      <w:pict>
        <v:shapetype id="_x0000_t202" coordsize="21600,21600" o:spt="202" path="m,l,21600r21600,l21600,xe">
          <v:stroke joinstyle="miter"/>
          <v:path gradientshapeok="t" o:connecttype="rect"/>
        </v:shapetype>
        <v:shape id="_x0000_s2049" type="#_x0000_t202" style="position:absolute;margin-left:576.6pt;margin-top:-12.7pt;width:61.2pt;height:24.2pt;z-index:251662336;mso-position-horizontal-relative:margin;mso-width-relative:page;mso-height-relative:page" o:gfxdata="UEsDBAoAAAAAAIdO4kAAAAAAAAAAAAAAAAAEAAAAZHJzL1BLAwQUAAAACACHTuJAukI43doAAAAM&#10;AQAADwAAAGRycy9kb3ducmV2LnhtbE2Py07DMBBF90j8gzVI7Fo7LikoxOmCxw4oFJBg58RDEhGP&#10;I9tJy9/jrmB5NUf3nik3BzuwGX3oHSnIlgIYUuNMT62Ct9f7xRWwEDUZPThCBT8YYFOdnpS6MG5P&#10;LzjvYstSCYVCK+hiHAvOQ9Oh1WHpRqR0+3Le6piib7nxep/K7cClEGtudU9podMj3nTYfO8mq2D4&#10;CP6hFvFzvm0f4/OWT+932ZNS52eZuAYW8RD/YDjqJ3WoklPtJjKBDSln+UomVsFC5hfAjoi8zNfA&#10;agVyJYBXJf//RPULUEsDBBQAAAAIAIdO4kDEh46GFAIAAAkEAAAOAAAAZHJzL2Uyb0RvYy54bWyt&#10;U8uO0zAU3SPxD5b3NGkLU1Q1HZUZFSGNmJEKYu06dhPJsY3tNikfAH/Aig17vqvfwbHTdBCwQmyc&#10;k3uv7+Pc48V11yhyEM7XRhd0PMopEZqbsta7gr5/t372khIfmC6ZMloU9Cg8vV4+fbJo7VxMTGVU&#10;KRxBEu3nrS1oFYKdZ5nnlWiYHxkrNJzSuIYF/LpdVjrWInujskmeX2WtcaV1hgvvYb3tnXSZ8ksp&#10;eLiX0otAVEHRW0inS+c2ntlyweY7x2xV83Mb7B+6aFitUfSS6pYFRvau/iNVU3NnvJFhxE2TGSlr&#10;LtIMmGac/zbNpmJWpFlAjrcXmvz/S8vfHh4cqcuCTrApzRrs6PT1y+nbj9P3zwQ2ENRaP0fcxiIy&#10;dK9Mh0UPdg9jnLuTrolfTETgB9XHC72iC4TDOJvNJs/h4XBN89kUGNmzx8vW+fBamIZEUFCH7SVS&#10;2eHOhz50CIm1tFnXSqUNKk3agl5NX+TpwsWD5EqjRhyhbzWi0G2781xbUx4xljO9Mrzl6xrF75gP&#10;D8xBCugX8g73OKQyKGLOiJLKuE9/s8d4bAheSlpIq6D+4545QYl6o7G7qMMBuAFsB6D3zY2BWsd4&#10;OJYniAsuqAFKZ5oPUP0qVoGLaY5aBQ0DvAm9wPFquFitUhDUZlm40xvLY+qevtU+GFknZiMtPRdn&#10;tqC3tJvz24iC/vU/RT2+4O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kI43doAAAAMAQAADwAA&#10;AAAAAAABACAAAAAiAAAAZHJzL2Rvd25yZXYueG1sUEsBAhQAFAAAAAgAh07iQMSHjoYUAgAACQQA&#10;AA4AAAAAAAAAAQAgAAAAKQEAAGRycy9lMm9Eb2MueG1sUEsFBgAAAAAGAAYAWQEAAK8FAAAAAA==&#10;" filled="f" stroked="f" strokeweight=".5pt">
          <v:textbox inset="0,0,0,0">
            <w:txbxContent>
              <w:p w:rsidR="006749B4" w:rsidRDefault="007217DA">
                <w:pPr>
                  <w:pStyle w:val="a3"/>
                  <w:rPr>
                    <w:sz w:val="28"/>
                    <w:szCs w:val="28"/>
                  </w:rPr>
                </w:pPr>
                <w:r>
                  <w:rPr>
                    <w:rFonts w:hint="eastAsia"/>
                    <w:sz w:val="28"/>
                    <w:szCs w:val="28"/>
                  </w:rPr>
                  <w:t>－</w:t>
                </w:r>
                <w:r w:rsidR="006749B4">
                  <w:rPr>
                    <w:rFonts w:hint="eastAsia"/>
                    <w:sz w:val="28"/>
                    <w:szCs w:val="28"/>
                  </w:rPr>
                  <w:fldChar w:fldCharType="begin"/>
                </w:r>
                <w:r>
                  <w:rPr>
                    <w:rFonts w:hint="eastAsia"/>
                    <w:sz w:val="28"/>
                    <w:szCs w:val="28"/>
                  </w:rPr>
                  <w:instrText xml:space="preserve"> PAGE  \* MERGEFORMAT </w:instrText>
                </w:r>
                <w:r w:rsidR="006749B4">
                  <w:rPr>
                    <w:rFonts w:hint="eastAsia"/>
                    <w:sz w:val="28"/>
                    <w:szCs w:val="28"/>
                  </w:rPr>
                  <w:fldChar w:fldCharType="separate"/>
                </w:r>
                <w:r>
                  <w:rPr>
                    <w:noProof/>
                    <w:sz w:val="28"/>
                    <w:szCs w:val="28"/>
                  </w:rPr>
                  <w:t>15</w:t>
                </w:r>
                <w:r w:rsidR="006749B4">
                  <w:rPr>
                    <w:rFonts w:hint="eastAsia"/>
                    <w:sz w:val="28"/>
                    <w:szCs w:val="28"/>
                  </w:rPr>
                  <w:fldChar w:fldCharType="end"/>
                </w:r>
                <w:r>
                  <w:rPr>
                    <w:rFonts w:hint="eastAsia"/>
                    <w:sz w:val="28"/>
                    <w:szCs w:val="28"/>
                  </w:rPr>
                  <w:t>－</w:t>
                </w:r>
              </w:p>
              <w:p w:rsidR="006749B4" w:rsidRDefault="006749B4"/>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9B4" w:rsidRDefault="006749B4" w:rsidP="006749B4">
      <w:r>
        <w:separator/>
      </w:r>
    </w:p>
  </w:footnote>
  <w:footnote w:type="continuationSeparator" w:id="0">
    <w:p w:rsidR="006749B4" w:rsidRDefault="006749B4" w:rsidP="006749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B4" w:rsidRDefault="006749B4">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2"/>
      <w:numFmt w:val="chineseCounting"/>
      <w:suff w:val="nothing"/>
      <w:lvlText w:val="（%1）"/>
      <w:lvlJc w:val="left"/>
    </w:lvl>
  </w:abstractNum>
  <w:abstractNum w:abstractNumId="1">
    <w:nsid w:val="00000002"/>
    <w:multiLevelType w:val="singleLevel"/>
    <w:tmpl w:val="00000002"/>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B786211"/>
    <w:rsid w:val="00381DE4"/>
    <w:rsid w:val="00542BF7"/>
    <w:rsid w:val="006749B4"/>
    <w:rsid w:val="00712214"/>
    <w:rsid w:val="007217DA"/>
    <w:rsid w:val="0083099A"/>
    <w:rsid w:val="009F046C"/>
    <w:rsid w:val="00EF703C"/>
    <w:rsid w:val="09784789"/>
    <w:rsid w:val="0D355084"/>
    <w:rsid w:val="10525F39"/>
    <w:rsid w:val="15C63451"/>
    <w:rsid w:val="16223B8B"/>
    <w:rsid w:val="19E71A81"/>
    <w:rsid w:val="1C910745"/>
    <w:rsid w:val="1D026DAD"/>
    <w:rsid w:val="201072AE"/>
    <w:rsid w:val="24F04B9F"/>
    <w:rsid w:val="38452A36"/>
    <w:rsid w:val="44C72DA1"/>
    <w:rsid w:val="4CBF325B"/>
    <w:rsid w:val="4E22705F"/>
    <w:rsid w:val="51981422"/>
    <w:rsid w:val="56341ACE"/>
    <w:rsid w:val="5D314020"/>
    <w:rsid w:val="6BB45BE2"/>
    <w:rsid w:val="6CC74F36"/>
    <w:rsid w:val="6D535020"/>
    <w:rsid w:val="7B3813CF"/>
    <w:rsid w:val="7B7862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color="white">
      <v:fill color="white"/>
    </o:shapedefaults>
    <o:shapelayout v:ext="edit">
      <o:idmap v:ext="edit" data="1"/>
      <o:rules v:ext="edit">
        <o:r id="V:Rule1" type="connector" idref="#_x0000_s1051"/>
        <o:r id="V:Rule2" type="connector" idref="#_x0000_s1050"/>
        <o:r id="V:Rule3" type="connector" idref="#_x0000_s1049"/>
        <o:r id="V:Rule4" type="connector" idref="#_x0000_s1048"/>
        <o:r id="V:Rule5" type="connector" idref="#_x0000_s1046"/>
        <o:r id="V:Rule6" type="connector" idref="#_x0000_s1041"/>
        <o:r id="V:Rule7" type="connector" idref="#_x0000_s1039"/>
        <o:r id="V:Rule8" type="connector" idref="#_x0000_s1037"/>
        <o:r id="V:Rule9" type="connector" idref="#_x0000_s1036"/>
        <o:r id="V:Rule10" type="connector" idref="#_x0000_s1034"/>
        <o:r id="V:Rule11" type="connector" idref="#_x0000_s1033"/>
        <o:r id="V:Rule12" type="connector" idref="#_x0000_s1032"/>
        <o:r id="V:Rule13"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49B4"/>
    <w:pPr>
      <w:widowControl w:val="0"/>
      <w:jc w:val="both"/>
    </w:pPr>
    <w:rPr>
      <w:rFonts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6749B4"/>
    <w:pPr>
      <w:snapToGrid w:val="0"/>
      <w:jc w:val="left"/>
    </w:pPr>
    <w:rPr>
      <w:rFonts w:cs="Times New Roman"/>
      <w:sz w:val="18"/>
      <w:szCs w:val="18"/>
    </w:rPr>
  </w:style>
  <w:style w:type="paragraph" w:styleId="a4">
    <w:name w:val="header"/>
    <w:basedOn w:val="a"/>
    <w:link w:val="Char0"/>
    <w:qFormat/>
    <w:rsid w:val="006749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qFormat/>
    <w:rsid w:val="006749B4"/>
    <w:pPr>
      <w:jc w:val="left"/>
    </w:pPr>
    <w:rPr>
      <w:rFonts w:ascii="宋体" w:hAnsi="宋体"/>
      <w:kern w:val="0"/>
      <w:sz w:val="24"/>
      <w:szCs w:val="24"/>
    </w:rPr>
  </w:style>
  <w:style w:type="paragraph" w:customStyle="1" w:styleId="Default">
    <w:name w:val="Default"/>
    <w:basedOn w:val="a"/>
    <w:qFormat/>
    <w:rsid w:val="006749B4"/>
    <w:pPr>
      <w:autoSpaceDE w:val="0"/>
      <w:autoSpaceDN w:val="0"/>
      <w:adjustRightInd w:val="0"/>
      <w:jc w:val="left"/>
    </w:pPr>
    <w:rPr>
      <w:rFonts w:ascii="方正小标宋简体" w:eastAsia="方正小标宋简体"/>
      <w:color w:val="000000"/>
      <w:kern w:val="0"/>
      <w:sz w:val="24"/>
      <w:szCs w:val="24"/>
    </w:rPr>
  </w:style>
  <w:style w:type="character" w:customStyle="1" w:styleId="font41">
    <w:name w:val="font41"/>
    <w:qFormat/>
    <w:rsid w:val="006749B4"/>
    <w:rPr>
      <w:rFonts w:ascii="仿宋_GB2312" w:eastAsia="仿宋_GB2312" w:hAnsi="Calibri" w:cs="仿宋_GB2312" w:hint="eastAsia"/>
      <w:color w:val="000000"/>
      <w:sz w:val="24"/>
      <w:szCs w:val="24"/>
      <w:u w:val="none"/>
    </w:rPr>
  </w:style>
  <w:style w:type="character" w:customStyle="1" w:styleId="font31">
    <w:name w:val="font31"/>
    <w:qFormat/>
    <w:rsid w:val="006749B4"/>
    <w:rPr>
      <w:rFonts w:ascii="仿宋_GB2312" w:eastAsia="仿宋_GB2312" w:hAnsi="Calibri" w:cs="仿宋_GB2312" w:hint="eastAsia"/>
      <w:color w:val="FF0000"/>
      <w:sz w:val="24"/>
      <w:szCs w:val="24"/>
      <w:u w:val="none"/>
    </w:rPr>
  </w:style>
  <w:style w:type="character" w:customStyle="1" w:styleId="font11">
    <w:name w:val="font11"/>
    <w:qFormat/>
    <w:rsid w:val="006749B4"/>
    <w:rPr>
      <w:rFonts w:ascii="仿宋_GB2312" w:eastAsia="仿宋_GB2312" w:hAnsi="Calibri" w:cs="仿宋_GB2312" w:hint="eastAsia"/>
      <w:color w:val="FF0000"/>
      <w:sz w:val="22"/>
      <w:szCs w:val="22"/>
      <w:u w:val="none"/>
    </w:rPr>
  </w:style>
  <w:style w:type="character" w:customStyle="1" w:styleId="Char0">
    <w:name w:val="页眉 Char"/>
    <w:basedOn w:val="a0"/>
    <w:link w:val="a4"/>
    <w:qFormat/>
    <w:rsid w:val="006749B4"/>
    <w:rPr>
      <w:rFonts w:cs="宋体"/>
      <w:kern w:val="2"/>
      <w:sz w:val="18"/>
      <w:szCs w:val="18"/>
    </w:rPr>
  </w:style>
  <w:style w:type="character" w:customStyle="1" w:styleId="Char">
    <w:name w:val="页脚 Char"/>
    <w:basedOn w:val="a0"/>
    <w:link w:val="a3"/>
    <w:uiPriority w:val="99"/>
    <w:qFormat/>
    <w:rsid w:val="006749B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18</Pages>
  <Words>1374</Words>
  <Characters>7838</Characters>
  <Application>Microsoft Office Word</Application>
  <DocSecurity>0</DocSecurity>
  <Lines>65</Lines>
  <Paragraphs>18</Paragraphs>
  <ScaleCrop>false</ScaleCrop>
  <Company>LS</Company>
  <LinksUpToDate>false</LinksUpToDate>
  <CharactersWithSpaces>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叶淑仪</cp:lastModifiedBy>
  <cp:revision>3</cp:revision>
  <dcterms:created xsi:type="dcterms:W3CDTF">2021-02-25T07:00:00Z</dcterms:created>
  <dcterms:modified xsi:type="dcterms:W3CDTF">2022-04-01T09:16:00Z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