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9C" w:rsidRPr="00FE555A" w:rsidRDefault="0010749C" w:rsidP="0010749C">
      <w:pPr>
        <w:spacing w:line="560" w:lineRule="exact"/>
        <w:rPr>
          <w:rFonts w:ascii="黑体" w:eastAsia="黑体" w:hAnsi="黑体"/>
          <w:sz w:val="31"/>
          <w:szCs w:val="31"/>
        </w:rPr>
      </w:pPr>
      <w:r w:rsidRPr="00FE555A">
        <w:rPr>
          <w:rFonts w:ascii="黑体" w:eastAsia="黑体" w:hAnsi="黑体"/>
          <w:sz w:val="31"/>
          <w:szCs w:val="31"/>
        </w:rPr>
        <w:t>附件</w:t>
      </w:r>
      <w:r>
        <w:rPr>
          <w:rFonts w:ascii="黑体" w:eastAsia="黑体" w:hAnsi="黑体" w:hint="eastAsia"/>
          <w:sz w:val="31"/>
          <w:szCs w:val="31"/>
        </w:rPr>
        <w:t>2</w:t>
      </w:r>
      <w:r w:rsidRPr="00FE555A">
        <w:rPr>
          <w:rFonts w:ascii="黑体" w:eastAsia="黑体" w:hAnsi="黑体"/>
          <w:sz w:val="31"/>
          <w:szCs w:val="31"/>
        </w:rPr>
        <w:t>：</w:t>
      </w:r>
    </w:p>
    <w:p w:rsidR="0010749C" w:rsidRDefault="0010749C" w:rsidP="0010749C">
      <w:pPr>
        <w:pStyle w:val="10"/>
        <w:jc w:val="center"/>
        <w:rPr>
          <w:rFonts w:ascii="方正小标宋简体" w:eastAsia="方正小标宋简体" w:hAnsi="方正小标宋简体" w:hint="default"/>
          <w:bCs/>
          <w:kern w:val="0"/>
          <w:sz w:val="52"/>
          <w:szCs w:val="32"/>
        </w:rPr>
      </w:pPr>
      <w:r>
        <w:rPr>
          <w:rFonts w:ascii="方正小标宋简体" w:eastAsia="方正小标宋简体" w:hAnsi="方正小标宋简体"/>
          <w:bCs/>
          <w:kern w:val="0"/>
          <w:sz w:val="52"/>
          <w:szCs w:val="32"/>
        </w:rPr>
        <w:t xml:space="preserve"> </w:t>
      </w:r>
    </w:p>
    <w:p w:rsidR="0010749C" w:rsidRDefault="0010749C" w:rsidP="0010749C">
      <w:pPr>
        <w:pStyle w:val="10"/>
        <w:jc w:val="center"/>
        <w:rPr>
          <w:rFonts w:ascii="方正小标宋简体" w:eastAsia="方正小标宋简体" w:hAnsi="方正小标宋简体" w:hint="default"/>
          <w:bCs/>
          <w:kern w:val="0"/>
          <w:sz w:val="52"/>
          <w:szCs w:val="32"/>
        </w:rPr>
      </w:pPr>
      <w:r>
        <w:rPr>
          <w:rFonts w:ascii="方正小标宋简体" w:eastAsia="方正小标宋简体" w:hAnsi="方正小标宋简体"/>
          <w:bCs/>
          <w:kern w:val="0"/>
          <w:sz w:val="52"/>
          <w:szCs w:val="32"/>
        </w:rPr>
        <w:t>诊断服务报告参考格式</w:t>
      </w:r>
    </w:p>
    <w:p w:rsidR="0010749C" w:rsidRDefault="0010749C" w:rsidP="0010749C">
      <w:pPr>
        <w:spacing w:line="720" w:lineRule="auto"/>
        <w:ind w:firstLineChars="200" w:firstLine="640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（申报单位根据项目实际进行补充调整）</w:t>
      </w:r>
    </w:p>
    <w:p w:rsidR="0010749C" w:rsidRDefault="0010749C" w:rsidP="0010749C">
      <w:pPr>
        <w:spacing w:line="720" w:lineRule="auto"/>
        <w:ind w:firstLineChars="200" w:firstLine="640"/>
        <w:rPr>
          <w:rFonts w:eastAsia="仿宋_GB2312"/>
          <w:bCs/>
          <w:sz w:val="32"/>
          <w:szCs w:val="32"/>
        </w:rPr>
      </w:pPr>
    </w:p>
    <w:p w:rsidR="0010749C" w:rsidRDefault="0010749C" w:rsidP="0010749C">
      <w:pPr>
        <w:spacing w:line="72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项目名称：</w:t>
      </w:r>
      <w:r>
        <w:rPr>
          <w:rFonts w:eastAsia="仿宋_GB2312" w:hint="eastAsia"/>
          <w:bCs/>
          <w:sz w:val="32"/>
          <w:szCs w:val="32"/>
        </w:rPr>
        <w:t>XXXXXXXXXX</w:t>
      </w:r>
    </w:p>
    <w:p w:rsidR="0010749C" w:rsidRDefault="0010749C" w:rsidP="0010749C">
      <w:pPr>
        <w:spacing w:line="72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项目类型：整体式诊断服务</w:t>
      </w:r>
      <w:r>
        <w:rPr>
          <w:rFonts w:eastAsia="仿宋_GB2312" w:hint="eastAsia"/>
          <w:bCs/>
          <w:sz w:val="32"/>
          <w:szCs w:val="32"/>
        </w:rPr>
        <w:t xml:space="preserve"> / </w:t>
      </w:r>
      <w:r>
        <w:rPr>
          <w:rFonts w:eastAsia="仿宋_GB2312" w:hint="eastAsia"/>
          <w:bCs/>
          <w:sz w:val="32"/>
          <w:szCs w:val="32"/>
        </w:rPr>
        <w:t>流程式诊断服务</w:t>
      </w:r>
    </w:p>
    <w:p w:rsidR="0010749C" w:rsidRDefault="0010749C" w:rsidP="0010749C">
      <w:pPr>
        <w:spacing w:line="720" w:lineRule="auto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 xml:space="preserve">    </w:t>
      </w:r>
      <w:r>
        <w:rPr>
          <w:rFonts w:eastAsia="仿宋_GB2312"/>
          <w:bCs/>
          <w:sz w:val="32"/>
          <w:szCs w:val="32"/>
        </w:rPr>
        <w:t>企业名称：</w:t>
      </w:r>
      <w:r>
        <w:rPr>
          <w:rFonts w:eastAsia="仿宋_GB2312"/>
          <w:bCs/>
          <w:sz w:val="32"/>
          <w:szCs w:val="32"/>
        </w:rPr>
        <w:t>XXX</w:t>
      </w:r>
      <w:r>
        <w:rPr>
          <w:rFonts w:eastAsia="仿宋_GB2312"/>
          <w:bCs/>
          <w:sz w:val="32"/>
          <w:szCs w:val="32"/>
        </w:rPr>
        <w:t>有限公司（盖章）</w:t>
      </w:r>
    </w:p>
    <w:p w:rsidR="0010749C" w:rsidRDefault="0010749C" w:rsidP="0010749C">
      <w:pPr>
        <w:spacing w:line="72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所属镇区：</w:t>
      </w:r>
      <w:r>
        <w:rPr>
          <w:rFonts w:eastAsia="仿宋_GB2312"/>
          <w:bCs/>
          <w:sz w:val="32"/>
          <w:szCs w:val="32"/>
        </w:rPr>
        <w:t>XX</w:t>
      </w:r>
      <w:r>
        <w:rPr>
          <w:rFonts w:eastAsia="仿宋_GB2312"/>
          <w:bCs/>
          <w:sz w:val="32"/>
          <w:szCs w:val="32"/>
        </w:rPr>
        <w:t>镇区</w:t>
      </w:r>
    </w:p>
    <w:p w:rsidR="0010749C" w:rsidRDefault="0010749C" w:rsidP="0010749C">
      <w:pPr>
        <w:spacing w:line="72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诊断机构：</w:t>
      </w:r>
      <w:r>
        <w:rPr>
          <w:rFonts w:eastAsia="仿宋_GB2312"/>
          <w:bCs/>
          <w:sz w:val="32"/>
          <w:szCs w:val="32"/>
        </w:rPr>
        <w:t>XXX</w:t>
      </w:r>
      <w:r>
        <w:rPr>
          <w:rFonts w:eastAsia="仿宋_GB2312"/>
          <w:bCs/>
          <w:sz w:val="32"/>
          <w:szCs w:val="32"/>
        </w:rPr>
        <w:t>有限公司（盖章）</w:t>
      </w:r>
    </w:p>
    <w:p w:rsidR="0010749C" w:rsidRDefault="0010749C" w:rsidP="0010749C">
      <w:pPr>
        <w:spacing w:line="72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诊断时间：</w:t>
      </w:r>
      <w:r>
        <w:rPr>
          <w:rFonts w:eastAsia="仿宋_GB2312"/>
          <w:bCs/>
          <w:sz w:val="32"/>
          <w:szCs w:val="32"/>
        </w:rPr>
        <w:t>20XX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X</w:t>
      </w:r>
      <w:r>
        <w:rPr>
          <w:rFonts w:eastAsia="仿宋_GB2312"/>
          <w:bCs/>
          <w:sz w:val="32"/>
          <w:szCs w:val="32"/>
        </w:rPr>
        <w:t>月</w:t>
      </w:r>
      <w:r>
        <w:rPr>
          <w:rFonts w:eastAsia="仿宋_GB2312" w:hint="eastAsia"/>
          <w:bCs/>
          <w:sz w:val="32"/>
          <w:szCs w:val="32"/>
        </w:rPr>
        <w:t>—</w:t>
      </w:r>
      <w:r>
        <w:rPr>
          <w:rFonts w:eastAsia="仿宋_GB2312"/>
          <w:bCs/>
          <w:sz w:val="32"/>
          <w:szCs w:val="32"/>
        </w:rPr>
        <w:t>20XX</w:t>
      </w:r>
      <w:r>
        <w:rPr>
          <w:rFonts w:eastAsia="仿宋_GB2312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X</w:t>
      </w:r>
      <w:r>
        <w:rPr>
          <w:rFonts w:eastAsia="仿宋_GB2312"/>
          <w:bCs/>
          <w:sz w:val="32"/>
          <w:szCs w:val="32"/>
        </w:rPr>
        <w:t>月</w:t>
      </w:r>
    </w:p>
    <w:p w:rsidR="0010749C" w:rsidRDefault="0010749C" w:rsidP="0010749C">
      <w:pPr>
        <w:autoSpaceDE w:val="0"/>
        <w:autoSpaceDN w:val="0"/>
        <w:adjustRightInd w:val="0"/>
        <w:spacing w:line="300" w:lineRule="auto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br w:type="page"/>
      </w: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1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1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1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1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××企业承诺（盖章）：我们对本报告的真实性和完整性负责。本报告的结果可以（或不可以，或部分经审查同意后可以）公开。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10749C" w:rsidRDefault="0010749C" w:rsidP="0010749C">
      <w:pPr>
        <w:autoSpaceDE w:val="0"/>
        <w:autoSpaceDN w:val="0"/>
        <w:adjustRightInd w:val="0"/>
        <w:spacing w:line="300" w:lineRule="auto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××诊断服务服务单位承诺（盖章）：我们对本报告的真实性和完整性负责。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</w:p>
    <w:p w:rsidR="0010749C" w:rsidRDefault="0010749C" w:rsidP="0010749C">
      <w:pPr>
        <w:autoSpaceDE w:val="0"/>
        <w:autoSpaceDN w:val="0"/>
        <w:adjustRightInd w:val="0"/>
        <w:snapToGrid w:val="0"/>
        <w:spacing w:line="300" w:lineRule="auto"/>
        <w:ind w:firstLine="640"/>
        <w:rPr>
          <w:rFonts w:eastAsia="仿宋_GB2312"/>
          <w:color w:val="000000"/>
          <w:kern w:val="0"/>
          <w:sz w:val="32"/>
          <w:szCs w:val="32"/>
        </w:rPr>
        <w:sectPr w:rsidR="001074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61" w:right="1474" w:bottom="1361" w:left="1474" w:header="680" w:footer="567" w:gutter="0"/>
          <w:pgNumType w:fmt="upperRoman" w:start="1"/>
          <w:cols w:space="720"/>
          <w:docGrid w:type="linesAndChars" w:linePitch="326"/>
        </w:sect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10749C" w:rsidRDefault="0010749C" w:rsidP="0010749C">
      <w:pPr>
        <w:keepNext/>
        <w:keepLines/>
        <w:adjustRightInd w:val="0"/>
        <w:snapToGrid w:val="0"/>
        <w:spacing w:beforeLines="50" w:afterLines="50" w:line="360" w:lineRule="auto"/>
        <w:jc w:val="center"/>
        <w:outlineLvl w:val="0"/>
        <w:rPr>
          <w:rFonts w:eastAsia="黑体"/>
          <w:bCs/>
          <w:kern w:val="44"/>
          <w:sz w:val="44"/>
          <w:szCs w:val="44"/>
        </w:rPr>
      </w:pPr>
      <w:bookmarkStart w:id="0" w:name="_Toc453885254"/>
      <w:bookmarkStart w:id="1" w:name="_Toc299884851"/>
      <w:bookmarkStart w:id="2" w:name="_Toc320813223"/>
      <w:bookmarkStart w:id="3" w:name="_Toc320916941"/>
      <w:bookmarkStart w:id="4" w:name="_Toc324421021"/>
      <w:bookmarkStart w:id="5" w:name="_Toc454315216"/>
      <w:bookmarkStart w:id="6" w:name="_Toc295135779"/>
      <w:bookmarkStart w:id="7" w:name="_Toc295205325"/>
      <w:bookmarkStart w:id="8" w:name="_Toc48202460"/>
      <w:bookmarkStart w:id="9" w:name="_Toc48210240"/>
      <w:bookmarkStart w:id="10" w:name="_Toc468046005"/>
      <w:bookmarkStart w:id="11" w:name="_Toc291416840"/>
      <w:bookmarkStart w:id="12" w:name="_Toc324422862"/>
      <w:r>
        <w:rPr>
          <w:rFonts w:eastAsia="黑体"/>
          <w:bCs/>
          <w:kern w:val="44"/>
          <w:sz w:val="44"/>
          <w:szCs w:val="44"/>
          <w:lang w:val="zh-CN"/>
        </w:rPr>
        <w:lastRenderedPageBreak/>
        <w:t>目</w:t>
      </w:r>
      <w:r>
        <w:rPr>
          <w:rFonts w:eastAsia="黑体" w:hint="eastAsia"/>
          <w:bCs/>
          <w:kern w:val="44"/>
          <w:sz w:val="44"/>
          <w:szCs w:val="44"/>
          <w:lang w:val="zh-CN"/>
        </w:rPr>
        <w:t xml:space="preserve"> </w:t>
      </w:r>
      <w:r>
        <w:rPr>
          <w:rFonts w:eastAsia="黑体"/>
          <w:bCs/>
          <w:kern w:val="44"/>
          <w:sz w:val="44"/>
          <w:szCs w:val="44"/>
          <w:lang w:val="zh-CN"/>
        </w:rPr>
        <w:t>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0749C" w:rsidRDefault="0010749C" w:rsidP="0010749C">
      <w:pPr>
        <w:pStyle w:val="11"/>
        <w:tabs>
          <w:tab w:val="right" w:leader="dot" w:pos="8948"/>
        </w:tabs>
      </w:pPr>
      <w:r w:rsidRPr="008434E5">
        <w:rPr>
          <w:rFonts w:ascii="Times New Roman" w:eastAsia="仿宋_GB2312" w:hAnsi="Times New Roman"/>
          <w:b/>
          <w:bCs/>
          <w:kern w:val="44"/>
          <w:sz w:val="28"/>
          <w:szCs w:val="28"/>
        </w:rPr>
        <w:fldChar w:fldCharType="begin"/>
      </w:r>
      <w:r>
        <w:rPr>
          <w:rFonts w:ascii="Times New Roman" w:eastAsia="仿宋_GB2312" w:hAnsi="Times New Roman"/>
          <w:b/>
          <w:bCs/>
          <w:kern w:val="44"/>
          <w:sz w:val="28"/>
          <w:szCs w:val="28"/>
        </w:rPr>
        <w:instrText xml:space="preserve"> TOC \o "1-3" \h \z \u </w:instrText>
      </w:r>
      <w:r w:rsidRPr="008434E5">
        <w:rPr>
          <w:rFonts w:ascii="Times New Roman" w:eastAsia="仿宋_GB2312" w:hAnsi="Times New Roman"/>
          <w:b/>
          <w:bCs/>
          <w:kern w:val="44"/>
          <w:sz w:val="28"/>
          <w:szCs w:val="28"/>
        </w:rPr>
        <w:fldChar w:fldCharType="separate"/>
      </w:r>
    </w:p>
    <w:p w:rsidR="0010749C" w:rsidRDefault="0010749C" w:rsidP="0010749C">
      <w:pPr>
        <w:pStyle w:val="11"/>
        <w:tabs>
          <w:tab w:val="right" w:leader="dot" w:pos="8948"/>
        </w:tabs>
      </w:pPr>
    </w:p>
    <w:p w:rsidR="0010749C" w:rsidRDefault="0010749C" w:rsidP="0010749C">
      <w:pPr>
        <w:pStyle w:val="11"/>
        <w:tabs>
          <w:tab w:val="right" w:leader="dot" w:pos="8948"/>
        </w:tabs>
      </w:pPr>
      <w:hyperlink w:anchor="_Toc48210241" w:history="1">
        <w:r>
          <w:rPr>
            <w:rStyle w:val="a6"/>
            <w:rFonts w:hint="eastAsia"/>
          </w:rPr>
          <w:t>一、诊断服务准备</w:t>
        </w:r>
        <w:r>
          <w:tab/>
        </w:r>
        <w:r>
          <w:fldChar w:fldCharType="begin"/>
        </w:r>
        <w:r>
          <w:instrText xml:space="preserve"> PAGEREF _Toc48210241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42" w:history="1">
        <w:r>
          <w:rPr>
            <w:rStyle w:val="a6"/>
            <w:rFonts w:ascii="仿宋_GB2312" w:hAnsi="仿宋_GB2312"/>
          </w:rPr>
          <w:t>1.1</w:t>
        </w:r>
        <w:r>
          <w:rPr>
            <w:rStyle w:val="a6"/>
            <w:rFonts w:ascii="仿宋_GB2312" w:hAnsi="仿宋_GB2312" w:hint="eastAsia"/>
          </w:rPr>
          <w:t>企业概况</w:t>
        </w:r>
        <w:r>
          <w:tab/>
        </w:r>
        <w:r>
          <w:fldChar w:fldCharType="begin"/>
        </w:r>
        <w:r>
          <w:instrText xml:space="preserve"> PAGEREF _Toc48210242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43" w:history="1">
        <w:r>
          <w:rPr>
            <w:rStyle w:val="a6"/>
            <w:rFonts w:ascii="仿宋_GB2312" w:hAnsi="仿宋_GB2312"/>
          </w:rPr>
          <w:t>1.2</w:t>
        </w:r>
        <w:r>
          <w:rPr>
            <w:rStyle w:val="a6"/>
            <w:rFonts w:ascii="仿宋_GB2312" w:hAnsi="仿宋_GB2312" w:hint="eastAsia"/>
          </w:rPr>
          <w:t>诊断服务小组</w:t>
        </w:r>
        <w:r>
          <w:tab/>
        </w:r>
        <w:r>
          <w:fldChar w:fldCharType="begin"/>
        </w:r>
        <w:r>
          <w:instrText xml:space="preserve"> PAGEREF _Toc48210243 \h 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10749C" w:rsidRDefault="0010749C" w:rsidP="0010749C">
      <w:pPr>
        <w:pStyle w:val="11"/>
        <w:tabs>
          <w:tab w:val="right" w:leader="dot" w:pos="8948"/>
        </w:tabs>
      </w:pPr>
      <w:hyperlink w:anchor="_Toc48210244" w:history="1">
        <w:r>
          <w:rPr>
            <w:rStyle w:val="a6"/>
            <w:rFonts w:hint="eastAsia"/>
          </w:rPr>
          <w:t>二、现状调研及诊断分析</w:t>
        </w:r>
        <w:r>
          <w:tab/>
        </w:r>
        <w:r>
          <w:fldChar w:fldCharType="begin"/>
        </w:r>
        <w:r>
          <w:instrText xml:space="preserve"> PAGEREF _Toc48210244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45" w:history="1">
        <w:r>
          <w:rPr>
            <w:rStyle w:val="a6"/>
            <w:rFonts w:ascii="仿宋_GB2312" w:hAnsi="仿宋_GB2312"/>
          </w:rPr>
          <w:t>2.1</w:t>
        </w:r>
        <w:r>
          <w:rPr>
            <w:rStyle w:val="a6"/>
            <w:rFonts w:ascii="仿宋_GB2312" w:hAnsi="仿宋_GB2312" w:hint="eastAsia"/>
          </w:rPr>
          <w:t>现状调研</w:t>
        </w:r>
        <w:r>
          <w:tab/>
        </w:r>
        <w:r>
          <w:fldChar w:fldCharType="begin"/>
        </w:r>
        <w:r>
          <w:instrText xml:space="preserve"> PAGEREF _Toc48210245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46" w:history="1">
        <w:r>
          <w:rPr>
            <w:rStyle w:val="a6"/>
            <w:rFonts w:ascii="仿宋_GB2312" w:hAnsi="仿宋_GB2312"/>
          </w:rPr>
          <w:t>2.2</w:t>
        </w:r>
        <w:r>
          <w:rPr>
            <w:rStyle w:val="a6"/>
            <w:rFonts w:ascii="仿宋_GB2312" w:hAnsi="仿宋_GB2312" w:hint="eastAsia"/>
          </w:rPr>
          <w:t>诊断分析</w:t>
        </w:r>
        <w:r>
          <w:tab/>
        </w:r>
        <w:r>
          <w:fldChar w:fldCharType="begin"/>
        </w:r>
        <w:r>
          <w:instrText xml:space="preserve"> PAGEREF _Toc48210246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47" w:history="1">
        <w:r>
          <w:rPr>
            <w:rStyle w:val="a6"/>
            <w:rFonts w:ascii="仿宋_GB2312" w:hAnsi="仿宋_GB2312"/>
          </w:rPr>
          <w:t>2.3</w:t>
        </w:r>
        <w:r>
          <w:rPr>
            <w:rStyle w:val="a6"/>
            <w:rFonts w:ascii="仿宋_GB2312" w:hAnsi="仿宋_GB2312" w:hint="eastAsia"/>
          </w:rPr>
          <w:t>设置诊断服务目标</w:t>
        </w:r>
        <w:r>
          <w:tab/>
        </w:r>
        <w:r>
          <w:fldChar w:fldCharType="begin"/>
        </w:r>
        <w:r>
          <w:instrText xml:space="preserve"> PAGEREF _Toc48210247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10749C" w:rsidRDefault="0010749C" w:rsidP="0010749C">
      <w:pPr>
        <w:pStyle w:val="11"/>
        <w:tabs>
          <w:tab w:val="right" w:leader="dot" w:pos="8948"/>
        </w:tabs>
      </w:pPr>
      <w:hyperlink w:anchor="_Toc48210248" w:history="1">
        <w:r>
          <w:rPr>
            <w:rStyle w:val="a6"/>
            <w:rFonts w:hint="eastAsia"/>
          </w:rPr>
          <w:t>三、服务方案确定与实施</w:t>
        </w:r>
        <w:r>
          <w:tab/>
        </w:r>
        <w:r>
          <w:fldChar w:fldCharType="begin"/>
        </w:r>
        <w:r>
          <w:instrText xml:space="preserve"> PAGEREF _Toc48210248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49" w:history="1">
        <w:r>
          <w:rPr>
            <w:rStyle w:val="a6"/>
            <w:rFonts w:ascii="仿宋_GB2312" w:hAnsi="仿宋_GB2312"/>
          </w:rPr>
          <w:t>3.1</w:t>
        </w:r>
        <w:r>
          <w:rPr>
            <w:rStyle w:val="a6"/>
            <w:rFonts w:ascii="仿宋_GB2312" w:hAnsi="仿宋_GB2312" w:hint="eastAsia"/>
          </w:rPr>
          <w:t>服务方案实施情况</w:t>
        </w:r>
        <w:r>
          <w:tab/>
        </w:r>
        <w:r>
          <w:fldChar w:fldCharType="begin"/>
        </w:r>
        <w:r>
          <w:instrText xml:space="preserve"> PAGEREF _Toc48210249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10749C" w:rsidRDefault="0010749C" w:rsidP="0010749C">
      <w:pPr>
        <w:pStyle w:val="11"/>
        <w:tabs>
          <w:tab w:val="right" w:leader="dot" w:pos="8948"/>
        </w:tabs>
      </w:pPr>
      <w:hyperlink w:anchor="_Toc48210250" w:history="1">
        <w:r>
          <w:rPr>
            <w:rStyle w:val="a6"/>
            <w:rFonts w:hint="eastAsia"/>
          </w:rPr>
          <w:t>四、绩效分析与汇总</w:t>
        </w:r>
        <w:r>
          <w:tab/>
        </w:r>
        <w:r>
          <w:fldChar w:fldCharType="begin"/>
        </w:r>
        <w:r>
          <w:instrText xml:space="preserve"> PAGEREF _Toc48210250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51" w:history="1">
        <w:r>
          <w:rPr>
            <w:rStyle w:val="a6"/>
            <w:rFonts w:ascii="仿宋_GB2312" w:hAnsi="仿宋_GB2312"/>
          </w:rPr>
          <w:t>4.1</w:t>
        </w:r>
        <w:r>
          <w:rPr>
            <w:rStyle w:val="a6"/>
            <w:rFonts w:ascii="仿宋_GB2312" w:hAnsi="仿宋_GB2312" w:hint="eastAsia"/>
          </w:rPr>
          <w:t>诊断服务项目实施成效</w:t>
        </w:r>
        <w:r>
          <w:tab/>
        </w:r>
        <w:r>
          <w:fldChar w:fldCharType="begin"/>
        </w:r>
        <w:r>
          <w:instrText xml:space="preserve"> PAGEREF _Toc48210251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0749C" w:rsidRDefault="0010749C" w:rsidP="0010749C">
      <w:pPr>
        <w:pStyle w:val="20"/>
        <w:tabs>
          <w:tab w:val="right" w:leader="dot" w:pos="8948"/>
        </w:tabs>
      </w:pPr>
      <w:hyperlink w:anchor="_Toc48210252" w:history="1">
        <w:r>
          <w:rPr>
            <w:rStyle w:val="a6"/>
            <w:rFonts w:ascii="仿宋_GB2312" w:hAnsi="仿宋_GB2312"/>
          </w:rPr>
          <w:t>4.2</w:t>
        </w:r>
        <w:r>
          <w:rPr>
            <w:rStyle w:val="a6"/>
            <w:rFonts w:ascii="仿宋_GB2312" w:hAnsi="仿宋_GB2312" w:hint="eastAsia"/>
          </w:rPr>
          <w:t>诊断服务目标完成情况</w:t>
        </w:r>
        <w:r>
          <w:tab/>
        </w:r>
        <w:r>
          <w:fldChar w:fldCharType="begin"/>
        </w:r>
        <w:r>
          <w:instrText xml:space="preserve"> PAGEREF _Toc48210252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10749C" w:rsidRDefault="0010749C" w:rsidP="0010749C">
      <w:pPr>
        <w:pStyle w:val="11"/>
        <w:tabs>
          <w:tab w:val="right" w:leader="dot" w:pos="8948"/>
        </w:tabs>
      </w:pPr>
      <w:hyperlink w:anchor="_Toc48210253" w:history="1">
        <w:r>
          <w:rPr>
            <w:rStyle w:val="a6"/>
            <w:rFonts w:ascii="Times New Roman" w:eastAsia="仿宋_GB2312" w:hint="eastAsia"/>
            <w:b/>
          </w:rPr>
          <w:t>报告编制格式要求</w:t>
        </w:r>
        <w:r>
          <w:tab/>
        </w:r>
        <w:r>
          <w:fldChar w:fldCharType="begin"/>
        </w:r>
        <w:r>
          <w:instrText xml:space="preserve"> PAGEREF _Toc48210253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10749C" w:rsidRDefault="0010749C" w:rsidP="0010749C">
      <w:pPr>
        <w:tabs>
          <w:tab w:val="left" w:pos="567"/>
        </w:tabs>
        <w:adjustRightInd w:val="0"/>
        <w:snapToGrid w:val="0"/>
        <w:spacing w:beforeLines="50" w:line="360" w:lineRule="auto"/>
        <w:ind w:firstLineChars="100" w:firstLine="281"/>
        <w:rPr>
          <w:rFonts w:eastAsia="仿宋_GB2312"/>
          <w:sz w:val="24"/>
        </w:rPr>
      </w:pPr>
      <w:r>
        <w:rPr>
          <w:rFonts w:eastAsia="仿宋_GB2312"/>
          <w:b/>
          <w:sz w:val="28"/>
          <w:szCs w:val="28"/>
        </w:rPr>
        <w:fldChar w:fldCharType="end"/>
      </w:r>
    </w:p>
    <w:p w:rsidR="0010749C" w:rsidRDefault="0010749C" w:rsidP="0010749C">
      <w:pPr>
        <w:adjustRightInd w:val="0"/>
        <w:snapToGrid w:val="0"/>
        <w:spacing w:beforeLines="50" w:line="360" w:lineRule="auto"/>
        <w:ind w:firstLineChars="200" w:firstLine="480"/>
        <w:rPr>
          <w:rFonts w:eastAsia="仿宋_GB2312"/>
          <w:sz w:val="24"/>
        </w:rPr>
      </w:pPr>
    </w:p>
    <w:p w:rsidR="0010749C" w:rsidRDefault="0010749C" w:rsidP="0010749C">
      <w:pPr>
        <w:keepNext/>
        <w:keepLines/>
        <w:adjustRightInd w:val="0"/>
        <w:snapToGrid w:val="0"/>
        <w:spacing w:beforeLines="50" w:afterLines="50" w:line="360" w:lineRule="auto"/>
        <w:ind w:firstLine="720"/>
        <w:jc w:val="center"/>
        <w:outlineLvl w:val="0"/>
        <w:rPr>
          <w:rFonts w:eastAsia="黑体"/>
          <w:bCs/>
          <w:kern w:val="44"/>
          <w:sz w:val="36"/>
          <w:szCs w:val="44"/>
        </w:rPr>
        <w:sectPr w:rsidR="001074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361" w:right="1474" w:bottom="1361" w:left="1474" w:header="680" w:footer="567" w:gutter="0"/>
          <w:pgNumType w:fmt="upperRoman" w:start="1"/>
          <w:cols w:space="720"/>
          <w:docGrid w:type="linesAndChars" w:linePitch="326"/>
        </w:sectPr>
      </w:pPr>
    </w:p>
    <w:p w:rsidR="0010749C" w:rsidRDefault="0010749C" w:rsidP="0010749C">
      <w:pPr>
        <w:pStyle w:val="1"/>
        <w:spacing w:before="156" w:after="156"/>
        <w:rPr>
          <w:sz w:val="44"/>
        </w:rPr>
      </w:pPr>
      <w:bookmarkStart w:id="13" w:name="_Toc48210241"/>
      <w:r>
        <w:rPr>
          <w:rFonts w:hint="eastAsia"/>
          <w:sz w:val="44"/>
        </w:rPr>
        <w:lastRenderedPageBreak/>
        <w:t>一、诊断服务</w:t>
      </w:r>
      <w:r>
        <w:rPr>
          <w:sz w:val="44"/>
        </w:rPr>
        <w:t>准备</w:t>
      </w:r>
      <w:bookmarkEnd w:id="13"/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14" w:name="_Toc452644001"/>
      <w:bookmarkStart w:id="15" w:name="_Toc452972047"/>
      <w:bookmarkStart w:id="16" w:name="_Toc452975022"/>
      <w:bookmarkStart w:id="17" w:name="_Toc48210242"/>
      <w:r>
        <w:rPr>
          <w:rFonts w:ascii="仿宋_GB2312" w:hAnsi="仿宋_GB2312" w:hint="eastAsia"/>
          <w:sz w:val="32"/>
        </w:rPr>
        <w:t>1.1</w:t>
      </w:r>
      <w:bookmarkEnd w:id="14"/>
      <w:bookmarkEnd w:id="15"/>
      <w:bookmarkEnd w:id="16"/>
      <w:r>
        <w:rPr>
          <w:rFonts w:ascii="仿宋_GB2312" w:hAnsi="仿宋_GB2312" w:hint="eastAsia"/>
          <w:sz w:val="32"/>
        </w:rPr>
        <w:t>企业概况</w:t>
      </w:r>
      <w:bookmarkEnd w:id="17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color w:val="auto"/>
          <w:sz w:val="32"/>
        </w:rPr>
      </w:pPr>
      <w:r>
        <w:rPr>
          <w:rFonts w:ascii="仿宋_GB2312" w:hAnsi="仿宋_GB2312" w:hint="eastAsia"/>
          <w:color w:val="auto"/>
          <w:sz w:val="32"/>
        </w:rPr>
        <w:t>包括企业地址、建厂日期、企业类型、所属行业、法人代表、联系人与联系方式、主要产品、生产规模、产值与利税、厂区布置、组织结构、员工数、工作制度等基本情况。</w:t>
      </w:r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18" w:name="_Toc451279463"/>
      <w:bookmarkStart w:id="19" w:name="_Toc451279464"/>
      <w:bookmarkStart w:id="20" w:name="_Toc452644002"/>
      <w:bookmarkStart w:id="21" w:name="_Toc452972048"/>
      <w:bookmarkStart w:id="22" w:name="_Toc452975023"/>
      <w:bookmarkStart w:id="23" w:name="_Toc48210243"/>
      <w:bookmarkEnd w:id="18"/>
      <w:bookmarkEnd w:id="19"/>
      <w:r>
        <w:rPr>
          <w:rFonts w:ascii="仿宋_GB2312" w:hAnsi="仿宋_GB2312" w:hint="eastAsia"/>
          <w:sz w:val="32"/>
        </w:rPr>
        <w:t>1.2诊断服务小组</w:t>
      </w:r>
      <w:bookmarkEnd w:id="20"/>
      <w:bookmarkEnd w:id="21"/>
      <w:bookmarkEnd w:id="22"/>
      <w:bookmarkEnd w:id="23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color w:val="auto"/>
          <w:sz w:val="32"/>
        </w:rPr>
      </w:pPr>
      <w:r>
        <w:rPr>
          <w:rFonts w:ascii="仿宋_GB2312" w:hAnsi="仿宋_GB2312" w:hint="eastAsia"/>
          <w:color w:val="auto"/>
          <w:sz w:val="32"/>
        </w:rPr>
        <w:t>诊断服务机构应建立诊断服务小组，企业要安排专人对接诊断服务机构，并明确分工。列明主要参与人员姓名、人员职责及部门职务，并附上诊断服务机构主要诊断人员诊断服务能力证明材料。</w:t>
      </w:r>
    </w:p>
    <w:p w:rsidR="0010749C" w:rsidRDefault="0010749C" w:rsidP="0010749C">
      <w:pPr>
        <w:pStyle w:val="a8"/>
      </w:pPr>
      <w:r>
        <w:rPr>
          <w:rFonts w:hint="eastAsia"/>
        </w:rPr>
        <w:t>表 诊断服务小组成员表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93"/>
        <w:gridCol w:w="2410"/>
        <w:gridCol w:w="4217"/>
      </w:tblGrid>
      <w:tr w:rsidR="0010749C" w:rsidTr="00DE3489">
        <w:trPr>
          <w:cantSplit/>
          <w:trHeight w:val="20"/>
          <w:tblHeader/>
          <w:jc w:val="center"/>
        </w:trPr>
        <w:tc>
          <w:tcPr>
            <w:tcW w:w="2093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人员职责</w:t>
            </w:r>
          </w:p>
        </w:tc>
        <w:tc>
          <w:tcPr>
            <w:tcW w:w="4217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所在部门及职务</w:t>
            </w:r>
          </w:p>
        </w:tc>
      </w:tr>
      <w:tr w:rsidR="0010749C" w:rsidTr="00DE3489">
        <w:trPr>
          <w:cantSplit/>
          <w:trHeight w:val="20"/>
          <w:jc w:val="center"/>
        </w:trPr>
        <w:tc>
          <w:tcPr>
            <w:tcW w:w="2093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  <w:tc>
          <w:tcPr>
            <w:tcW w:w="4217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</w:tr>
      <w:tr w:rsidR="0010749C" w:rsidTr="00DE3489">
        <w:trPr>
          <w:cantSplit/>
          <w:trHeight w:val="20"/>
          <w:jc w:val="center"/>
        </w:trPr>
        <w:tc>
          <w:tcPr>
            <w:tcW w:w="2093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  <w:tc>
          <w:tcPr>
            <w:tcW w:w="4217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</w:tr>
      <w:tr w:rsidR="0010749C" w:rsidTr="00DE3489">
        <w:trPr>
          <w:cantSplit/>
          <w:trHeight w:val="20"/>
          <w:jc w:val="center"/>
        </w:trPr>
        <w:tc>
          <w:tcPr>
            <w:tcW w:w="2093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</w:tc>
        <w:tc>
          <w:tcPr>
            <w:tcW w:w="2410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  <w:tc>
          <w:tcPr>
            <w:tcW w:w="4217" w:type="dxa"/>
            <w:vAlign w:val="center"/>
          </w:tcPr>
          <w:p w:rsidR="0010749C" w:rsidRDefault="0010749C" w:rsidP="00DE3489">
            <w:pPr>
              <w:pStyle w:val="a7"/>
              <w:rPr>
                <w:rFonts w:ascii="宋体" w:hAnsi="宋体"/>
              </w:rPr>
            </w:pPr>
          </w:p>
        </w:tc>
      </w:tr>
    </w:tbl>
    <w:p w:rsidR="0010749C" w:rsidRDefault="0010749C" w:rsidP="0010749C">
      <w:pPr>
        <w:pStyle w:val="a"/>
        <w:numPr>
          <w:ilvl w:val="0"/>
          <w:numId w:val="2"/>
        </w:numPr>
        <w:spacing w:before="156"/>
        <w:ind w:left="0" w:firstLine="643"/>
        <w:rPr>
          <w:rFonts w:eastAsia="仿宋_GB2312"/>
          <w:szCs w:val="21"/>
        </w:rPr>
        <w:sectPr w:rsidR="0010749C">
          <w:footerReference w:type="even" r:id="rId19"/>
          <w:pgSz w:w="11906" w:h="16838"/>
          <w:pgMar w:top="1474" w:right="1701" w:bottom="1474" w:left="1701" w:header="851" w:footer="992" w:gutter="0"/>
          <w:pgNumType w:start="1"/>
          <w:cols w:space="720"/>
          <w:docGrid w:type="lines" w:linePitch="312"/>
        </w:sectPr>
      </w:pPr>
      <w:bookmarkStart w:id="24" w:name="_Toc451279466"/>
      <w:bookmarkStart w:id="25" w:name="_Toc451279467"/>
      <w:bookmarkStart w:id="26" w:name="_Toc451279468"/>
      <w:bookmarkStart w:id="27" w:name="_Toc451279469"/>
      <w:bookmarkStart w:id="28" w:name="_Toc451279470"/>
      <w:bookmarkStart w:id="29" w:name="_Toc451279471"/>
      <w:bookmarkStart w:id="30" w:name="_Toc451279472"/>
      <w:bookmarkStart w:id="31" w:name="_Toc451279473"/>
      <w:bookmarkStart w:id="32" w:name="_Toc451279474"/>
      <w:bookmarkStart w:id="33" w:name="_Toc452644003"/>
      <w:bookmarkStart w:id="34" w:name="_Toc452972049"/>
      <w:bookmarkStart w:id="35" w:name="_Toc45297502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10749C" w:rsidRDefault="0010749C" w:rsidP="0010749C">
      <w:pPr>
        <w:pStyle w:val="1"/>
        <w:spacing w:before="156" w:after="156"/>
        <w:rPr>
          <w:sz w:val="44"/>
        </w:rPr>
      </w:pPr>
      <w:bookmarkStart w:id="36" w:name="_Toc48210244"/>
      <w:r>
        <w:rPr>
          <w:rFonts w:hint="eastAsia"/>
          <w:sz w:val="44"/>
        </w:rPr>
        <w:lastRenderedPageBreak/>
        <w:t>二</w:t>
      </w:r>
      <w:r>
        <w:rPr>
          <w:sz w:val="44"/>
        </w:rPr>
        <w:t>、</w:t>
      </w:r>
      <w:r>
        <w:rPr>
          <w:rFonts w:hint="eastAsia"/>
          <w:sz w:val="44"/>
        </w:rPr>
        <w:t>现状调研及诊断分析</w:t>
      </w:r>
      <w:bookmarkEnd w:id="33"/>
      <w:bookmarkEnd w:id="34"/>
      <w:bookmarkEnd w:id="35"/>
      <w:bookmarkEnd w:id="36"/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37" w:name="_Toc451279476"/>
      <w:bookmarkStart w:id="38" w:name="_Toc451279477"/>
      <w:bookmarkStart w:id="39" w:name="_Toc452972050"/>
      <w:bookmarkStart w:id="40" w:name="_Toc452975025"/>
      <w:bookmarkStart w:id="41" w:name="_Toc48210245"/>
      <w:bookmarkStart w:id="42" w:name="_Toc450900979"/>
      <w:bookmarkStart w:id="43" w:name="_Toc452644004"/>
      <w:bookmarkStart w:id="44" w:name="_Toc439089151"/>
      <w:bookmarkStart w:id="45" w:name="_Toc439089150"/>
      <w:bookmarkEnd w:id="37"/>
      <w:bookmarkEnd w:id="38"/>
      <w:r>
        <w:rPr>
          <w:rFonts w:ascii="仿宋_GB2312" w:hAnsi="仿宋_GB2312" w:hint="eastAsia"/>
          <w:sz w:val="32"/>
        </w:rPr>
        <w:t>2.1现状调研</w:t>
      </w:r>
      <w:bookmarkEnd w:id="39"/>
      <w:bookmarkEnd w:id="40"/>
      <w:bookmarkEnd w:id="41"/>
    </w:p>
    <w:p w:rsidR="0010749C" w:rsidRDefault="0010749C" w:rsidP="0010749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围绕企业智能制造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>工业互联网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工业设计、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技术研发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管理提升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资本利用</w:t>
      </w:r>
      <w:r>
        <w:rPr>
          <w:rFonts w:eastAsia="仿宋_GB2312" w:hint="eastAsia"/>
          <w:sz w:val="32"/>
          <w:szCs w:val="32"/>
        </w:rPr>
        <w:t>等现状开展调研。</w:t>
      </w:r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46" w:name="_Toc451279479"/>
      <w:bookmarkStart w:id="47" w:name="_Toc452972065"/>
      <w:bookmarkStart w:id="48" w:name="_Toc452975037"/>
      <w:bookmarkStart w:id="49" w:name="_Toc48210246"/>
      <w:bookmarkEnd w:id="42"/>
      <w:bookmarkEnd w:id="43"/>
      <w:bookmarkEnd w:id="44"/>
      <w:bookmarkEnd w:id="45"/>
      <w:bookmarkEnd w:id="46"/>
      <w:r>
        <w:rPr>
          <w:rFonts w:ascii="仿宋_GB2312" w:hAnsi="仿宋_GB2312" w:hint="eastAsia"/>
          <w:sz w:val="32"/>
        </w:rPr>
        <w:t>2.2诊断分析</w:t>
      </w:r>
      <w:bookmarkEnd w:id="47"/>
      <w:bookmarkEnd w:id="48"/>
      <w:bookmarkEnd w:id="49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 w:hint="eastAsia"/>
          <w:sz w:val="32"/>
        </w:rPr>
        <w:t>结合企业现状进行问题诊断分析，要体现诊断过程、诊断方法，最终形成诊断意见和建议，诊断结论可参考下表：</w:t>
      </w:r>
    </w:p>
    <w:p w:rsidR="0010749C" w:rsidRDefault="0010749C" w:rsidP="0010749C">
      <w:pPr>
        <w:pStyle w:val="a8"/>
      </w:pPr>
      <w:r>
        <w:rPr>
          <w:rFonts w:hint="eastAsia"/>
        </w:rPr>
        <w:t>表 本次诊断发现的主要问题分析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19"/>
        <w:gridCol w:w="4487"/>
      </w:tblGrid>
      <w:tr w:rsidR="0010749C" w:rsidTr="00DE3489">
        <w:tc>
          <w:tcPr>
            <w:tcW w:w="3719" w:type="dxa"/>
          </w:tcPr>
          <w:p w:rsidR="0010749C" w:rsidRDefault="0010749C" w:rsidP="00DE34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存在问题</w:t>
            </w:r>
          </w:p>
        </w:tc>
        <w:tc>
          <w:tcPr>
            <w:tcW w:w="4487" w:type="dxa"/>
          </w:tcPr>
          <w:p w:rsidR="0010749C" w:rsidRDefault="0010749C" w:rsidP="00DE34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诊断意见和</w:t>
            </w:r>
            <w:r>
              <w:rPr>
                <w:b/>
              </w:rPr>
              <w:t>建议</w:t>
            </w:r>
          </w:p>
        </w:tc>
      </w:tr>
      <w:tr w:rsidR="0010749C" w:rsidTr="00DE3489">
        <w:trPr>
          <w:trHeight w:val="510"/>
        </w:trPr>
        <w:tc>
          <w:tcPr>
            <w:tcW w:w="3719" w:type="dxa"/>
          </w:tcPr>
          <w:p w:rsidR="0010749C" w:rsidRDefault="0010749C" w:rsidP="00DE3489"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4487" w:type="dxa"/>
          </w:tcPr>
          <w:p w:rsidR="0010749C" w:rsidRDefault="0010749C" w:rsidP="00DE3489"/>
        </w:tc>
      </w:tr>
      <w:tr w:rsidR="0010749C" w:rsidTr="00DE3489">
        <w:trPr>
          <w:trHeight w:val="426"/>
        </w:trPr>
        <w:tc>
          <w:tcPr>
            <w:tcW w:w="3719" w:type="dxa"/>
          </w:tcPr>
          <w:p w:rsidR="0010749C" w:rsidRDefault="0010749C" w:rsidP="00DE3489"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4487" w:type="dxa"/>
          </w:tcPr>
          <w:p w:rsidR="0010749C" w:rsidRDefault="0010749C" w:rsidP="00DE3489"/>
        </w:tc>
      </w:tr>
      <w:tr w:rsidR="0010749C" w:rsidTr="00DE3489">
        <w:trPr>
          <w:trHeight w:val="495"/>
        </w:trPr>
        <w:tc>
          <w:tcPr>
            <w:tcW w:w="3719" w:type="dxa"/>
          </w:tcPr>
          <w:p w:rsidR="0010749C" w:rsidRDefault="0010749C" w:rsidP="00DE3489">
            <w:r>
              <w:t>…</w:t>
            </w:r>
          </w:p>
        </w:tc>
        <w:tc>
          <w:tcPr>
            <w:tcW w:w="4487" w:type="dxa"/>
          </w:tcPr>
          <w:p w:rsidR="0010749C" w:rsidRDefault="0010749C" w:rsidP="00DE3489"/>
        </w:tc>
      </w:tr>
    </w:tbl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50" w:name="_Toc452644016"/>
      <w:bookmarkStart w:id="51" w:name="_Toc452972066"/>
      <w:bookmarkStart w:id="52" w:name="_Toc452975038"/>
      <w:bookmarkStart w:id="53" w:name="_Toc48210247"/>
      <w:r>
        <w:rPr>
          <w:rFonts w:ascii="仿宋_GB2312" w:hAnsi="仿宋_GB2312" w:hint="eastAsia"/>
          <w:sz w:val="32"/>
        </w:rPr>
        <w:t>2.3设置诊断服务目标</w:t>
      </w:r>
      <w:bookmarkEnd w:id="50"/>
      <w:bookmarkEnd w:id="51"/>
      <w:bookmarkEnd w:id="52"/>
      <w:bookmarkEnd w:id="53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color w:val="auto"/>
          <w:sz w:val="32"/>
        </w:rPr>
      </w:pPr>
      <w:r>
        <w:rPr>
          <w:rFonts w:ascii="仿宋_GB2312" w:hAnsi="仿宋_GB2312" w:hint="eastAsia"/>
          <w:color w:val="auto"/>
          <w:sz w:val="32"/>
        </w:rPr>
        <w:t>根据诊断结论和初定的诊断建议，合理设置本次诊断服务目标。</w:t>
      </w:r>
    </w:p>
    <w:p w:rsidR="0010749C" w:rsidRDefault="0010749C" w:rsidP="0010749C">
      <w:pPr>
        <w:pStyle w:val="a8"/>
      </w:pPr>
      <w:r>
        <w:rPr>
          <w:rFonts w:hint="eastAsia"/>
        </w:rPr>
        <w:t>表 本次诊断服务目标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1"/>
        <w:gridCol w:w="1192"/>
        <w:gridCol w:w="2402"/>
        <w:gridCol w:w="2375"/>
      </w:tblGrid>
      <w:tr w:rsidR="0010749C" w:rsidTr="00DE3489">
        <w:trPr>
          <w:tblHeader/>
        </w:trPr>
        <w:tc>
          <w:tcPr>
            <w:tcW w:w="2671" w:type="dxa"/>
            <w:tcMar>
              <w:left w:w="28" w:type="dxa"/>
              <w:right w:w="28" w:type="dxa"/>
            </w:tcMar>
            <w:vAlign w:val="center"/>
          </w:tcPr>
          <w:p w:rsidR="0010749C" w:rsidRPr="00E33C75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指标内容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服务方案</w:t>
            </w:r>
          </w:p>
        </w:tc>
        <w:tc>
          <w:tcPr>
            <w:tcW w:w="240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现状</w:t>
            </w:r>
          </w:p>
        </w:tc>
        <w:tc>
          <w:tcPr>
            <w:tcW w:w="2375" w:type="dxa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目标</w:t>
            </w:r>
          </w:p>
        </w:tc>
      </w:tr>
      <w:tr w:rsidR="0010749C" w:rsidTr="00DE3489">
        <w:tc>
          <w:tcPr>
            <w:tcW w:w="2671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40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375" w:type="dxa"/>
            <w:tcMar>
              <w:left w:w="28" w:type="dxa"/>
              <w:right w:w="28" w:type="dxa"/>
            </w:tcMar>
          </w:tcPr>
          <w:p w:rsidR="0010749C" w:rsidRDefault="0010749C" w:rsidP="00DE3489">
            <w:pPr>
              <w:pStyle w:val="a7"/>
            </w:pPr>
          </w:p>
        </w:tc>
      </w:tr>
      <w:tr w:rsidR="0010749C" w:rsidTr="00DE3489">
        <w:tc>
          <w:tcPr>
            <w:tcW w:w="2671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40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375" w:type="dxa"/>
            <w:tcMar>
              <w:left w:w="28" w:type="dxa"/>
              <w:right w:w="28" w:type="dxa"/>
            </w:tcMar>
          </w:tcPr>
          <w:p w:rsidR="0010749C" w:rsidRDefault="0010749C" w:rsidP="00DE3489">
            <w:pPr>
              <w:pStyle w:val="a7"/>
            </w:pPr>
          </w:p>
        </w:tc>
      </w:tr>
      <w:tr w:rsidR="0010749C" w:rsidTr="00DE3489">
        <w:tc>
          <w:tcPr>
            <w:tcW w:w="2671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  <w:r>
              <w:t>…</w:t>
            </w:r>
          </w:p>
        </w:tc>
        <w:tc>
          <w:tcPr>
            <w:tcW w:w="119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402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375" w:type="dxa"/>
            <w:tcMar>
              <w:left w:w="28" w:type="dxa"/>
              <w:right w:w="28" w:type="dxa"/>
            </w:tcMar>
          </w:tcPr>
          <w:p w:rsidR="0010749C" w:rsidRDefault="0010749C" w:rsidP="00DE3489">
            <w:pPr>
              <w:pStyle w:val="a7"/>
            </w:pPr>
          </w:p>
        </w:tc>
      </w:tr>
    </w:tbl>
    <w:p w:rsidR="0010749C" w:rsidRDefault="0010749C" w:rsidP="0010749C">
      <w:pPr>
        <w:pStyle w:val="a9"/>
        <w:spacing w:before="156"/>
        <w:ind w:firstLine="480"/>
        <w:sectPr w:rsidR="0010749C">
          <w:pgSz w:w="11906" w:h="16838"/>
          <w:pgMar w:top="1474" w:right="1701" w:bottom="1474" w:left="1701" w:header="851" w:footer="992" w:gutter="0"/>
          <w:cols w:space="720"/>
          <w:docGrid w:type="lines" w:linePitch="312"/>
        </w:sectPr>
      </w:pPr>
      <w:bookmarkStart w:id="54" w:name="_Toc452644017"/>
      <w:bookmarkStart w:id="55" w:name="_Toc452972067"/>
      <w:bookmarkStart w:id="56" w:name="_Toc452975039"/>
    </w:p>
    <w:p w:rsidR="0010749C" w:rsidRDefault="0010749C" w:rsidP="0010749C">
      <w:pPr>
        <w:pStyle w:val="1"/>
        <w:spacing w:before="156" w:after="156"/>
        <w:rPr>
          <w:sz w:val="44"/>
        </w:rPr>
      </w:pPr>
      <w:bookmarkStart w:id="57" w:name="_Toc48210248"/>
      <w:r>
        <w:rPr>
          <w:rFonts w:hint="eastAsia"/>
          <w:sz w:val="44"/>
        </w:rPr>
        <w:lastRenderedPageBreak/>
        <w:t>三</w:t>
      </w:r>
      <w:r>
        <w:rPr>
          <w:sz w:val="44"/>
        </w:rPr>
        <w:t>、</w:t>
      </w:r>
      <w:r>
        <w:rPr>
          <w:rFonts w:hint="eastAsia"/>
          <w:sz w:val="44"/>
        </w:rPr>
        <w:t>服务方案确定与实施</w:t>
      </w:r>
      <w:bookmarkEnd w:id="54"/>
      <w:bookmarkEnd w:id="55"/>
      <w:bookmarkEnd w:id="56"/>
      <w:bookmarkEnd w:id="57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bookmarkStart w:id="58" w:name="_Toc450900994"/>
      <w:bookmarkStart w:id="59" w:name="_Toc439089164"/>
      <w:r>
        <w:rPr>
          <w:rFonts w:ascii="仿宋_GB2312" w:hAnsi="仿宋_GB2312" w:hint="eastAsia"/>
          <w:sz w:val="32"/>
        </w:rPr>
        <w:t>针对诊断结果拟定需重点解决的问题，提出相应的服务方案或改善建议，从技术、经济等方面服务方案或改善建议的可实施性，并组织方案实施。</w:t>
      </w:r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60" w:name="_Toc452975040"/>
      <w:bookmarkStart w:id="61" w:name="_Toc452972068"/>
      <w:bookmarkStart w:id="62" w:name="_Toc452644018"/>
      <w:bookmarkStart w:id="63" w:name="_Toc452972069"/>
      <w:bookmarkStart w:id="64" w:name="_Toc452975041"/>
      <w:bookmarkStart w:id="65" w:name="_Toc48210249"/>
      <w:bookmarkEnd w:id="58"/>
      <w:bookmarkEnd w:id="60"/>
      <w:bookmarkEnd w:id="61"/>
      <w:r>
        <w:rPr>
          <w:rFonts w:ascii="仿宋_GB2312" w:hAnsi="仿宋_GB2312" w:hint="eastAsia"/>
          <w:sz w:val="32"/>
        </w:rPr>
        <w:t>3.1</w:t>
      </w:r>
      <w:bookmarkStart w:id="66" w:name="_Toc452644019"/>
      <w:bookmarkStart w:id="67" w:name="_Toc452972070"/>
      <w:bookmarkStart w:id="68" w:name="_Toc452975042"/>
      <w:bookmarkEnd w:id="59"/>
      <w:bookmarkEnd w:id="62"/>
      <w:bookmarkEnd w:id="63"/>
      <w:bookmarkEnd w:id="64"/>
      <w:r>
        <w:rPr>
          <w:rFonts w:ascii="仿宋_GB2312" w:hAnsi="仿宋_GB2312" w:hint="eastAsia"/>
          <w:sz w:val="32"/>
        </w:rPr>
        <w:t>服务方案实施</w:t>
      </w:r>
      <w:bookmarkEnd w:id="66"/>
      <w:r>
        <w:rPr>
          <w:rFonts w:ascii="仿宋_GB2312" w:hAnsi="仿宋_GB2312" w:hint="eastAsia"/>
          <w:sz w:val="32"/>
        </w:rPr>
        <w:t>情况</w:t>
      </w:r>
      <w:bookmarkEnd w:id="65"/>
      <w:bookmarkEnd w:id="67"/>
      <w:bookmarkEnd w:id="68"/>
    </w:p>
    <w:p w:rsidR="0010749C" w:rsidRDefault="0010749C" w:rsidP="0010749C">
      <w:pPr>
        <w:pStyle w:val="a8"/>
      </w:pPr>
      <w:r>
        <w:rPr>
          <w:rFonts w:hint="eastAsia"/>
        </w:rPr>
        <w:t>表 服务方案详细说明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4"/>
        <w:gridCol w:w="6216"/>
      </w:tblGrid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方案名称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提出的原因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实施内容详细说明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投入资金（万元）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开始实施时间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实施完成时间或计划完成时间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20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效益计算（</w:t>
            </w:r>
            <w:proofErr w:type="gramStart"/>
            <w:r>
              <w:rPr>
                <w:rFonts w:hint="eastAsia"/>
                <w:b/>
              </w:rPr>
              <w:t>含计算</w:t>
            </w:r>
            <w:proofErr w:type="gramEnd"/>
            <w:r>
              <w:rPr>
                <w:rFonts w:hint="eastAsia"/>
                <w:b/>
              </w:rPr>
              <w:t>依据及过程）</w:t>
            </w:r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  <w:tr w:rsidR="0010749C" w:rsidTr="00DE3489">
        <w:trPr>
          <w:cantSplit/>
          <w:trHeight w:val="768"/>
        </w:trPr>
        <w:tc>
          <w:tcPr>
            <w:tcW w:w="25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实施前、</w:t>
            </w:r>
            <w:proofErr w:type="gramStart"/>
            <w:r>
              <w:rPr>
                <w:rFonts w:hint="eastAsia"/>
                <w:b/>
              </w:rPr>
              <w:t>后照片</w:t>
            </w:r>
            <w:proofErr w:type="gramEnd"/>
          </w:p>
        </w:tc>
        <w:tc>
          <w:tcPr>
            <w:tcW w:w="6216" w:type="dxa"/>
            <w:vAlign w:val="center"/>
          </w:tcPr>
          <w:p w:rsidR="0010749C" w:rsidRDefault="0010749C" w:rsidP="00DE3489">
            <w:pPr>
              <w:pStyle w:val="a7"/>
              <w:jc w:val="both"/>
            </w:pPr>
          </w:p>
        </w:tc>
      </w:tr>
    </w:tbl>
    <w:p w:rsidR="0010749C" w:rsidRDefault="0010749C" w:rsidP="0010749C">
      <w:pPr>
        <w:pStyle w:val="a7"/>
        <w:jc w:val="both"/>
      </w:pPr>
      <w:r>
        <w:t>注</w:t>
      </w:r>
      <w:r>
        <w:rPr>
          <w:rFonts w:hint="eastAsia"/>
        </w:rPr>
        <w:t>：</w:t>
      </w:r>
      <w:r>
        <w:t>包括已实施完成</w:t>
      </w:r>
      <w:r>
        <w:rPr>
          <w:rFonts w:hint="eastAsia"/>
        </w:rPr>
        <w:t>、未完成、计划实施的方案，多个方案请分别制表。</w:t>
      </w:r>
    </w:p>
    <w:p w:rsidR="0010749C" w:rsidRDefault="0010749C" w:rsidP="0010749C">
      <w:pPr>
        <w:pStyle w:val="a7"/>
        <w:jc w:val="both"/>
      </w:pPr>
    </w:p>
    <w:p w:rsidR="0010749C" w:rsidRDefault="0010749C" w:rsidP="0010749C">
      <w:pPr>
        <w:pStyle w:val="a7"/>
        <w:jc w:val="both"/>
        <w:rPr>
          <w:rFonts w:ascii="宋体" w:hAnsi="宋体"/>
          <w:sz w:val="24"/>
        </w:rPr>
      </w:pPr>
    </w:p>
    <w:p w:rsidR="0010749C" w:rsidRDefault="0010749C" w:rsidP="0010749C">
      <w:pPr>
        <w:pStyle w:val="1"/>
        <w:spacing w:before="156" w:after="156"/>
        <w:sectPr w:rsidR="0010749C">
          <w:pgSz w:w="11906" w:h="16838"/>
          <w:pgMar w:top="1474" w:right="1701" w:bottom="1474" w:left="1701" w:header="851" w:footer="992" w:gutter="0"/>
          <w:cols w:space="720"/>
          <w:docGrid w:type="lines" w:linePitch="312"/>
        </w:sectPr>
      </w:pPr>
      <w:bookmarkStart w:id="69" w:name="_Toc452644020"/>
      <w:bookmarkStart w:id="70" w:name="_Toc452972071"/>
      <w:bookmarkStart w:id="71" w:name="_Toc452975043"/>
      <w:bookmarkStart w:id="72" w:name="_Toc452644021"/>
      <w:bookmarkStart w:id="73" w:name="_Toc452972072"/>
      <w:bookmarkStart w:id="74" w:name="_Toc452975044"/>
      <w:bookmarkStart w:id="75" w:name="_Toc452644022"/>
      <w:bookmarkStart w:id="76" w:name="_Toc452972073"/>
      <w:bookmarkStart w:id="77" w:name="_Toc452975045"/>
      <w:bookmarkStart w:id="78" w:name="_Toc452644023"/>
      <w:bookmarkStart w:id="79" w:name="_Toc452972074"/>
      <w:bookmarkStart w:id="80" w:name="_Toc452975046"/>
      <w:bookmarkStart w:id="81" w:name="_Toc439089169"/>
      <w:bookmarkStart w:id="82" w:name="_Toc450900997"/>
      <w:bookmarkStart w:id="83" w:name="_Toc452644024"/>
      <w:bookmarkStart w:id="84" w:name="_Toc452972075"/>
      <w:bookmarkStart w:id="85" w:name="_Toc452975047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10749C" w:rsidRDefault="0010749C" w:rsidP="0010749C">
      <w:pPr>
        <w:pStyle w:val="1"/>
        <w:spacing w:before="156" w:after="156"/>
        <w:rPr>
          <w:sz w:val="44"/>
        </w:rPr>
      </w:pPr>
      <w:bookmarkStart w:id="86" w:name="_Toc48210250"/>
      <w:r>
        <w:rPr>
          <w:rFonts w:hint="eastAsia"/>
          <w:sz w:val="44"/>
        </w:rPr>
        <w:lastRenderedPageBreak/>
        <w:t>四</w:t>
      </w:r>
      <w:r>
        <w:rPr>
          <w:sz w:val="44"/>
        </w:rPr>
        <w:t>、</w:t>
      </w:r>
      <w:r>
        <w:rPr>
          <w:rFonts w:hint="eastAsia"/>
          <w:sz w:val="44"/>
        </w:rPr>
        <w:t>绩效分析与汇总</w:t>
      </w:r>
      <w:bookmarkEnd w:id="81"/>
      <w:bookmarkEnd w:id="82"/>
      <w:bookmarkEnd w:id="83"/>
      <w:bookmarkEnd w:id="84"/>
      <w:bookmarkEnd w:id="85"/>
      <w:bookmarkEnd w:id="86"/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87" w:name="_Toc452972076"/>
      <w:bookmarkStart w:id="88" w:name="_Toc452975048"/>
      <w:bookmarkStart w:id="89" w:name="_Toc48210251"/>
      <w:r>
        <w:rPr>
          <w:rFonts w:ascii="仿宋_GB2312" w:hAnsi="仿宋_GB2312" w:hint="eastAsia"/>
          <w:sz w:val="32"/>
        </w:rPr>
        <w:t>4.1诊断服务项目实施成效</w:t>
      </w:r>
      <w:bookmarkEnd w:id="87"/>
      <w:bookmarkEnd w:id="88"/>
      <w:bookmarkEnd w:id="89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color w:val="auto"/>
          <w:sz w:val="32"/>
        </w:rPr>
      </w:pPr>
      <w:r w:rsidRPr="00422E37">
        <w:rPr>
          <w:rFonts w:ascii="仿宋_GB2312" w:hAnsi="仿宋_GB2312" w:hint="eastAsia"/>
          <w:sz w:val="32"/>
        </w:rPr>
        <w:t>列表汇总本诊断服务项目已实施方案的实施成效（以季度、半年或年度计）</w:t>
      </w:r>
      <w:r>
        <w:rPr>
          <w:rFonts w:ascii="仿宋_GB2312" w:hAnsi="仿宋_GB2312" w:hint="eastAsia"/>
          <w:sz w:val="32"/>
        </w:rPr>
        <w:t>。</w:t>
      </w:r>
    </w:p>
    <w:p w:rsidR="0010749C" w:rsidRDefault="0010749C" w:rsidP="0010749C">
      <w:pPr>
        <w:pStyle w:val="a8"/>
      </w:pPr>
      <w:r>
        <w:t>表</w:t>
      </w:r>
      <w:r>
        <w:rPr>
          <w:rFonts w:hint="eastAsia"/>
        </w:rPr>
        <w:t xml:space="preserve"> </w:t>
      </w:r>
      <w:r>
        <w:t>方案实施成效汇总表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045"/>
        <w:gridCol w:w="1727"/>
        <w:gridCol w:w="1400"/>
        <w:gridCol w:w="1400"/>
        <w:gridCol w:w="851"/>
        <w:gridCol w:w="2835"/>
      </w:tblGrid>
      <w:tr w:rsidR="0010749C" w:rsidTr="00DE3489">
        <w:trPr>
          <w:cantSplit/>
          <w:trHeight w:val="429"/>
          <w:tblHeader/>
          <w:jc w:val="center"/>
        </w:trPr>
        <w:tc>
          <w:tcPr>
            <w:tcW w:w="9962" w:type="dxa"/>
            <w:gridSpan w:val="7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已实施的方案</w:t>
            </w:r>
          </w:p>
        </w:tc>
      </w:tr>
      <w:tr w:rsidR="0010749C" w:rsidTr="00DE3489">
        <w:trPr>
          <w:cantSplit/>
          <w:trHeight w:val="946"/>
          <w:tblHeader/>
          <w:jc w:val="center"/>
        </w:trPr>
        <w:tc>
          <w:tcPr>
            <w:tcW w:w="7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bookmarkStart w:id="90" w:name="_Toc451279577"/>
            <w:bookmarkStart w:id="91" w:name="_Toc451279578"/>
            <w:bookmarkStart w:id="92" w:name="_Toc451279592"/>
            <w:bookmarkStart w:id="93" w:name="_Toc451279606"/>
            <w:bookmarkStart w:id="94" w:name="_Toc451279613"/>
            <w:bookmarkStart w:id="95" w:name="_Toc451279627"/>
            <w:bookmarkStart w:id="96" w:name="_Toc451279634"/>
            <w:bookmarkStart w:id="97" w:name="_Toc451279648"/>
            <w:bookmarkStart w:id="98" w:name="_Toc451279655"/>
            <w:bookmarkStart w:id="99" w:name="_Toc451279662"/>
            <w:bookmarkStart w:id="100" w:name="_Toc451279669"/>
            <w:bookmarkStart w:id="101" w:name="_Toc439089172"/>
            <w:bookmarkStart w:id="102" w:name="_Toc450901000"/>
            <w:bookmarkStart w:id="103" w:name="_Toc452644026"/>
            <w:bookmarkStart w:id="104" w:name="_Toc452972077"/>
            <w:bookmarkStart w:id="105" w:name="_Toc45297504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>
              <w:rPr>
                <w:b/>
              </w:rPr>
              <w:t>编号</w:t>
            </w:r>
          </w:p>
        </w:tc>
        <w:tc>
          <w:tcPr>
            <w:tcW w:w="1045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方案名称</w:t>
            </w:r>
          </w:p>
        </w:tc>
        <w:tc>
          <w:tcPr>
            <w:tcW w:w="1727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方案内容</w:t>
            </w:r>
            <w:r>
              <w:rPr>
                <w:rFonts w:hint="eastAsia"/>
                <w:b/>
              </w:rPr>
              <w:t>*</w:t>
            </w:r>
          </w:p>
          <w:p w:rsidR="0010749C" w:rsidRDefault="0010749C" w:rsidP="00DE3489">
            <w:pPr>
              <w:pStyle w:val="a7"/>
              <w:rPr>
                <w:b/>
              </w:rPr>
            </w:pPr>
          </w:p>
        </w:tc>
        <w:tc>
          <w:tcPr>
            <w:tcW w:w="1400" w:type="dxa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对应诊断发现的问题</w:t>
            </w:r>
          </w:p>
        </w:tc>
        <w:tc>
          <w:tcPr>
            <w:tcW w:w="1400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投入金额（万元）</w:t>
            </w:r>
          </w:p>
        </w:tc>
        <w:tc>
          <w:tcPr>
            <w:tcW w:w="851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完成</w:t>
            </w:r>
          </w:p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835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效益</w:t>
            </w:r>
          </w:p>
        </w:tc>
      </w:tr>
      <w:tr w:rsidR="0010749C" w:rsidTr="00DE3489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045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727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851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835" w:type="dxa"/>
          </w:tcPr>
          <w:p w:rsidR="0010749C" w:rsidRDefault="0010749C" w:rsidP="00DE3489">
            <w:pPr>
              <w:pStyle w:val="a7"/>
            </w:pPr>
          </w:p>
        </w:tc>
      </w:tr>
      <w:tr w:rsidR="0010749C" w:rsidTr="00DE3489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0749C" w:rsidRDefault="0010749C" w:rsidP="00DE3489">
            <w:pPr>
              <w:pStyle w:val="a7"/>
            </w:pPr>
            <w:r>
              <w:t>…</w:t>
            </w:r>
          </w:p>
        </w:tc>
        <w:tc>
          <w:tcPr>
            <w:tcW w:w="1045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727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851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835" w:type="dxa"/>
          </w:tcPr>
          <w:p w:rsidR="0010749C" w:rsidRDefault="0010749C" w:rsidP="00DE3489">
            <w:pPr>
              <w:pStyle w:val="a7"/>
            </w:pPr>
          </w:p>
        </w:tc>
      </w:tr>
      <w:tr w:rsidR="0010749C" w:rsidTr="00DE3489">
        <w:trPr>
          <w:cantSplit/>
          <w:trHeight w:val="454"/>
          <w:jc w:val="center"/>
        </w:trPr>
        <w:tc>
          <w:tcPr>
            <w:tcW w:w="9962" w:type="dxa"/>
            <w:gridSpan w:val="7"/>
          </w:tcPr>
          <w:p w:rsidR="0010749C" w:rsidRDefault="0010749C" w:rsidP="00DE3489">
            <w:pPr>
              <w:pStyle w:val="a7"/>
            </w:pPr>
            <w:r>
              <w:rPr>
                <w:b/>
              </w:rPr>
              <w:t>未完成或计划实施的方案</w:t>
            </w:r>
          </w:p>
        </w:tc>
      </w:tr>
      <w:tr w:rsidR="0010749C" w:rsidTr="00DE3489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编号</w:t>
            </w:r>
          </w:p>
        </w:tc>
        <w:tc>
          <w:tcPr>
            <w:tcW w:w="1045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方案名称</w:t>
            </w:r>
          </w:p>
        </w:tc>
        <w:tc>
          <w:tcPr>
            <w:tcW w:w="1727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方案内容</w:t>
            </w:r>
            <w:r>
              <w:rPr>
                <w:rFonts w:hint="eastAsia"/>
                <w:b/>
              </w:rPr>
              <w:t>*</w:t>
            </w:r>
          </w:p>
          <w:p w:rsidR="0010749C" w:rsidRDefault="0010749C" w:rsidP="00DE3489">
            <w:pPr>
              <w:pStyle w:val="a7"/>
              <w:rPr>
                <w:b/>
              </w:rPr>
            </w:pPr>
          </w:p>
        </w:tc>
        <w:tc>
          <w:tcPr>
            <w:tcW w:w="1400" w:type="dxa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对应诊断发现的问题</w:t>
            </w:r>
          </w:p>
        </w:tc>
        <w:tc>
          <w:tcPr>
            <w:tcW w:w="1400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预计</w:t>
            </w:r>
            <w:r>
              <w:rPr>
                <w:b/>
              </w:rPr>
              <w:t>投入金额（万元）</w:t>
            </w:r>
          </w:p>
        </w:tc>
        <w:tc>
          <w:tcPr>
            <w:tcW w:w="851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预计</w:t>
            </w:r>
          </w:p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完成</w:t>
            </w:r>
          </w:p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时间</w:t>
            </w:r>
          </w:p>
        </w:tc>
        <w:tc>
          <w:tcPr>
            <w:tcW w:w="2835" w:type="dxa"/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预计效益</w:t>
            </w:r>
          </w:p>
        </w:tc>
      </w:tr>
      <w:tr w:rsidR="0010749C" w:rsidTr="00DE3489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045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727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851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835" w:type="dxa"/>
          </w:tcPr>
          <w:p w:rsidR="0010749C" w:rsidRDefault="0010749C" w:rsidP="00DE3489">
            <w:pPr>
              <w:pStyle w:val="a7"/>
            </w:pPr>
          </w:p>
        </w:tc>
      </w:tr>
      <w:tr w:rsidR="0010749C" w:rsidTr="00DE3489">
        <w:trPr>
          <w:cantSplit/>
          <w:trHeight w:val="454"/>
          <w:jc w:val="center"/>
        </w:trPr>
        <w:tc>
          <w:tcPr>
            <w:tcW w:w="704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045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727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</w:tcPr>
          <w:p w:rsidR="0010749C" w:rsidRDefault="0010749C" w:rsidP="00DE3489">
            <w:pPr>
              <w:pStyle w:val="a7"/>
            </w:pPr>
          </w:p>
        </w:tc>
        <w:tc>
          <w:tcPr>
            <w:tcW w:w="1400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851" w:type="dxa"/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835" w:type="dxa"/>
          </w:tcPr>
          <w:p w:rsidR="0010749C" w:rsidRDefault="0010749C" w:rsidP="00DE3489">
            <w:pPr>
              <w:pStyle w:val="a7"/>
            </w:pPr>
          </w:p>
        </w:tc>
      </w:tr>
    </w:tbl>
    <w:p w:rsidR="0010749C" w:rsidRPr="00422E37" w:rsidRDefault="0010749C" w:rsidP="0010749C">
      <w:pPr>
        <w:pStyle w:val="a7"/>
        <w:jc w:val="both"/>
      </w:pPr>
      <w:bookmarkStart w:id="106" w:name="_Toc48210252"/>
      <w:r w:rsidRPr="00422E37">
        <w:rPr>
          <w:rFonts w:hint="eastAsia"/>
        </w:rPr>
        <w:t>注：接受诊断服务的企业须提供贯彻执行服务机构给出的改善方案、意见及建议的佐证材料及取得的效果、效益等说明材料，以便专家及管理部门对该项目进行综合评估。</w:t>
      </w:r>
    </w:p>
    <w:p w:rsidR="0010749C" w:rsidRDefault="0010749C" w:rsidP="0010749C">
      <w:pPr>
        <w:pStyle w:val="2"/>
        <w:rPr>
          <w:rFonts w:ascii="仿宋_GB2312" w:hAnsi="仿宋_GB2312"/>
          <w:sz w:val="32"/>
        </w:rPr>
      </w:pPr>
      <w:r>
        <w:rPr>
          <w:rFonts w:ascii="仿宋_GB2312" w:hAnsi="仿宋_GB2312" w:hint="eastAsia"/>
          <w:sz w:val="32"/>
        </w:rPr>
        <w:t>4.2</w:t>
      </w:r>
      <w:bookmarkStart w:id="107" w:name="_Toc452542480"/>
      <w:bookmarkStart w:id="108" w:name="_Toc452644027"/>
      <w:bookmarkStart w:id="109" w:name="_Toc452972078"/>
      <w:bookmarkStart w:id="110" w:name="_Toc452975050"/>
      <w:bookmarkEnd w:id="101"/>
      <w:bookmarkEnd w:id="102"/>
      <w:bookmarkEnd w:id="103"/>
      <w:bookmarkEnd w:id="104"/>
      <w:bookmarkEnd w:id="105"/>
      <w:r>
        <w:rPr>
          <w:rFonts w:ascii="仿宋_GB2312" w:hAnsi="仿宋_GB2312" w:hint="eastAsia"/>
          <w:sz w:val="32"/>
        </w:rPr>
        <w:t>诊断服务目标完成情况</w:t>
      </w:r>
      <w:bookmarkEnd w:id="106"/>
      <w:bookmarkEnd w:id="107"/>
      <w:bookmarkEnd w:id="108"/>
      <w:bookmarkEnd w:id="109"/>
      <w:bookmarkEnd w:id="110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 w:hint="eastAsia"/>
          <w:sz w:val="32"/>
        </w:rPr>
        <w:t>汇总分析企业诊断服务项目实施</w:t>
      </w:r>
      <w:proofErr w:type="gramStart"/>
      <w:r>
        <w:rPr>
          <w:rFonts w:ascii="仿宋_GB2312" w:hAnsi="仿宋_GB2312" w:hint="eastAsia"/>
          <w:sz w:val="32"/>
        </w:rPr>
        <w:t>后标完成</w:t>
      </w:r>
      <w:proofErr w:type="gramEnd"/>
      <w:r>
        <w:rPr>
          <w:rFonts w:ascii="仿宋_GB2312" w:hAnsi="仿宋_GB2312" w:hint="eastAsia"/>
          <w:sz w:val="32"/>
        </w:rPr>
        <w:t>情况，并</w:t>
      </w:r>
      <w:proofErr w:type="gramStart"/>
      <w:r>
        <w:rPr>
          <w:rFonts w:ascii="仿宋_GB2312" w:hAnsi="仿宋_GB2312" w:hint="eastAsia"/>
          <w:sz w:val="32"/>
        </w:rPr>
        <w:t>附证明</w:t>
      </w:r>
      <w:proofErr w:type="gramEnd"/>
      <w:r>
        <w:rPr>
          <w:rFonts w:ascii="仿宋_GB2312" w:hAnsi="仿宋_GB2312" w:hint="eastAsia"/>
          <w:sz w:val="32"/>
        </w:rPr>
        <w:t>材料。</w:t>
      </w:r>
    </w:p>
    <w:p w:rsidR="0010749C" w:rsidRDefault="0010749C" w:rsidP="0010749C">
      <w:pPr>
        <w:pStyle w:val="a8"/>
      </w:pPr>
      <w:r>
        <w:rPr>
          <w:rFonts w:hint="eastAsia"/>
        </w:rPr>
        <w:t>表 诊断服务目标完成情况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0"/>
        <w:gridCol w:w="894"/>
        <w:gridCol w:w="1529"/>
        <w:gridCol w:w="2041"/>
        <w:gridCol w:w="2176"/>
      </w:tblGrid>
      <w:tr w:rsidR="0010749C" w:rsidTr="00DE3489">
        <w:trPr>
          <w:tblHeader/>
        </w:trPr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指标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单位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rFonts w:hint="eastAsia"/>
                <w:b/>
              </w:rPr>
              <w:t>诊断服务</w:t>
            </w:r>
          </w:p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后现状</w:t>
            </w:r>
          </w:p>
        </w:tc>
        <w:tc>
          <w:tcPr>
            <w:tcW w:w="2041" w:type="dxa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目标</w:t>
            </w:r>
          </w:p>
        </w:tc>
        <w:tc>
          <w:tcPr>
            <w:tcW w:w="2176" w:type="dxa"/>
          </w:tcPr>
          <w:p w:rsidR="0010749C" w:rsidRDefault="0010749C" w:rsidP="00DE3489">
            <w:pPr>
              <w:pStyle w:val="a7"/>
              <w:rPr>
                <w:b/>
              </w:rPr>
            </w:pPr>
            <w:r>
              <w:rPr>
                <w:b/>
              </w:rPr>
              <w:t>目标完成情况</w:t>
            </w:r>
          </w:p>
        </w:tc>
      </w:tr>
      <w:tr w:rsidR="0010749C" w:rsidTr="00DE3489"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894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</w:tcPr>
          <w:p w:rsidR="0010749C" w:rsidRDefault="0010749C" w:rsidP="00DE3489">
            <w:pPr>
              <w:pStyle w:val="a7"/>
            </w:pPr>
          </w:p>
        </w:tc>
        <w:tc>
          <w:tcPr>
            <w:tcW w:w="2176" w:type="dxa"/>
          </w:tcPr>
          <w:p w:rsidR="0010749C" w:rsidRDefault="0010749C" w:rsidP="00DE3489">
            <w:pPr>
              <w:pStyle w:val="a7"/>
            </w:pPr>
          </w:p>
        </w:tc>
      </w:tr>
      <w:tr w:rsidR="0010749C" w:rsidTr="00DE3489">
        <w:tc>
          <w:tcPr>
            <w:tcW w:w="2000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  <w:r>
              <w:lastRenderedPageBreak/>
              <w:t>…</w:t>
            </w:r>
          </w:p>
        </w:tc>
        <w:tc>
          <w:tcPr>
            <w:tcW w:w="894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10749C" w:rsidRDefault="0010749C" w:rsidP="00DE3489">
            <w:pPr>
              <w:pStyle w:val="a7"/>
            </w:pPr>
          </w:p>
        </w:tc>
        <w:tc>
          <w:tcPr>
            <w:tcW w:w="2041" w:type="dxa"/>
            <w:tcMar>
              <w:left w:w="28" w:type="dxa"/>
              <w:right w:w="28" w:type="dxa"/>
            </w:tcMar>
          </w:tcPr>
          <w:p w:rsidR="0010749C" w:rsidRDefault="0010749C" w:rsidP="00DE3489">
            <w:pPr>
              <w:pStyle w:val="a7"/>
            </w:pPr>
          </w:p>
        </w:tc>
        <w:tc>
          <w:tcPr>
            <w:tcW w:w="2176" w:type="dxa"/>
          </w:tcPr>
          <w:p w:rsidR="0010749C" w:rsidRDefault="0010749C" w:rsidP="00DE3489">
            <w:pPr>
              <w:pStyle w:val="a7"/>
            </w:pPr>
          </w:p>
        </w:tc>
      </w:tr>
    </w:tbl>
    <w:p w:rsidR="0010749C" w:rsidRDefault="0010749C" w:rsidP="0010749C">
      <w:pPr>
        <w:pStyle w:val="2"/>
        <w:rPr>
          <w:rFonts w:ascii="仿宋_GB2312" w:hAnsi="仿宋_GB2312"/>
          <w:sz w:val="32"/>
        </w:rPr>
      </w:pPr>
      <w:bookmarkStart w:id="111" w:name="_Toc439089174"/>
      <w:bookmarkStart w:id="112" w:name="_Toc450901002"/>
      <w:bookmarkStart w:id="113" w:name="_Toc452644028"/>
      <w:bookmarkStart w:id="114" w:name="_Toc452972079"/>
      <w:bookmarkStart w:id="115" w:name="_Toc452975051"/>
      <w:r>
        <w:rPr>
          <w:rFonts w:ascii="仿宋_GB2312" w:hAnsi="仿宋_GB2312" w:hint="eastAsia"/>
          <w:sz w:val="32"/>
        </w:rPr>
        <w:t>4.3诊断服务对企业的整体影响情况</w:t>
      </w:r>
    </w:p>
    <w:p w:rsidR="0010749C" w:rsidRDefault="0010749C" w:rsidP="0010749C">
      <w:pPr>
        <w:pStyle w:val="a"/>
        <w:numPr>
          <w:ilvl w:val="0"/>
          <w:numId w:val="2"/>
        </w:numPr>
        <w:spacing w:before="156"/>
        <w:ind w:left="0" w:firstLine="643"/>
        <w:rPr>
          <w:rFonts w:eastAsia="仿宋_GB2312"/>
          <w:szCs w:val="21"/>
        </w:rPr>
        <w:sectPr w:rsidR="0010749C">
          <w:pgSz w:w="11906" w:h="16838"/>
          <w:pgMar w:top="1474" w:right="1701" w:bottom="1474" w:left="1701" w:header="851" w:footer="992" w:gutter="0"/>
          <w:cols w:space="720"/>
          <w:docGrid w:type="lines" w:linePitch="312"/>
        </w:sectPr>
      </w:pPr>
    </w:p>
    <w:p w:rsidR="0010749C" w:rsidRDefault="0010749C" w:rsidP="0010749C">
      <w:pPr>
        <w:pStyle w:val="Default"/>
        <w:spacing w:before="163"/>
        <w:jc w:val="both"/>
        <w:outlineLvl w:val="0"/>
        <w:rPr>
          <w:rFonts w:ascii="Times New Roman" w:eastAsia="仿宋_GB2312" w:cs="Times New Roman"/>
          <w:b/>
          <w:color w:val="auto"/>
          <w:sz w:val="32"/>
          <w:szCs w:val="32"/>
        </w:rPr>
      </w:pPr>
      <w:bookmarkStart w:id="116" w:name="_Toc48210253"/>
      <w:bookmarkEnd w:id="111"/>
      <w:bookmarkEnd w:id="112"/>
      <w:bookmarkEnd w:id="113"/>
      <w:bookmarkEnd w:id="114"/>
      <w:bookmarkEnd w:id="115"/>
      <w:r>
        <w:rPr>
          <w:rFonts w:ascii="Times New Roman" w:eastAsia="仿宋_GB2312" w:cs="Times New Roman" w:hint="eastAsia"/>
          <w:b/>
          <w:color w:val="auto"/>
          <w:sz w:val="32"/>
          <w:szCs w:val="32"/>
        </w:rPr>
        <w:lastRenderedPageBreak/>
        <w:t>报告编制格式要求</w:t>
      </w:r>
      <w:bookmarkEnd w:id="116"/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（1）报告书Word文档</w:t>
      </w:r>
      <w:r>
        <w:rPr>
          <w:rFonts w:ascii="仿宋_GB2312" w:hAnsi="仿宋_GB2312" w:hint="eastAsia"/>
          <w:sz w:val="32"/>
        </w:rPr>
        <w:t>格式</w:t>
      </w:r>
      <w:r>
        <w:rPr>
          <w:rFonts w:ascii="仿宋_GB2312" w:hAnsi="仿宋_GB2312"/>
          <w:sz w:val="32"/>
        </w:rPr>
        <w:t>要求为：</w:t>
      </w:r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 w:hint="eastAsia"/>
          <w:sz w:val="32"/>
        </w:rPr>
        <w:t>全文</w:t>
      </w:r>
      <w:r>
        <w:rPr>
          <w:rFonts w:ascii="仿宋_GB2312" w:hAnsi="仿宋_GB2312"/>
          <w:sz w:val="32"/>
        </w:rPr>
        <w:t>正文</w:t>
      </w:r>
      <w:r>
        <w:rPr>
          <w:rFonts w:ascii="仿宋_GB2312" w:hAnsi="仿宋_GB2312" w:hint="eastAsia"/>
          <w:sz w:val="32"/>
        </w:rPr>
        <w:t>使用</w:t>
      </w:r>
      <w:r>
        <w:rPr>
          <w:rFonts w:ascii="仿宋_GB2312" w:hAnsi="仿宋_GB2312"/>
          <w:sz w:val="32"/>
        </w:rPr>
        <w:t>仿宋GB2312</w:t>
      </w:r>
      <w:r>
        <w:rPr>
          <w:rFonts w:ascii="仿宋_GB2312" w:hAnsi="仿宋_GB2312" w:hint="eastAsia"/>
          <w:sz w:val="32"/>
        </w:rPr>
        <w:t>字体</w:t>
      </w:r>
      <w:r>
        <w:rPr>
          <w:rFonts w:ascii="仿宋_GB2312" w:hAnsi="仿宋_GB2312"/>
          <w:sz w:val="32"/>
        </w:rPr>
        <w:t>（西文字体使用</w:t>
      </w:r>
      <w:r>
        <w:rPr>
          <w:rFonts w:ascii="仿宋_GB2312" w:hAnsi="仿宋_GB2312" w:hint="eastAsia"/>
          <w:sz w:val="32"/>
        </w:rPr>
        <w:t>Times New Roman</w:t>
      </w:r>
      <w:r>
        <w:rPr>
          <w:rFonts w:ascii="仿宋_GB2312" w:hAnsi="仿宋_GB2312"/>
          <w:sz w:val="32"/>
        </w:rPr>
        <w:t>）</w:t>
      </w:r>
      <w:r>
        <w:rPr>
          <w:rFonts w:ascii="仿宋_GB2312" w:hAnsi="仿宋_GB2312" w:hint="eastAsia"/>
          <w:sz w:val="32"/>
        </w:rPr>
        <w:t>、</w:t>
      </w:r>
      <w:r>
        <w:rPr>
          <w:rFonts w:ascii="仿宋_GB2312" w:hAnsi="仿宋_GB2312"/>
          <w:sz w:val="32"/>
        </w:rPr>
        <w:t>小</w:t>
      </w:r>
      <w:r>
        <w:rPr>
          <w:rFonts w:ascii="仿宋_GB2312" w:hAnsi="仿宋_GB2312" w:hint="eastAsia"/>
          <w:sz w:val="32"/>
        </w:rPr>
        <w:t>四号字、行距1.5倍、段前间距0.5行、带序号的标题文字要加粗；</w:t>
      </w:r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 w:hint="eastAsia"/>
          <w:sz w:val="32"/>
        </w:rPr>
        <w:t>一级标题加粗黑体、</w:t>
      </w:r>
      <w:r>
        <w:rPr>
          <w:rFonts w:ascii="仿宋_GB2312" w:hAnsi="仿宋_GB2312"/>
          <w:sz w:val="32"/>
        </w:rPr>
        <w:t>小二</w:t>
      </w:r>
      <w:r>
        <w:rPr>
          <w:rFonts w:ascii="仿宋_GB2312" w:hAnsi="仿宋_GB2312" w:hint="eastAsia"/>
          <w:sz w:val="32"/>
        </w:rPr>
        <w:t>号</w:t>
      </w:r>
      <w:r>
        <w:rPr>
          <w:rFonts w:ascii="仿宋_GB2312" w:hAnsi="仿宋_GB2312"/>
          <w:sz w:val="32"/>
        </w:rPr>
        <w:t>字</w:t>
      </w:r>
      <w:r>
        <w:rPr>
          <w:rFonts w:ascii="仿宋_GB2312" w:hAnsi="仿宋_GB2312" w:hint="eastAsia"/>
          <w:sz w:val="32"/>
        </w:rPr>
        <w:t>、居中；</w:t>
      </w:r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二级标题加粗仿宋GB2312</w:t>
      </w:r>
      <w:r>
        <w:rPr>
          <w:rFonts w:ascii="仿宋_GB2312" w:hAnsi="仿宋_GB2312" w:hint="eastAsia"/>
          <w:sz w:val="32"/>
        </w:rPr>
        <w:t>字体</w:t>
      </w:r>
      <w:r>
        <w:rPr>
          <w:rFonts w:ascii="仿宋_GB2312" w:hAnsi="仿宋_GB2312"/>
          <w:sz w:val="32"/>
        </w:rPr>
        <w:t>、小三</w:t>
      </w:r>
      <w:r>
        <w:rPr>
          <w:rFonts w:ascii="仿宋_GB2312" w:hAnsi="仿宋_GB2312" w:hint="eastAsia"/>
          <w:sz w:val="32"/>
        </w:rPr>
        <w:t>号</w:t>
      </w:r>
      <w:r>
        <w:rPr>
          <w:rFonts w:ascii="仿宋_GB2312" w:hAnsi="仿宋_GB2312"/>
          <w:sz w:val="32"/>
        </w:rPr>
        <w:t>字；</w:t>
      </w:r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三级标题加粗仿宋GB2312</w:t>
      </w:r>
      <w:r>
        <w:rPr>
          <w:rFonts w:ascii="仿宋_GB2312" w:hAnsi="仿宋_GB2312" w:hint="eastAsia"/>
          <w:sz w:val="32"/>
        </w:rPr>
        <w:t>字体</w:t>
      </w:r>
      <w:r>
        <w:rPr>
          <w:rFonts w:ascii="仿宋_GB2312" w:hAnsi="仿宋_GB2312"/>
          <w:sz w:val="32"/>
        </w:rPr>
        <w:t>、四</w:t>
      </w:r>
      <w:r>
        <w:rPr>
          <w:rFonts w:ascii="仿宋_GB2312" w:hAnsi="仿宋_GB2312" w:hint="eastAsia"/>
          <w:sz w:val="32"/>
        </w:rPr>
        <w:t>号</w:t>
      </w:r>
      <w:r>
        <w:rPr>
          <w:rFonts w:ascii="仿宋_GB2312" w:hAnsi="仿宋_GB2312"/>
          <w:sz w:val="32"/>
        </w:rPr>
        <w:t>字…</w:t>
      </w:r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（2）</w:t>
      </w:r>
      <w:r>
        <w:rPr>
          <w:rFonts w:ascii="仿宋_GB2312" w:hAnsi="仿宋_GB2312" w:hint="eastAsia"/>
          <w:sz w:val="32"/>
        </w:rPr>
        <w:t>图、表、照片中的文字说明，</w:t>
      </w:r>
      <w:r>
        <w:rPr>
          <w:rFonts w:ascii="仿宋_GB2312" w:hAnsi="仿宋_GB2312"/>
          <w:sz w:val="32"/>
        </w:rPr>
        <w:t>使</w:t>
      </w:r>
      <w:r>
        <w:rPr>
          <w:rFonts w:ascii="仿宋_GB2312" w:hAnsi="仿宋_GB2312" w:hint="eastAsia"/>
          <w:sz w:val="32"/>
        </w:rPr>
        <w:t>用五号宋体字</w:t>
      </w:r>
      <w:r>
        <w:rPr>
          <w:rFonts w:ascii="仿宋_GB2312" w:hAnsi="仿宋_GB2312"/>
          <w:sz w:val="32"/>
        </w:rPr>
        <w:t>；图表头字体使用加粗仿宋GB2312</w:t>
      </w:r>
      <w:r>
        <w:rPr>
          <w:rFonts w:ascii="仿宋_GB2312" w:hAnsi="仿宋_GB2312" w:hint="eastAsia"/>
          <w:sz w:val="32"/>
        </w:rPr>
        <w:t>字体</w:t>
      </w:r>
      <w:r>
        <w:rPr>
          <w:rFonts w:ascii="仿宋_GB2312" w:hAnsi="仿宋_GB2312"/>
          <w:sz w:val="32"/>
        </w:rPr>
        <w:t>、小四</w:t>
      </w:r>
      <w:r>
        <w:rPr>
          <w:rFonts w:ascii="仿宋_GB2312" w:hAnsi="仿宋_GB2312" w:hint="eastAsia"/>
          <w:sz w:val="32"/>
        </w:rPr>
        <w:t>号</w:t>
      </w:r>
      <w:r>
        <w:rPr>
          <w:rFonts w:ascii="仿宋_GB2312" w:hAnsi="仿宋_GB2312"/>
          <w:sz w:val="32"/>
        </w:rPr>
        <w:t>字</w:t>
      </w:r>
      <w:r>
        <w:rPr>
          <w:rFonts w:ascii="仿宋_GB2312" w:hAnsi="仿宋_GB2312" w:hint="eastAsia"/>
          <w:sz w:val="32"/>
        </w:rPr>
        <w:t>。</w:t>
      </w:r>
    </w:p>
    <w:p w:rsidR="0010749C" w:rsidRDefault="0010749C" w:rsidP="0010749C">
      <w:pPr>
        <w:pStyle w:val="a9"/>
        <w:spacing w:before="156"/>
        <w:ind w:firstLine="640"/>
        <w:rPr>
          <w:rFonts w:ascii="仿宋_GB2312" w:hAnsi="仿宋_GB2312"/>
          <w:sz w:val="32"/>
        </w:rPr>
      </w:pPr>
      <w:r>
        <w:rPr>
          <w:rFonts w:ascii="仿宋_GB2312" w:hAnsi="仿宋_GB2312"/>
          <w:sz w:val="32"/>
        </w:rPr>
        <w:t>（3）</w:t>
      </w:r>
      <w:r>
        <w:rPr>
          <w:rFonts w:ascii="仿宋_GB2312" w:hAnsi="仿宋_GB2312" w:hint="eastAsia"/>
          <w:sz w:val="32"/>
        </w:rPr>
        <w:t>证书类要用扫描照片，其中的文字应清晰可辩。</w:t>
      </w:r>
    </w:p>
    <w:p w:rsidR="0010749C" w:rsidRDefault="0010749C" w:rsidP="0010749C">
      <w:pPr>
        <w:spacing w:before="120"/>
        <w:ind w:firstLine="480"/>
      </w:pPr>
    </w:p>
    <w:p w:rsidR="0010749C" w:rsidRDefault="0010749C" w:rsidP="0010749C">
      <w:pPr>
        <w:pStyle w:val="a9"/>
        <w:spacing w:before="156"/>
        <w:ind w:firstLine="480"/>
      </w:pPr>
    </w:p>
    <w:p w:rsidR="0010749C" w:rsidRDefault="0010749C" w:rsidP="0010749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10749C" w:rsidRPr="00880CC4" w:rsidRDefault="0010749C" w:rsidP="0010749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0749C" w:rsidRDefault="0010749C" w:rsidP="0010749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0749C" w:rsidRDefault="0010749C" w:rsidP="0010749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0749C" w:rsidRDefault="0010749C" w:rsidP="0010749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0749C" w:rsidRDefault="0010749C" w:rsidP="0010749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0749C" w:rsidRDefault="0010749C" w:rsidP="0010749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773DD" w:rsidRPr="0010749C" w:rsidRDefault="00F43F04"/>
    <w:sectPr w:rsidR="007773DD" w:rsidRPr="0010749C" w:rsidSect="0089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04" w:rsidRDefault="00F43F04" w:rsidP="0010749C">
      <w:r>
        <w:separator/>
      </w:r>
    </w:p>
  </w:endnote>
  <w:endnote w:type="continuationSeparator" w:id="0">
    <w:p w:rsidR="00F43F04" w:rsidRDefault="00F43F04" w:rsidP="0010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spacing w:before="120"/>
      <w:ind w:firstLine="360"/>
      <w:jc w:val="center"/>
    </w:pPr>
    <w:fldSimple w:instr=" PAGE   \* MERGEFORMAT ">
      <w:r>
        <w:rPr>
          <w:lang w:val="zh-CN"/>
        </w:rPr>
        <w:t>II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spacing w:before="120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spacing w:before="120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spacing w:before="120"/>
      <w:jc w:val="center"/>
    </w:pPr>
    <w:fldSimple w:instr=" PAGE   \* MERGEFORMAT ">
      <w:r w:rsidRPr="0010749C">
        <w:rPr>
          <w:noProof/>
          <w:lang w:val="zh-CN"/>
        </w:rPr>
        <w:t>I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spacing w:before="120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5"/>
      <w:jc w:val="center"/>
    </w:pPr>
    <w:fldSimple w:instr="PAGE   \* MERGEFORMAT">
      <w:r>
        <w:rPr>
          <w:lang w:val="zh-CN"/>
        </w:rPr>
        <w:t>-</w:t>
      </w:r>
      <w:r>
        <w:t xml:space="preserve"> 2 -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04" w:rsidRDefault="00F43F04" w:rsidP="0010749C">
      <w:r>
        <w:separator/>
      </w:r>
    </w:p>
  </w:footnote>
  <w:footnote w:type="continuationSeparator" w:id="0">
    <w:p w:rsidR="00F43F04" w:rsidRDefault="00F43F04" w:rsidP="0010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4"/>
      <w:spacing w:before="120" w:line="276" w:lineRule="auto"/>
      <w:ind w:firstLine="420"/>
      <w:rPr>
        <w:rFonts w:ascii="仿宋_GB2312"/>
      </w:rPr>
    </w:pPr>
    <w:r>
      <w:rPr>
        <w:rFonts w:ascii="仿宋_GB2312" w:hAnsi="宋体" w:hint="eastAsia"/>
        <w:bCs/>
        <w:sz w:val="21"/>
        <w:szCs w:val="21"/>
      </w:rPr>
      <w:t>先锋高科技（东莞）有限公司清洁生产审核报告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spacing w:before="120"/>
      <w:ind w:firstLine="48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4"/>
      <w:spacing w:before="120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spacing w:before="120"/>
      <w:ind w:left="360" w:firstLine="48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spacing w:before="120"/>
      <w:ind w:firstLine="480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9C" w:rsidRDefault="0010749C">
    <w:pPr>
      <w:pStyle w:val="a4"/>
      <w:spacing w:before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360D8"/>
    <w:multiLevelType w:val="singleLevel"/>
    <w:tmpl w:val="FFF360D8"/>
    <w:lvl w:ilvl="0">
      <w:start w:val="1"/>
      <w:numFmt w:val="chineseCounting"/>
      <w:pStyle w:val="a"/>
      <w:suff w:val="nothing"/>
      <w:lvlText w:val="（%1）"/>
      <w:lvlJc w:val="left"/>
      <w:rPr>
        <w:rFonts w:hint="eastAsia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426" w:firstLine="0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426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426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26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26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26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49C"/>
    <w:rsid w:val="000100DB"/>
    <w:rsid w:val="000367C0"/>
    <w:rsid w:val="00041489"/>
    <w:rsid w:val="00046DB2"/>
    <w:rsid w:val="0006056A"/>
    <w:rsid w:val="00061DF6"/>
    <w:rsid w:val="00070414"/>
    <w:rsid w:val="00071295"/>
    <w:rsid w:val="00097A25"/>
    <w:rsid w:val="000A2F80"/>
    <w:rsid w:val="000A4C2B"/>
    <w:rsid w:val="000B5FB5"/>
    <w:rsid w:val="000C4439"/>
    <w:rsid w:val="000D62CA"/>
    <w:rsid w:val="000E165F"/>
    <w:rsid w:val="000E4D60"/>
    <w:rsid w:val="000F3D40"/>
    <w:rsid w:val="00105E78"/>
    <w:rsid w:val="0010749C"/>
    <w:rsid w:val="00113887"/>
    <w:rsid w:val="001152C4"/>
    <w:rsid w:val="00120207"/>
    <w:rsid w:val="00124F69"/>
    <w:rsid w:val="00134E19"/>
    <w:rsid w:val="00135DE8"/>
    <w:rsid w:val="001365CD"/>
    <w:rsid w:val="00146231"/>
    <w:rsid w:val="001533E6"/>
    <w:rsid w:val="00174D96"/>
    <w:rsid w:val="00190CB2"/>
    <w:rsid w:val="001F78DD"/>
    <w:rsid w:val="00205224"/>
    <w:rsid w:val="002111ED"/>
    <w:rsid w:val="002258BA"/>
    <w:rsid w:val="00235CFD"/>
    <w:rsid w:val="0023733D"/>
    <w:rsid w:val="00242AF7"/>
    <w:rsid w:val="002868A8"/>
    <w:rsid w:val="00292B3E"/>
    <w:rsid w:val="002A5ACF"/>
    <w:rsid w:val="002A626E"/>
    <w:rsid w:val="002B79A6"/>
    <w:rsid w:val="002C18C7"/>
    <w:rsid w:val="002F3F71"/>
    <w:rsid w:val="00302334"/>
    <w:rsid w:val="00327FB8"/>
    <w:rsid w:val="0033357C"/>
    <w:rsid w:val="00354617"/>
    <w:rsid w:val="00366716"/>
    <w:rsid w:val="003773A9"/>
    <w:rsid w:val="00394CE1"/>
    <w:rsid w:val="003A5EE9"/>
    <w:rsid w:val="003C54A4"/>
    <w:rsid w:val="003C67FA"/>
    <w:rsid w:val="003E36AD"/>
    <w:rsid w:val="003E6BF6"/>
    <w:rsid w:val="0040482C"/>
    <w:rsid w:val="004103FF"/>
    <w:rsid w:val="00415C45"/>
    <w:rsid w:val="00436291"/>
    <w:rsid w:val="0045099A"/>
    <w:rsid w:val="004513AF"/>
    <w:rsid w:val="00453373"/>
    <w:rsid w:val="00466767"/>
    <w:rsid w:val="00470032"/>
    <w:rsid w:val="004711E1"/>
    <w:rsid w:val="004844B8"/>
    <w:rsid w:val="00496C56"/>
    <w:rsid w:val="004C37EF"/>
    <w:rsid w:val="004E0199"/>
    <w:rsid w:val="004E3D88"/>
    <w:rsid w:val="004E7C3E"/>
    <w:rsid w:val="00507DB2"/>
    <w:rsid w:val="00520F6D"/>
    <w:rsid w:val="0052397A"/>
    <w:rsid w:val="0052615B"/>
    <w:rsid w:val="005326EF"/>
    <w:rsid w:val="00544858"/>
    <w:rsid w:val="005511B0"/>
    <w:rsid w:val="00554FD9"/>
    <w:rsid w:val="00571AA3"/>
    <w:rsid w:val="00582BAF"/>
    <w:rsid w:val="00590FFD"/>
    <w:rsid w:val="00593155"/>
    <w:rsid w:val="00594C63"/>
    <w:rsid w:val="00596C0C"/>
    <w:rsid w:val="005D06EE"/>
    <w:rsid w:val="005D5F4F"/>
    <w:rsid w:val="005E1636"/>
    <w:rsid w:val="005F2D0A"/>
    <w:rsid w:val="005F4EF7"/>
    <w:rsid w:val="00600229"/>
    <w:rsid w:val="006069DB"/>
    <w:rsid w:val="0061319B"/>
    <w:rsid w:val="00613FC9"/>
    <w:rsid w:val="006151D6"/>
    <w:rsid w:val="00615A47"/>
    <w:rsid w:val="00617382"/>
    <w:rsid w:val="00620696"/>
    <w:rsid w:val="00622141"/>
    <w:rsid w:val="006221A8"/>
    <w:rsid w:val="00624014"/>
    <w:rsid w:val="00624BAF"/>
    <w:rsid w:val="0063016C"/>
    <w:rsid w:val="0063774C"/>
    <w:rsid w:val="006443EA"/>
    <w:rsid w:val="00657622"/>
    <w:rsid w:val="00657743"/>
    <w:rsid w:val="00664D0D"/>
    <w:rsid w:val="00673B53"/>
    <w:rsid w:val="00683898"/>
    <w:rsid w:val="006912CA"/>
    <w:rsid w:val="006A57AE"/>
    <w:rsid w:val="006B34F0"/>
    <w:rsid w:val="006C02D4"/>
    <w:rsid w:val="006D4681"/>
    <w:rsid w:val="006E274F"/>
    <w:rsid w:val="006E3F24"/>
    <w:rsid w:val="006F0152"/>
    <w:rsid w:val="006F2CF0"/>
    <w:rsid w:val="006F7A39"/>
    <w:rsid w:val="00704CCE"/>
    <w:rsid w:val="0071037B"/>
    <w:rsid w:val="0072018E"/>
    <w:rsid w:val="00720DE9"/>
    <w:rsid w:val="007210EA"/>
    <w:rsid w:val="00726419"/>
    <w:rsid w:val="00733BCB"/>
    <w:rsid w:val="007447E9"/>
    <w:rsid w:val="00752347"/>
    <w:rsid w:val="007638C7"/>
    <w:rsid w:val="00766B81"/>
    <w:rsid w:val="007726D5"/>
    <w:rsid w:val="007850C9"/>
    <w:rsid w:val="007857F8"/>
    <w:rsid w:val="0078662C"/>
    <w:rsid w:val="00792F6C"/>
    <w:rsid w:val="007966EB"/>
    <w:rsid w:val="007A63FC"/>
    <w:rsid w:val="007C4F5D"/>
    <w:rsid w:val="007D376B"/>
    <w:rsid w:val="007D67AE"/>
    <w:rsid w:val="007D76C8"/>
    <w:rsid w:val="007E3B59"/>
    <w:rsid w:val="007F3BFE"/>
    <w:rsid w:val="007F7362"/>
    <w:rsid w:val="00803802"/>
    <w:rsid w:val="00804B30"/>
    <w:rsid w:val="008268F7"/>
    <w:rsid w:val="00844ED9"/>
    <w:rsid w:val="00857F10"/>
    <w:rsid w:val="008636E5"/>
    <w:rsid w:val="00866496"/>
    <w:rsid w:val="00872CA3"/>
    <w:rsid w:val="008755C8"/>
    <w:rsid w:val="0087769C"/>
    <w:rsid w:val="0088761E"/>
    <w:rsid w:val="00887898"/>
    <w:rsid w:val="00894A11"/>
    <w:rsid w:val="008A03F2"/>
    <w:rsid w:val="008B4734"/>
    <w:rsid w:val="008D43D5"/>
    <w:rsid w:val="008E387E"/>
    <w:rsid w:val="008E5214"/>
    <w:rsid w:val="008F5C33"/>
    <w:rsid w:val="008F6169"/>
    <w:rsid w:val="008F7C02"/>
    <w:rsid w:val="009102DC"/>
    <w:rsid w:val="0092087A"/>
    <w:rsid w:val="0092100D"/>
    <w:rsid w:val="00942B89"/>
    <w:rsid w:val="009434A5"/>
    <w:rsid w:val="009467C5"/>
    <w:rsid w:val="00947993"/>
    <w:rsid w:val="00954440"/>
    <w:rsid w:val="00955525"/>
    <w:rsid w:val="00962469"/>
    <w:rsid w:val="00973D35"/>
    <w:rsid w:val="00974DA1"/>
    <w:rsid w:val="009848E2"/>
    <w:rsid w:val="009855D5"/>
    <w:rsid w:val="00986107"/>
    <w:rsid w:val="00986A79"/>
    <w:rsid w:val="0099101C"/>
    <w:rsid w:val="009976C7"/>
    <w:rsid w:val="009C01DF"/>
    <w:rsid w:val="009D0579"/>
    <w:rsid w:val="009E1115"/>
    <w:rsid w:val="009E20BD"/>
    <w:rsid w:val="009F2A68"/>
    <w:rsid w:val="009F32CA"/>
    <w:rsid w:val="00A04222"/>
    <w:rsid w:val="00A05E9E"/>
    <w:rsid w:val="00A2209C"/>
    <w:rsid w:val="00A22248"/>
    <w:rsid w:val="00A303D3"/>
    <w:rsid w:val="00A336A0"/>
    <w:rsid w:val="00A33A87"/>
    <w:rsid w:val="00A44254"/>
    <w:rsid w:val="00A47574"/>
    <w:rsid w:val="00A559E7"/>
    <w:rsid w:val="00A56BD7"/>
    <w:rsid w:val="00A64861"/>
    <w:rsid w:val="00A71C22"/>
    <w:rsid w:val="00A755FF"/>
    <w:rsid w:val="00A90AAE"/>
    <w:rsid w:val="00AA11D9"/>
    <w:rsid w:val="00AA34D2"/>
    <w:rsid w:val="00AA65F4"/>
    <w:rsid w:val="00AC4003"/>
    <w:rsid w:val="00AD0E6B"/>
    <w:rsid w:val="00AE1C17"/>
    <w:rsid w:val="00AF6EE9"/>
    <w:rsid w:val="00B0321F"/>
    <w:rsid w:val="00B03C4C"/>
    <w:rsid w:val="00B058A2"/>
    <w:rsid w:val="00B16227"/>
    <w:rsid w:val="00B234D6"/>
    <w:rsid w:val="00B31F92"/>
    <w:rsid w:val="00B40392"/>
    <w:rsid w:val="00B53BB1"/>
    <w:rsid w:val="00B6466D"/>
    <w:rsid w:val="00B66E14"/>
    <w:rsid w:val="00B92668"/>
    <w:rsid w:val="00B94BA3"/>
    <w:rsid w:val="00BA2A1D"/>
    <w:rsid w:val="00BA5E50"/>
    <w:rsid w:val="00BB1F96"/>
    <w:rsid w:val="00BB5351"/>
    <w:rsid w:val="00BB64FD"/>
    <w:rsid w:val="00BC7FB4"/>
    <w:rsid w:val="00BD1C95"/>
    <w:rsid w:val="00BE0EF3"/>
    <w:rsid w:val="00BF238D"/>
    <w:rsid w:val="00BF561F"/>
    <w:rsid w:val="00BF659A"/>
    <w:rsid w:val="00C02AE3"/>
    <w:rsid w:val="00C03E4F"/>
    <w:rsid w:val="00C11002"/>
    <w:rsid w:val="00C157FF"/>
    <w:rsid w:val="00C25E31"/>
    <w:rsid w:val="00C27C08"/>
    <w:rsid w:val="00C31543"/>
    <w:rsid w:val="00C37F87"/>
    <w:rsid w:val="00C40B88"/>
    <w:rsid w:val="00C54046"/>
    <w:rsid w:val="00C6020A"/>
    <w:rsid w:val="00C719B4"/>
    <w:rsid w:val="00C75E8F"/>
    <w:rsid w:val="00C7621B"/>
    <w:rsid w:val="00C81B24"/>
    <w:rsid w:val="00C95A28"/>
    <w:rsid w:val="00C96929"/>
    <w:rsid w:val="00CA14EB"/>
    <w:rsid w:val="00CA1717"/>
    <w:rsid w:val="00CA336D"/>
    <w:rsid w:val="00CB6F8A"/>
    <w:rsid w:val="00CC292B"/>
    <w:rsid w:val="00CE0856"/>
    <w:rsid w:val="00CF4DA0"/>
    <w:rsid w:val="00CF7934"/>
    <w:rsid w:val="00D14189"/>
    <w:rsid w:val="00D17E1D"/>
    <w:rsid w:val="00D20F4B"/>
    <w:rsid w:val="00D23F9E"/>
    <w:rsid w:val="00D3775E"/>
    <w:rsid w:val="00D4091B"/>
    <w:rsid w:val="00D448F7"/>
    <w:rsid w:val="00D4518E"/>
    <w:rsid w:val="00D5102D"/>
    <w:rsid w:val="00D52709"/>
    <w:rsid w:val="00D53272"/>
    <w:rsid w:val="00D55E15"/>
    <w:rsid w:val="00D5762E"/>
    <w:rsid w:val="00D62B9B"/>
    <w:rsid w:val="00D65A8C"/>
    <w:rsid w:val="00D73FE2"/>
    <w:rsid w:val="00D817AA"/>
    <w:rsid w:val="00D84795"/>
    <w:rsid w:val="00D84E4E"/>
    <w:rsid w:val="00D8608B"/>
    <w:rsid w:val="00D86E69"/>
    <w:rsid w:val="00D92EAF"/>
    <w:rsid w:val="00DA3AA4"/>
    <w:rsid w:val="00DA3D9C"/>
    <w:rsid w:val="00DA4E74"/>
    <w:rsid w:val="00DD26F4"/>
    <w:rsid w:val="00DD6377"/>
    <w:rsid w:val="00DE44A4"/>
    <w:rsid w:val="00DF40C8"/>
    <w:rsid w:val="00DF4F7B"/>
    <w:rsid w:val="00E00960"/>
    <w:rsid w:val="00E06962"/>
    <w:rsid w:val="00E127AC"/>
    <w:rsid w:val="00E1483B"/>
    <w:rsid w:val="00E17D8E"/>
    <w:rsid w:val="00E26FAB"/>
    <w:rsid w:val="00E34A2B"/>
    <w:rsid w:val="00E3511A"/>
    <w:rsid w:val="00E52C75"/>
    <w:rsid w:val="00E633A7"/>
    <w:rsid w:val="00E76046"/>
    <w:rsid w:val="00EA6405"/>
    <w:rsid w:val="00EB1B30"/>
    <w:rsid w:val="00EC1635"/>
    <w:rsid w:val="00ED1736"/>
    <w:rsid w:val="00ED26E6"/>
    <w:rsid w:val="00ED6D44"/>
    <w:rsid w:val="00EE5B85"/>
    <w:rsid w:val="00F01BEE"/>
    <w:rsid w:val="00F03DA6"/>
    <w:rsid w:val="00F17078"/>
    <w:rsid w:val="00F2079E"/>
    <w:rsid w:val="00F22FED"/>
    <w:rsid w:val="00F3422F"/>
    <w:rsid w:val="00F36B65"/>
    <w:rsid w:val="00F43F04"/>
    <w:rsid w:val="00F453D7"/>
    <w:rsid w:val="00F50225"/>
    <w:rsid w:val="00F51E62"/>
    <w:rsid w:val="00F539B8"/>
    <w:rsid w:val="00F5585D"/>
    <w:rsid w:val="00F66CBE"/>
    <w:rsid w:val="00F71867"/>
    <w:rsid w:val="00F87B6C"/>
    <w:rsid w:val="00F935DA"/>
    <w:rsid w:val="00F96698"/>
    <w:rsid w:val="00FA1D24"/>
    <w:rsid w:val="00FB646D"/>
    <w:rsid w:val="00FC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749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0"/>
    <w:next w:val="a0"/>
    <w:link w:val="1Char"/>
    <w:qFormat/>
    <w:rsid w:val="0010749C"/>
    <w:pPr>
      <w:keepNext/>
      <w:keepLines/>
      <w:spacing w:beforeLines="50" w:afterLines="50" w:line="360" w:lineRule="auto"/>
      <w:jc w:val="center"/>
      <w:outlineLvl w:val="0"/>
    </w:pPr>
    <w:rPr>
      <w:rFonts w:ascii="Calibri" w:eastAsia="黑体" w:hAnsi="Calibri"/>
      <w:bCs/>
      <w:kern w:val="44"/>
      <w:sz w:val="36"/>
      <w:szCs w:val="44"/>
    </w:rPr>
  </w:style>
  <w:style w:type="paragraph" w:styleId="2">
    <w:name w:val="heading 2"/>
    <w:basedOn w:val="a0"/>
    <w:next w:val="a0"/>
    <w:link w:val="2Char"/>
    <w:qFormat/>
    <w:rsid w:val="0010749C"/>
    <w:pPr>
      <w:keepNext/>
      <w:keepLines/>
      <w:spacing w:before="120" w:line="360" w:lineRule="auto"/>
      <w:outlineLvl w:val="1"/>
    </w:pPr>
    <w:rPr>
      <w:rFonts w:eastAsia="仿宋_GB2312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nhideWhenUsed/>
    <w:rsid w:val="00107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10749C"/>
    <w:rPr>
      <w:sz w:val="18"/>
      <w:szCs w:val="18"/>
    </w:rPr>
  </w:style>
  <w:style w:type="paragraph" w:styleId="a5">
    <w:name w:val="footer"/>
    <w:basedOn w:val="a0"/>
    <w:link w:val="Char0"/>
    <w:unhideWhenUsed/>
    <w:rsid w:val="00107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0749C"/>
    <w:rPr>
      <w:sz w:val="18"/>
      <w:szCs w:val="18"/>
    </w:rPr>
  </w:style>
  <w:style w:type="character" w:customStyle="1" w:styleId="1Char">
    <w:name w:val="标题 1 Char"/>
    <w:basedOn w:val="a1"/>
    <w:link w:val="1"/>
    <w:rsid w:val="0010749C"/>
    <w:rPr>
      <w:rFonts w:ascii="Calibri" w:eastAsia="黑体" w:hAnsi="Calibri" w:cs="Times New Roman"/>
      <w:bCs/>
      <w:kern w:val="44"/>
      <w:sz w:val="36"/>
      <w:szCs w:val="44"/>
    </w:rPr>
  </w:style>
  <w:style w:type="character" w:customStyle="1" w:styleId="2Char">
    <w:name w:val="标题 2 Char"/>
    <w:basedOn w:val="a1"/>
    <w:link w:val="2"/>
    <w:rsid w:val="0010749C"/>
    <w:rPr>
      <w:rFonts w:ascii="Times New Roman" w:eastAsia="仿宋_GB2312" w:hAnsi="Times New Roman" w:cs="Times New Roman"/>
      <w:b/>
      <w:bCs/>
      <w:sz w:val="30"/>
      <w:szCs w:val="32"/>
    </w:rPr>
  </w:style>
  <w:style w:type="character" w:styleId="a6">
    <w:name w:val="Hyperlink"/>
    <w:basedOn w:val="a1"/>
    <w:uiPriority w:val="99"/>
    <w:unhideWhenUsed/>
    <w:rsid w:val="0010749C"/>
    <w:rPr>
      <w:color w:val="0000FF" w:themeColor="hyperlink"/>
      <w:u w:val="single"/>
    </w:rPr>
  </w:style>
  <w:style w:type="paragraph" w:customStyle="1" w:styleId="10">
    <w:name w:val="正文1"/>
    <w:qFormat/>
    <w:rsid w:val="0010749C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customStyle="1" w:styleId="CharChar">
    <w:name w:val="一级 简本 Char Char"/>
    <w:link w:val="a"/>
    <w:rsid w:val="0010749C"/>
    <w:rPr>
      <w:rFonts w:eastAsia="黑体"/>
      <w:b/>
      <w:color w:val="000000"/>
      <w:sz w:val="32"/>
      <w:szCs w:val="28"/>
    </w:rPr>
  </w:style>
  <w:style w:type="character" w:customStyle="1" w:styleId="CharChar0">
    <w:name w:val="图表文 Char Char"/>
    <w:link w:val="a7"/>
    <w:rsid w:val="0010749C"/>
    <w:rPr>
      <w:bCs/>
      <w:szCs w:val="21"/>
    </w:rPr>
  </w:style>
  <w:style w:type="character" w:customStyle="1" w:styleId="CharChar1">
    <w:name w:val="图表头 Char Char"/>
    <w:link w:val="a8"/>
    <w:rsid w:val="0010749C"/>
    <w:rPr>
      <w:rFonts w:ascii="仿宋_GB2312" w:eastAsia="仿宋_GB2312"/>
      <w:b/>
      <w:sz w:val="24"/>
      <w:szCs w:val="24"/>
    </w:rPr>
  </w:style>
  <w:style w:type="character" w:customStyle="1" w:styleId="CharChar2">
    <w:name w:val="正文 简本 Char Char"/>
    <w:link w:val="a9"/>
    <w:rsid w:val="0010749C"/>
    <w:rPr>
      <w:rFonts w:eastAsia="仿宋_GB2312"/>
      <w:color w:val="000000"/>
      <w:sz w:val="24"/>
      <w:szCs w:val="24"/>
    </w:rPr>
  </w:style>
  <w:style w:type="paragraph" w:styleId="20">
    <w:name w:val="toc 2"/>
    <w:basedOn w:val="a0"/>
    <w:next w:val="a0"/>
    <w:uiPriority w:val="39"/>
    <w:rsid w:val="0010749C"/>
    <w:pPr>
      <w:ind w:leftChars="200" w:left="420"/>
    </w:pPr>
    <w:rPr>
      <w:rFonts w:ascii="Calibri" w:hAnsi="Calibri"/>
    </w:rPr>
  </w:style>
  <w:style w:type="paragraph" w:customStyle="1" w:styleId="a">
    <w:name w:val="一级 简本"/>
    <w:basedOn w:val="a0"/>
    <w:link w:val="CharChar"/>
    <w:rsid w:val="0010749C"/>
    <w:pPr>
      <w:numPr>
        <w:numId w:val="1"/>
      </w:numPr>
      <w:spacing w:beforeLines="50" w:line="360" w:lineRule="auto"/>
      <w:outlineLvl w:val="0"/>
    </w:pPr>
    <w:rPr>
      <w:rFonts w:asciiTheme="minorHAnsi" w:eastAsia="黑体" w:hAnsiTheme="minorHAnsi" w:cstheme="minorBidi"/>
      <w:b/>
      <w:color w:val="000000"/>
      <w:sz w:val="32"/>
      <w:szCs w:val="28"/>
    </w:rPr>
  </w:style>
  <w:style w:type="paragraph" w:styleId="11">
    <w:name w:val="toc 1"/>
    <w:basedOn w:val="a0"/>
    <w:next w:val="a0"/>
    <w:uiPriority w:val="39"/>
    <w:rsid w:val="0010749C"/>
    <w:rPr>
      <w:rFonts w:ascii="Calibri" w:hAnsi="Calibri"/>
    </w:rPr>
  </w:style>
  <w:style w:type="paragraph" w:customStyle="1" w:styleId="Default">
    <w:name w:val="Default"/>
    <w:rsid w:val="0010749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a9">
    <w:name w:val="正文 简本"/>
    <w:basedOn w:val="a0"/>
    <w:link w:val="CharChar2"/>
    <w:rsid w:val="0010749C"/>
    <w:pPr>
      <w:spacing w:beforeLines="50" w:line="360" w:lineRule="auto"/>
      <w:ind w:firstLineChars="200" w:firstLine="200"/>
    </w:pPr>
    <w:rPr>
      <w:rFonts w:asciiTheme="minorHAnsi" w:eastAsia="仿宋_GB2312" w:hAnsiTheme="minorHAnsi" w:cstheme="minorBidi"/>
      <w:color w:val="000000"/>
      <w:sz w:val="24"/>
      <w:szCs w:val="24"/>
    </w:rPr>
  </w:style>
  <w:style w:type="paragraph" w:customStyle="1" w:styleId="a7">
    <w:name w:val="图表文"/>
    <w:basedOn w:val="a0"/>
    <w:link w:val="CharChar0"/>
    <w:rsid w:val="0010749C"/>
    <w:pPr>
      <w:widowControl/>
      <w:spacing w:line="360" w:lineRule="auto"/>
      <w:jc w:val="center"/>
    </w:pPr>
    <w:rPr>
      <w:rFonts w:asciiTheme="minorHAnsi" w:eastAsiaTheme="minorEastAsia" w:hAnsiTheme="minorHAnsi" w:cstheme="minorBidi"/>
      <w:bCs/>
      <w:szCs w:val="21"/>
    </w:rPr>
  </w:style>
  <w:style w:type="paragraph" w:customStyle="1" w:styleId="a8">
    <w:name w:val="图表头"/>
    <w:basedOn w:val="a0"/>
    <w:link w:val="CharChar1"/>
    <w:rsid w:val="0010749C"/>
    <w:pPr>
      <w:spacing w:before="120" w:line="360" w:lineRule="auto"/>
      <w:jc w:val="center"/>
    </w:pPr>
    <w:rPr>
      <w:rFonts w:ascii="仿宋_GB2312" w:eastAsia="仿宋_GB2312" w:hAnsiTheme="minorHAnsi" w:cstheme="minorBidi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387</Words>
  <Characters>2208</Characters>
  <Application>Microsoft Office Word</Application>
  <DocSecurity>0</DocSecurity>
  <Lines>18</Lines>
  <Paragraphs>5</Paragraphs>
  <ScaleCrop>false</ScaleCrop>
  <Company>Chinese ORG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伦锦豪</dc:creator>
  <cp:keywords/>
  <dc:description/>
  <cp:lastModifiedBy>伦锦豪</cp:lastModifiedBy>
  <cp:revision>2</cp:revision>
  <dcterms:created xsi:type="dcterms:W3CDTF">2021-09-22T08:39:00Z</dcterms:created>
  <dcterms:modified xsi:type="dcterms:W3CDTF">2021-09-22T08:39:00Z</dcterms:modified>
</cp:coreProperties>
</file>