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5F" w:rsidRPr="00FE555A" w:rsidRDefault="00C9375F" w:rsidP="00C9375F">
      <w:pPr>
        <w:spacing w:line="560" w:lineRule="exact"/>
        <w:rPr>
          <w:rFonts w:ascii="黑体" w:eastAsia="黑体" w:hAnsi="黑体"/>
          <w:sz w:val="31"/>
          <w:szCs w:val="31"/>
        </w:rPr>
      </w:pPr>
      <w:r w:rsidRPr="00FE555A">
        <w:rPr>
          <w:rFonts w:ascii="黑体" w:eastAsia="黑体" w:hAnsi="黑体"/>
          <w:sz w:val="31"/>
          <w:szCs w:val="31"/>
        </w:rPr>
        <w:t>附件</w:t>
      </w:r>
      <w:r>
        <w:rPr>
          <w:rFonts w:ascii="黑体" w:eastAsia="黑体" w:hAnsi="黑体" w:hint="eastAsia"/>
          <w:sz w:val="31"/>
          <w:szCs w:val="31"/>
        </w:rPr>
        <w:t>1</w:t>
      </w:r>
      <w:r w:rsidRPr="00FE555A">
        <w:rPr>
          <w:rFonts w:ascii="黑体" w:eastAsia="黑体" w:hAnsi="黑体"/>
          <w:sz w:val="31"/>
          <w:szCs w:val="31"/>
        </w:rPr>
        <w:t>：</w:t>
      </w:r>
    </w:p>
    <w:p w:rsidR="00C9375F" w:rsidRPr="00FE555A" w:rsidRDefault="00C9375F" w:rsidP="00C9375F">
      <w:pPr>
        <w:spacing w:line="560" w:lineRule="exact"/>
        <w:jc w:val="center"/>
        <w:rPr>
          <w:rFonts w:eastAsia="方正小标宋简体"/>
          <w:sz w:val="42"/>
          <w:szCs w:val="42"/>
        </w:rPr>
      </w:pPr>
    </w:p>
    <w:p w:rsidR="00C9375F" w:rsidRPr="00FE555A" w:rsidRDefault="00C9375F" w:rsidP="00C9375F">
      <w:pPr>
        <w:spacing w:line="560" w:lineRule="exact"/>
        <w:jc w:val="center"/>
        <w:rPr>
          <w:rFonts w:eastAsia="方正小标宋简体"/>
          <w:sz w:val="42"/>
          <w:szCs w:val="42"/>
        </w:rPr>
      </w:pPr>
      <w:r w:rsidRPr="00FE555A">
        <w:rPr>
          <w:rFonts w:eastAsia="方正小标宋简体"/>
          <w:sz w:val="42"/>
          <w:szCs w:val="42"/>
        </w:rPr>
        <w:t>2021</w:t>
      </w:r>
      <w:r w:rsidRPr="00FE555A">
        <w:rPr>
          <w:rFonts w:eastAsia="方正小标宋简体"/>
          <w:sz w:val="42"/>
          <w:szCs w:val="42"/>
        </w:rPr>
        <w:t>年东莞市优势传统产业重点企业诊断</w:t>
      </w:r>
    </w:p>
    <w:p w:rsidR="00C9375F" w:rsidRPr="00FE555A" w:rsidRDefault="00C9375F" w:rsidP="00C9375F">
      <w:pPr>
        <w:spacing w:line="560" w:lineRule="exact"/>
        <w:jc w:val="center"/>
        <w:rPr>
          <w:rFonts w:eastAsia="方正小标宋简体"/>
          <w:sz w:val="42"/>
          <w:szCs w:val="42"/>
        </w:rPr>
      </w:pPr>
      <w:r w:rsidRPr="00FE555A">
        <w:rPr>
          <w:rFonts w:eastAsia="方正小标宋简体"/>
          <w:sz w:val="42"/>
          <w:szCs w:val="42"/>
        </w:rPr>
        <w:t>服务资助项目</w:t>
      </w:r>
      <w:r w:rsidRPr="00FE555A">
        <w:rPr>
          <w:rFonts w:eastAsia="方正小标宋简体" w:hint="eastAsia"/>
          <w:sz w:val="42"/>
          <w:szCs w:val="42"/>
        </w:rPr>
        <w:t>申报</w:t>
      </w:r>
      <w:r>
        <w:rPr>
          <w:rFonts w:eastAsia="方正小标宋简体" w:hint="eastAsia"/>
          <w:sz w:val="42"/>
          <w:szCs w:val="42"/>
        </w:rPr>
        <w:t>指南</w:t>
      </w:r>
    </w:p>
    <w:p w:rsidR="00C9375F" w:rsidRPr="00FE555A" w:rsidRDefault="00C9375F" w:rsidP="00C9375F">
      <w:pPr>
        <w:spacing w:line="560" w:lineRule="exact"/>
        <w:rPr>
          <w:rFonts w:eastAsia="仿宋_GB2312"/>
          <w:sz w:val="31"/>
          <w:szCs w:val="31"/>
        </w:rPr>
      </w:pPr>
    </w:p>
    <w:p w:rsidR="00C9375F" w:rsidRPr="00FE555A" w:rsidRDefault="00C9375F" w:rsidP="00C9375F">
      <w:pPr>
        <w:pStyle w:val="1"/>
        <w:spacing w:line="560" w:lineRule="exact"/>
        <w:ind w:left="640" w:firstLineChars="0" w:firstLine="0"/>
        <w:rPr>
          <w:rFonts w:ascii="黑体" w:eastAsia="黑体" w:hAnsi="黑体" w:cs="Times New Roman"/>
          <w:sz w:val="31"/>
          <w:szCs w:val="31"/>
        </w:rPr>
      </w:pPr>
      <w:r w:rsidRPr="00FE555A">
        <w:rPr>
          <w:rFonts w:ascii="黑体" w:eastAsia="黑体" w:hAnsi="黑体" w:cs="Times New Roman"/>
          <w:sz w:val="31"/>
          <w:szCs w:val="31"/>
        </w:rPr>
        <w:t>一、</w:t>
      </w:r>
      <w:r w:rsidRPr="00FE555A">
        <w:rPr>
          <w:rFonts w:ascii="黑体" w:eastAsia="黑体" w:hAnsi="黑体" w:cs="Times New Roman" w:hint="eastAsia"/>
          <w:sz w:val="31"/>
          <w:szCs w:val="31"/>
        </w:rPr>
        <w:t>申报</w:t>
      </w:r>
      <w:r w:rsidRPr="00FE555A">
        <w:rPr>
          <w:rFonts w:ascii="黑体" w:eastAsia="黑体" w:hAnsi="黑体" w:cs="Times New Roman"/>
          <w:sz w:val="31"/>
          <w:szCs w:val="31"/>
        </w:rPr>
        <w:t>对象</w:t>
      </w:r>
    </w:p>
    <w:p w:rsidR="00C9375F" w:rsidRPr="00FE555A" w:rsidRDefault="00C9375F" w:rsidP="00C9375F">
      <w:pPr>
        <w:spacing w:line="560" w:lineRule="exact"/>
        <w:ind w:firstLineChars="200" w:firstLine="620"/>
        <w:rPr>
          <w:rFonts w:eastAsia="仿宋_GB2312"/>
          <w:sz w:val="31"/>
          <w:szCs w:val="31"/>
        </w:rPr>
      </w:pPr>
      <w:r w:rsidRPr="00FE555A">
        <w:rPr>
          <w:rFonts w:eastAsia="仿宋_GB2312"/>
          <w:sz w:val="31"/>
          <w:szCs w:val="31"/>
        </w:rPr>
        <w:t>在东莞市注册登记</w:t>
      </w:r>
      <w:r w:rsidRPr="00FE555A">
        <w:rPr>
          <w:rFonts w:eastAsia="仿宋_GB2312" w:hint="eastAsia"/>
          <w:sz w:val="31"/>
          <w:szCs w:val="31"/>
        </w:rPr>
        <w:t>、</w:t>
      </w:r>
      <w:r w:rsidRPr="00FE555A">
        <w:rPr>
          <w:rFonts w:eastAsia="仿宋_GB2312"/>
          <w:sz w:val="31"/>
          <w:szCs w:val="31"/>
        </w:rPr>
        <w:t>具有独立法人资格；属于食品饮料、纺织服装和家具产业</w:t>
      </w:r>
      <w:r w:rsidRPr="00FE555A">
        <w:rPr>
          <w:rFonts w:eastAsia="仿宋_GB2312" w:hint="eastAsia"/>
          <w:sz w:val="31"/>
          <w:szCs w:val="31"/>
        </w:rPr>
        <w:t>（</w:t>
      </w:r>
      <w:r w:rsidRPr="00FE555A">
        <w:rPr>
          <w:rFonts w:eastAsia="仿宋_GB2312"/>
          <w:sz w:val="31"/>
          <w:szCs w:val="31"/>
        </w:rPr>
        <w:t>《国民经济行业分类》（</w:t>
      </w:r>
      <w:r w:rsidRPr="00FE555A">
        <w:rPr>
          <w:rFonts w:eastAsia="仿宋_GB2312"/>
          <w:sz w:val="31"/>
          <w:szCs w:val="31"/>
        </w:rPr>
        <w:t>GB/T 4754—2017</w:t>
      </w:r>
      <w:r w:rsidRPr="00FE555A">
        <w:rPr>
          <w:rFonts w:eastAsia="仿宋_GB2312"/>
          <w:sz w:val="31"/>
          <w:szCs w:val="31"/>
        </w:rPr>
        <w:t>）行业分类大类代码为</w:t>
      </w:r>
      <w:r w:rsidRPr="00FE555A">
        <w:rPr>
          <w:rFonts w:eastAsia="仿宋_GB2312"/>
          <w:sz w:val="31"/>
          <w:szCs w:val="31"/>
        </w:rPr>
        <w:t>13</w:t>
      </w:r>
      <w:r w:rsidRPr="00FE555A">
        <w:rPr>
          <w:rFonts w:eastAsia="仿宋_GB2312"/>
          <w:sz w:val="31"/>
          <w:szCs w:val="31"/>
        </w:rPr>
        <w:t>、</w:t>
      </w:r>
      <w:r w:rsidRPr="00FE555A">
        <w:rPr>
          <w:rFonts w:eastAsia="仿宋_GB2312"/>
          <w:sz w:val="31"/>
          <w:szCs w:val="31"/>
        </w:rPr>
        <w:t>14</w:t>
      </w:r>
      <w:r w:rsidRPr="00FE555A">
        <w:rPr>
          <w:rFonts w:eastAsia="仿宋_GB2312"/>
          <w:sz w:val="31"/>
          <w:szCs w:val="31"/>
        </w:rPr>
        <w:t>、</w:t>
      </w:r>
      <w:r w:rsidRPr="00FE555A">
        <w:rPr>
          <w:rFonts w:eastAsia="仿宋_GB2312"/>
          <w:sz w:val="31"/>
          <w:szCs w:val="31"/>
        </w:rPr>
        <w:t>15</w:t>
      </w:r>
      <w:r w:rsidRPr="00FE555A">
        <w:rPr>
          <w:rFonts w:eastAsia="仿宋_GB2312"/>
          <w:sz w:val="31"/>
          <w:szCs w:val="31"/>
        </w:rPr>
        <w:t>、</w:t>
      </w:r>
      <w:r w:rsidRPr="00FE555A">
        <w:rPr>
          <w:rFonts w:eastAsia="仿宋_GB2312"/>
          <w:sz w:val="31"/>
          <w:szCs w:val="31"/>
        </w:rPr>
        <w:t>17</w:t>
      </w:r>
      <w:r w:rsidRPr="00FE555A">
        <w:rPr>
          <w:rFonts w:eastAsia="仿宋_GB2312"/>
          <w:sz w:val="31"/>
          <w:szCs w:val="31"/>
        </w:rPr>
        <w:t>、</w:t>
      </w:r>
      <w:r w:rsidRPr="00FE555A">
        <w:rPr>
          <w:rFonts w:eastAsia="仿宋_GB2312"/>
          <w:sz w:val="31"/>
          <w:szCs w:val="31"/>
        </w:rPr>
        <w:t>18</w:t>
      </w:r>
      <w:r w:rsidRPr="00FE555A">
        <w:rPr>
          <w:rFonts w:eastAsia="仿宋_GB2312"/>
          <w:sz w:val="31"/>
          <w:szCs w:val="31"/>
        </w:rPr>
        <w:t>、</w:t>
      </w:r>
      <w:r w:rsidRPr="00FE555A">
        <w:rPr>
          <w:rFonts w:eastAsia="仿宋_GB2312"/>
          <w:sz w:val="31"/>
          <w:szCs w:val="31"/>
        </w:rPr>
        <w:t>21</w:t>
      </w:r>
      <w:r w:rsidRPr="00FE555A">
        <w:rPr>
          <w:rFonts w:eastAsia="仿宋_GB2312" w:hint="eastAsia"/>
          <w:sz w:val="31"/>
          <w:szCs w:val="31"/>
        </w:rPr>
        <w:t>）</w:t>
      </w:r>
      <w:r w:rsidRPr="00FE555A">
        <w:rPr>
          <w:rFonts w:eastAsia="仿宋_GB2312"/>
          <w:sz w:val="31"/>
          <w:szCs w:val="31"/>
        </w:rPr>
        <w:t>；且</w:t>
      </w:r>
      <w:r w:rsidRPr="00FE555A">
        <w:rPr>
          <w:rFonts w:eastAsia="仿宋_GB2312"/>
          <w:sz w:val="31"/>
          <w:szCs w:val="31"/>
        </w:rPr>
        <w:t>2020</w:t>
      </w:r>
      <w:r w:rsidRPr="00FE555A">
        <w:rPr>
          <w:rFonts w:eastAsia="仿宋_GB2312"/>
          <w:sz w:val="31"/>
          <w:szCs w:val="31"/>
        </w:rPr>
        <w:t>年产值在</w:t>
      </w:r>
      <w:r w:rsidRPr="00FE555A">
        <w:rPr>
          <w:rFonts w:eastAsia="仿宋_GB2312"/>
          <w:sz w:val="31"/>
          <w:szCs w:val="31"/>
        </w:rPr>
        <w:t>1</w:t>
      </w:r>
      <w:r w:rsidRPr="00FE555A">
        <w:rPr>
          <w:rFonts w:eastAsia="仿宋_GB2312"/>
          <w:sz w:val="31"/>
          <w:szCs w:val="31"/>
        </w:rPr>
        <w:t>亿元（含）以上</w:t>
      </w:r>
      <w:r w:rsidRPr="00FE555A">
        <w:rPr>
          <w:rFonts w:eastAsia="仿宋_GB2312" w:hint="eastAsia"/>
          <w:sz w:val="31"/>
          <w:szCs w:val="31"/>
        </w:rPr>
        <w:t>的企业（</w:t>
      </w:r>
      <w:r w:rsidRPr="00FE555A">
        <w:rPr>
          <w:rFonts w:eastAsia="仿宋_GB2312"/>
          <w:sz w:val="31"/>
          <w:szCs w:val="31"/>
        </w:rPr>
        <w:t>以统计部门核定为准</w:t>
      </w:r>
      <w:r w:rsidRPr="00FE555A">
        <w:rPr>
          <w:rFonts w:eastAsia="仿宋_GB2312" w:hint="eastAsia"/>
          <w:sz w:val="31"/>
          <w:szCs w:val="31"/>
        </w:rPr>
        <w:t>）</w:t>
      </w:r>
      <w:r w:rsidRPr="00FE555A">
        <w:rPr>
          <w:rFonts w:eastAsia="仿宋_GB2312"/>
          <w:sz w:val="31"/>
          <w:szCs w:val="31"/>
        </w:rPr>
        <w:t>。</w:t>
      </w:r>
    </w:p>
    <w:p w:rsidR="00C9375F" w:rsidRPr="00FE555A" w:rsidRDefault="00C9375F" w:rsidP="00C9375F">
      <w:pPr>
        <w:pStyle w:val="1"/>
        <w:spacing w:line="560" w:lineRule="exact"/>
        <w:ind w:left="640" w:firstLineChars="0" w:firstLine="0"/>
        <w:rPr>
          <w:rFonts w:ascii="黑体" w:eastAsia="黑体" w:hAnsi="黑体" w:cs="Times New Roman"/>
          <w:sz w:val="31"/>
          <w:szCs w:val="31"/>
        </w:rPr>
      </w:pPr>
      <w:r w:rsidRPr="00FE555A">
        <w:rPr>
          <w:rFonts w:ascii="黑体" w:eastAsia="黑体" w:hAnsi="黑体" w:cs="Times New Roman"/>
          <w:sz w:val="31"/>
          <w:szCs w:val="31"/>
        </w:rPr>
        <w:t>二、</w:t>
      </w:r>
      <w:r w:rsidRPr="00FE555A">
        <w:rPr>
          <w:rFonts w:ascii="黑体" w:eastAsia="黑体" w:hAnsi="黑体" w:cs="Times New Roman" w:hint="eastAsia"/>
          <w:sz w:val="31"/>
          <w:szCs w:val="31"/>
        </w:rPr>
        <w:t>申报</w:t>
      </w:r>
      <w:r w:rsidRPr="00FE555A">
        <w:rPr>
          <w:rFonts w:ascii="黑体" w:eastAsia="黑体" w:hAnsi="黑体" w:cs="Times New Roman"/>
          <w:sz w:val="31"/>
          <w:szCs w:val="31"/>
        </w:rPr>
        <w:t>条件</w:t>
      </w:r>
    </w:p>
    <w:p w:rsidR="00C9375F" w:rsidRPr="00FE555A" w:rsidRDefault="00C9375F" w:rsidP="00C9375F">
      <w:pPr>
        <w:spacing w:line="560" w:lineRule="exact"/>
        <w:ind w:firstLineChars="200" w:firstLine="620"/>
        <w:rPr>
          <w:rFonts w:eastAsia="仿宋_GB2312"/>
          <w:color w:val="000000"/>
          <w:sz w:val="31"/>
          <w:szCs w:val="31"/>
        </w:rPr>
      </w:pPr>
      <w:r w:rsidRPr="00FE555A">
        <w:rPr>
          <w:rFonts w:eastAsia="仿宋_GB2312"/>
          <w:sz w:val="31"/>
          <w:szCs w:val="31"/>
        </w:rPr>
        <w:t>（一）符合资助对象要求</w:t>
      </w:r>
      <w:r w:rsidRPr="00FE555A">
        <w:rPr>
          <w:rFonts w:eastAsia="仿宋_GB2312" w:hint="eastAsia"/>
          <w:sz w:val="31"/>
          <w:szCs w:val="31"/>
        </w:rPr>
        <w:t>的</w:t>
      </w:r>
      <w:r w:rsidRPr="00FE555A">
        <w:rPr>
          <w:rFonts w:eastAsia="仿宋_GB2312"/>
          <w:sz w:val="31"/>
          <w:szCs w:val="31"/>
        </w:rPr>
        <w:t>企业，委托优质服务机构开展生产经营活动诊断，提升企业经营管理水平，探索企业转型升级实施路径。</w:t>
      </w:r>
      <w:r w:rsidRPr="00FE555A">
        <w:rPr>
          <w:rFonts w:eastAsia="仿宋_GB2312"/>
          <w:color w:val="000000"/>
          <w:sz w:val="31"/>
          <w:szCs w:val="31"/>
        </w:rPr>
        <w:t>诊断服务采取供需双方自由对接的方式，分为两种类型：（</w:t>
      </w:r>
      <w:r w:rsidRPr="00FE555A">
        <w:rPr>
          <w:rFonts w:eastAsia="仿宋_GB2312"/>
          <w:color w:val="000000"/>
          <w:sz w:val="31"/>
          <w:szCs w:val="31"/>
        </w:rPr>
        <w:t>1</w:t>
      </w:r>
      <w:r w:rsidRPr="00FE555A">
        <w:rPr>
          <w:rFonts w:eastAsia="仿宋_GB2312"/>
          <w:color w:val="000000"/>
          <w:sz w:val="31"/>
          <w:szCs w:val="31"/>
        </w:rPr>
        <w:t>）流程式诊断服务。由专业服务机构对企业在智能制造和工业互联网、工业设计、技术研发、管理提升、资本利用</w:t>
      </w:r>
      <w:r>
        <w:rPr>
          <w:rFonts w:eastAsia="仿宋_GB2312" w:hint="eastAsia"/>
          <w:color w:val="000000"/>
          <w:sz w:val="31"/>
          <w:szCs w:val="31"/>
        </w:rPr>
        <w:t>、节能绿色制造</w:t>
      </w:r>
      <w:r w:rsidRPr="00FE555A">
        <w:rPr>
          <w:rFonts w:eastAsia="仿宋_GB2312"/>
          <w:color w:val="000000"/>
          <w:sz w:val="31"/>
          <w:szCs w:val="31"/>
        </w:rPr>
        <w:t>等过程中遇到的局部性、阶段性的具体问题，</w:t>
      </w:r>
      <w:r w:rsidRPr="00FE555A">
        <w:rPr>
          <w:rFonts w:eastAsia="仿宋_GB2312"/>
          <w:color w:val="000000"/>
          <w:sz w:val="31"/>
          <w:szCs w:val="31"/>
        </w:rPr>
        <w:t xml:space="preserve"> </w:t>
      </w:r>
      <w:r w:rsidRPr="00FE555A">
        <w:rPr>
          <w:rFonts w:eastAsia="仿宋_GB2312"/>
          <w:color w:val="000000"/>
          <w:sz w:val="31"/>
          <w:szCs w:val="31"/>
        </w:rPr>
        <w:t>有针对性地提出解决办法、改进路径和服务方案。（</w:t>
      </w:r>
      <w:r w:rsidRPr="00FE555A">
        <w:rPr>
          <w:rFonts w:eastAsia="仿宋_GB2312"/>
          <w:color w:val="000000"/>
          <w:sz w:val="31"/>
          <w:szCs w:val="31"/>
        </w:rPr>
        <w:t>2</w:t>
      </w:r>
      <w:r w:rsidRPr="00FE555A">
        <w:rPr>
          <w:rFonts w:eastAsia="仿宋_GB2312"/>
          <w:color w:val="000000"/>
          <w:sz w:val="31"/>
          <w:szCs w:val="31"/>
        </w:rPr>
        <w:t>）整体式诊断服务。由专业服务机构对一个或以上诊断内容进行全面、深入的调研分析，并提出具有可行性的改进建议、具体服务方案，取得相应效果，帮助实现企业可持续、高质量发展。</w:t>
      </w:r>
    </w:p>
    <w:p w:rsidR="00C9375F" w:rsidRPr="009B7B50" w:rsidRDefault="00C9375F" w:rsidP="00C9375F">
      <w:pPr>
        <w:spacing w:line="560" w:lineRule="exact"/>
        <w:ind w:firstLineChars="200" w:firstLine="620"/>
        <w:rPr>
          <w:rFonts w:eastAsia="仿宋_GB2312"/>
          <w:color w:val="FF0000"/>
          <w:sz w:val="31"/>
          <w:szCs w:val="31"/>
        </w:rPr>
      </w:pPr>
      <w:r w:rsidRPr="00FE555A">
        <w:rPr>
          <w:rFonts w:eastAsia="仿宋_GB2312"/>
          <w:sz w:val="31"/>
          <w:szCs w:val="31"/>
        </w:rPr>
        <w:t>（二）服务合同在</w:t>
      </w:r>
      <w:r w:rsidRPr="00FE555A">
        <w:rPr>
          <w:rFonts w:eastAsia="仿宋_GB2312"/>
          <w:sz w:val="31"/>
          <w:szCs w:val="31"/>
        </w:rPr>
        <w:t>202</w:t>
      </w:r>
      <w:r>
        <w:rPr>
          <w:rFonts w:eastAsia="仿宋_GB2312" w:hint="eastAsia"/>
          <w:sz w:val="31"/>
          <w:szCs w:val="31"/>
        </w:rPr>
        <w:t>1</w:t>
      </w:r>
      <w:r w:rsidRPr="00FE555A">
        <w:rPr>
          <w:rFonts w:eastAsia="仿宋_GB2312"/>
          <w:sz w:val="31"/>
          <w:szCs w:val="31"/>
        </w:rPr>
        <w:t>年</w:t>
      </w:r>
      <w:r w:rsidRPr="00FE555A">
        <w:rPr>
          <w:rFonts w:eastAsia="仿宋_GB2312"/>
          <w:sz w:val="31"/>
          <w:szCs w:val="31"/>
        </w:rPr>
        <w:t>1</w:t>
      </w:r>
      <w:r w:rsidRPr="00FE555A">
        <w:rPr>
          <w:rFonts w:eastAsia="仿宋_GB2312"/>
          <w:sz w:val="31"/>
          <w:szCs w:val="31"/>
        </w:rPr>
        <w:t>月</w:t>
      </w:r>
      <w:r w:rsidRPr="00FE555A">
        <w:rPr>
          <w:rFonts w:eastAsia="仿宋_GB2312"/>
          <w:sz w:val="31"/>
          <w:szCs w:val="31"/>
        </w:rPr>
        <w:t>1</w:t>
      </w:r>
      <w:r w:rsidRPr="00FE555A">
        <w:rPr>
          <w:rFonts w:eastAsia="仿宋_GB2312"/>
          <w:sz w:val="31"/>
          <w:szCs w:val="31"/>
        </w:rPr>
        <w:t>日</w:t>
      </w:r>
      <w:r>
        <w:rPr>
          <w:rFonts w:eastAsia="仿宋_GB2312" w:hint="eastAsia"/>
          <w:sz w:val="31"/>
          <w:szCs w:val="31"/>
        </w:rPr>
        <w:t>-2021</w:t>
      </w:r>
      <w:r>
        <w:rPr>
          <w:rFonts w:eastAsia="仿宋_GB2312" w:hint="eastAsia"/>
          <w:sz w:val="31"/>
          <w:szCs w:val="31"/>
        </w:rPr>
        <w:t>年</w:t>
      </w:r>
      <w:r>
        <w:rPr>
          <w:rFonts w:eastAsia="仿宋_GB2312" w:hint="eastAsia"/>
          <w:sz w:val="31"/>
          <w:szCs w:val="31"/>
        </w:rPr>
        <w:t>12</w:t>
      </w:r>
      <w:r>
        <w:rPr>
          <w:rFonts w:eastAsia="仿宋_GB2312" w:hint="eastAsia"/>
          <w:sz w:val="31"/>
          <w:szCs w:val="31"/>
        </w:rPr>
        <w:t>月</w:t>
      </w:r>
      <w:r>
        <w:rPr>
          <w:rFonts w:eastAsia="仿宋_GB2312" w:hint="eastAsia"/>
          <w:sz w:val="31"/>
          <w:szCs w:val="31"/>
        </w:rPr>
        <w:t>31</w:t>
      </w:r>
      <w:r>
        <w:rPr>
          <w:rFonts w:eastAsia="仿宋_GB2312" w:hint="eastAsia"/>
          <w:sz w:val="31"/>
          <w:szCs w:val="31"/>
        </w:rPr>
        <w:t>日期间</w:t>
      </w:r>
      <w:r w:rsidRPr="00FE555A">
        <w:rPr>
          <w:rFonts w:eastAsia="仿宋_GB2312"/>
          <w:sz w:val="31"/>
          <w:szCs w:val="31"/>
        </w:rPr>
        <w:t>签订，合同金额不低于</w:t>
      </w:r>
      <w:r w:rsidRPr="00FE555A">
        <w:rPr>
          <w:rFonts w:eastAsia="仿宋_GB2312"/>
          <w:sz w:val="31"/>
          <w:szCs w:val="31"/>
        </w:rPr>
        <w:t>20</w:t>
      </w:r>
      <w:r w:rsidRPr="00FE555A">
        <w:rPr>
          <w:rFonts w:eastAsia="仿宋_GB2312"/>
          <w:sz w:val="31"/>
          <w:szCs w:val="31"/>
        </w:rPr>
        <w:t>万元（含）</w:t>
      </w:r>
      <w:r>
        <w:rPr>
          <w:rFonts w:eastAsia="仿宋_GB2312" w:hint="eastAsia"/>
          <w:sz w:val="31"/>
          <w:szCs w:val="31"/>
        </w:rPr>
        <w:t>。</w:t>
      </w:r>
      <w:r w:rsidRPr="00954358">
        <w:rPr>
          <w:rFonts w:eastAsia="仿宋_GB2312"/>
          <w:color w:val="FF0000"/>
          <w:sz w:val="31"/>
          <w:szCs w:val="31"/>
          <w:highlight w:val="yellow"/>
        </w:rPr>
        <w:t>申报截止时已出具诊断报告，完成费用结算并开具发票。</w:t>
      </w:r>
    </w:p>
    <w:p w:rsidR="00C9375F" w:rsidRDefault="00C9375F" w:rsidP="00C9375F">
      <w:pPr>
        <w:spacing w:line="560" w:lineRule="exact"/>
        <w:ind w:firstLineChars="200" w:firstLine="620"/>
        <w:rPr>
          <w:rFonts w:eastAsia="仿宋_GB2312"/>
          <w:sz w:val="31"/>
          <w:szCs w:val="31"/>
        </w:rPr>
      </w:pPr>
      <w:r w:rsidRPr="00FE555A">
        <w:rPr>
          <w:rFonts w:eastAsia="仿宋_GB2312"/>
          <w:sz w:val="31"/>
          <w:szCs w:val="31"/>
        </w:rPr>
        <w:lastRenderedPageBreak/>
        <w:t>（</w:t>
      </w:r>
      <w:r w:rsidRPr="00FE555A">
        <w:rPr>
          <w:rFonts w:eastAsia="仿宋_GB2312" w:hint="eastAsia"/>
          <w:sz w:val="31"/>
          <w:szCs w:val="31"/>
        </w:rPr>
        <w:t>三</w:t>
      </w:r>
      <w:r w:rsidRPr="00FE555A">
        <w:rPr>
          <w:rFonts w:eastAsia="仿宋_GB2312"/>
          <w:sz w:val="31"/>
          <w:szCs w:val="31"/>
        </w:rPr>
        <w:t>）不存在</w:t>
      </w:r>
      <w:r w:rsidRPr="00197FB4">
        <w:rPr>
          <w:rFonts w:eastAsia="仿宋_GB2312" w:hint="eastAsia"/>
          <w:sz w:val="31"/>
          <w:szCs w:val="31"/>
        </w:rPr>
        <w:t>《关于东莞市科技发展和产业转型升级财政专项资金不予资助具体范围的若干规定》</w:t>
      </w:r>
      <w:r>
        <w:rPr>
          <w:rFonts w:eastAsia="仿宋_GB2312" w:hint="eastAsia"/>
          <w:sz w:val="31"/>
          <w:szCs w:val="31"/>
        </w:rPr>
        <w:t>的情形。</w:t>
      </w:r>
    </w:p>
    <w:p w:rsidR="00C9375F" w:rsidRPr="00435D70" w:rsidRDefault="00C9375F" w:rsidP="00C9375F">
      <w:pPr>
        <w:spacing w:line="560" w:lineRule="exact"/>
        <w:ind w:firstLineChars="200" w:firstLine="620"/>
        <w:rPr>
          <w:rFonts w:ascii="黑体" w:eastAsia="黑体" w:hAnsi="黑体"/>
          <w:sz w:val="31"/>
          <w:szCs w:val="31"/>
        </w:rPr>
      </w:pPr>
      <w:r w:rsidRPr="00435D70">
        <w:rPr>
          <w:rFonts w:ascii="黑体" w:eastAsia="黑体" w:hAnsi="黑体" w:hint="eastAsia"/>
          <w:sz w:val="31"/>
          <w:szCs w:val="31"/>
        </w:rPr>
        <w:t>三、诊断范围</w:t>
      </w:r>
    </w:p>
    <w:p w:rsidR="00C9375F" w:rsidRDefault="00C9375F" w:rsidP="00C9375F">
      <w:pPr>
        <w:numPr>
          <w:ilvl w:val="0"/>
          <w:numId w:val="1"/>
        </w:numPr>
        <w:spacing w:line="560" w:lineRule="exact"/>
        <w:ind w:firstLineChars="200" w:firstLine="640"/>
        <w:rPr>
          <w:rFonts w:eastAsia="仿宋_GB2312"/>
          <w:sz w:val="32"/>
          <w:szCs w:val="32"/>
        </w:rPr>
      </w:pPr>
      <w:r>
        <w:rPr>
          <w:rFonts w:ascii="楷体_GB2312" w:eastAsia="楷体_GB2312" w:hint="eastAsia"/>
          <w:sz w:val="32"/>
          <w:szCs w:val="32"/>
        </w:rPr>
        <w:t>智能制造与工业互联网。</w:t>
      </w:r>
      <w:r>
        <w:rPr>
          <w:rFonts w:eastAsia="仿宋_GB2312" w:hint="eastAsia"/>
          <w:sz w:val="32"/>
          <w:szCs w:val="32"/>
        </w:rPr>
        <w:t>围绕企业实施自动化智能化数字化改造中提供的</w:t>
      </w:r>
      <w:r>
        <w:rPr>
          <w:rFonts w:eastAsia="仿宋_GB2312"/>
          <w:sz w:val="32"/>
          <w:szCs w:val="32"/>
        </w:rPr>
        <w:t>各类支撑服务。包括但不限于：企业智能</w:t>
      </w:r>
      <w:r>
        <w:rPr>
          <w:rFonts w:eastAsia="仿宋_GB2312" w:hint="eastAsia"/>
          <w:sz w:val="32"/>
          <w:szCs w:val="32"/>
        </w:rPr>
        <w:t>化数字化</w:t>
      </w:r>
      <w:r>
        <w:rPr>
          <w:rFonts w:eastAsia="仿宋_GB2312"/>
          <w:sz w:val="32"/>
          <w:szCs w:val="32"/>
        </w:rPr>
        <w:t>状态分析</w:t>
      </w:r>
      <w:r>
        <w:rPr>
          <w:rFonts w:eastAsia="仿宋_GB2312" w:hint="eastAsia"/>
          <w:sz w:val="32"/>
          <w:szCs w:val="32"/>
        </w:rPr>
        <w:t>、</w:t>
      </w:r>
      <w:r>
        <w:rPr>
          <w:rFonts w:eastAsia="仿宋_GB2312"/>
          <w:sz w:val="32"/>
          <w:szCs w:val="32"/>
        </w:rPr>
        <w:t>能力测评</w:t>
      </w:r>
      <w:r>
        <w:rPr>
          <w:rFonts w:eastAsia="仿宋_GB2312" w:hint="eastAsia"/>
          <w:sz w:val="32"/>
          <w:szCs w:val="32"/>
        </w:rPr>
        <w:t>、</w:t>
      </w:r>
      <w:r>
        <w:rPr>
          <w:rFonts w:eastAsia="仿宋_GB2312"/>
          <w:sz w:val="32"/>
          <w:szCs w:val="32"/>
        </w:rPr>
        <w:t>优化改造建议</w:t>
      </w:r>
      <w:r>
        <w:rPr>
          <w:rFonts w:eastAsia="仿宋_GB2312" w:hint="eastAsia"/>
          <w:sz w:val="32"/>
          <w:szCs w:val="32"/>
        </w:rPr>
        <w:t>及</w:t>
      </w:r>
      <w:r>
        <w:rPr>
          <w:rFonts w:eastAsia="仿宋_GB2312"/>
          <w:sz w:val="32"/>
          <w:szCs w:val="32"/>
        </w:rPr>
        <w:t>效果分析</w:t>
      </w:r>
      <w:r>
        <w:rPr>
          <w:rFonts w:eastAsia="仿宋_GB2312" w:hint="eastAsia"/>
          <w:sz w:val="32"/>
          <w:szCs w:val="32"/>
        </w:rPr>
        <w:t>，</w:t>
      </w:r>
      <w:r>
        <w:rPr>
          <w:rFonts w:eastAsia="仿宋_GB2312"/>
          <w:sz w:val="32"/>
          <w:szCs w:val="32"/>
        </w:rPr>
        <w:t>企业业务系统上云现状分析、实施步骤、技术路径和方案建议</w:t>
      </w:r>
      <w:r>
        <w:rPr>
          <w:rFonts w:eastAsia="仿宋_GB2312" w:hint="eastAsia"/>
          <w:sz w:val="32"/>
          <w:szCs w:val="32"/>
        </w:rPr>
        <w:t>，</w:t>
      </w:r>
      <w:r>
        <w:rPr>
          <w:rFonts w:eastAsia="仿宋_GB2312"/>
          <w:sz w:val="32"/>
          <w:szCs w:val="32"/>
        </w:rPr>
        <w:t>信息技术集成实施等诊断服务</w:t>
      </w:r>
      <w:r>
        <w:rPr>
          <w:rFonts w:eastAsia="仿宋_GB2312" w:hint="eastAsia"/>
          <w:sz w:val="32"/>
          <w:szCs w:val="32"/>
        </w:rPr>
        <w:t>及方案建议</w:t>
      </w:r>
      <w:r>
        <w:rPr>
          <w:rFonts w:eastAsia="仿宋_GB2312"/>
          <w:sz w:val="32"/>
          <w:szCs w:val="32"/>
        </w:rPr>
        <w:t>。</w:t>
      </w:r>
    </w:p>
    <w:p w:rsidR="00C9375F" w:rsidRDefault="00C9375F" w:rsidP="00C9375F">
      <w:pPr>
        <w:spacing w:line="560" w:lineRule="exact"/>
        <w:ind w:firstLineChars="200" w:firstLine="640"/>
        <w:rPr>
          <w:rFonts w:eastAsia="仿宋_GB2312"/>
          <w:sz w:val="32"/>
          <w:szCs w:val="32"/>
        </w:rPr>
      </w:pPr>
      <w:r>
        <w:rPr>
          <w:rFonts w:ascii="楷体_GB2312" w:eastAsia="楷体_GB2312" w:hint="eastAsia"/>
          <w:sz w:val="32"/>
          <w:szCs w:val="32"/>
        </w:rPr>
        <w:t>（二）工业设计。</w:t>
      </w:r>
      <w:r>
        <w:rPr>
          <w:rFonts w:eastAsia="仿宋_GB2312" w:hint="eastAsia"/>
          <w:sz w:val="32"/>
          <w:szCs w:val="32"/>
        </w:rPr>
        <w:t>围绕企业提升工业设计能力提供的各类支撑服务。包括但不限于：工业设计实施与企业发展战略调研分析，</w:t>
      </w:r>
      <w:r>
        <w:rPr>
          <w:rFonts w:eastAsia="仿宋_GB2312"/>
          <w:sz w:val="32"/>
          <w:szCs w:val="32"/>
        </w:rPr>
        <w:t>工业设计应用</w:t>
      </w:r>
      <w:r>
        <w:rPr>
          <w:rFonts w:eastAsia="仿宋_GB2312" w:hint="eastAsia"/>
          <w:sz w:val="32"/>
          <w:szCs w:val="32"/>
        </w:rPr>
        <w:t>分析、</w:t>
      </w:r>
      <w:r>
        <w:rPr>
          <w:rFonts w:eastAsia="仿宋_GB2312"/>
          <w:sz w:val="32"/>
          <w:szCs w:val="32"/>
        </w:rPr>
        <w:t>案例</w:t>
      </w:r>
      <w:r>
        <w:rPr>
          <w:rFonts w:eastAsia="仿宋_GB2312" w:hint="eastAsia"/>
          <w:sz w:val="32"/>
          <w:szCs w:val="32"/>
        </w:rPr>
        <w:t>分析</w:t>
      </w:r>
      <w:r>
        <w:rPr>
          <w:rFonts w:eastAsia="仿宋_GB2312"/>
          <w:sz w:val="32"/>
          <w:szCs w:val="32"/>
        </w:rPr>
        <w:t>、优化提升方案等</w:t>
      </w:r>
      <w:r>
        <w:rPr>
          <w:rFonts w:eastAsia="仿宋_GB2312" w:hint="eastAsia"/>
          <w:sz w:val="32"/>
          <w:szCs w:val="32"/>
        </w:rPr>
        <w:t>。</w:t>
      </w:r>
    </w:p>
    <w:p w:rsidR="00C9375F" w:rsidRDefault="00C9375F" w:rsidP="00C9375F">
      <w:pPr>
        <w:spacing w:line="560" w:lineRule="exact"/>
        <w:ind w:firstLineChars="200" w:firstLine="640"/>
        <w:rPr>
          <w:rFonts w:eastAsia="仿宋_GB2312"/>
          <w:sz w:val="32"/>
          <w:szCs w:val="32"/>
        </w:rPr>
      </w:pPr>
      <w:r>
        <w:rPr>
          <w:rFonts w:ascii="楷体_GB2312" w:eastAsia="楷体_GB2312" w:hint="eastAsia"/>
          <w:sz w:val="32"/>
          <w:szCs w:val="32"/>
        </w:rPr>
        <w:t>（三）技术研发。</w:t>
      </w:r>
      <w:r>
        <w:rPr>
          <w:rFonts w:eastAsia="仿宋_GB2312"/>
          <w:sz w:val="32"/>
          <w:szCs w:val="32"/>
        </w:rPr>
        <w:t>围绕企业技术创新</w:t>
      </w:r>
      <w:r>
        <w:rPr>
          <w:rFonts w:eastAsia="仿宋_GB2312" w:hint="eastAsia"/>
          <w:sz w:val="32"/>
          <w:szCs w:val="32"/>
        </w:rPr>
        <w:t>、新</w:t>
      </w:r>
      <w:r>
        <w:rPr>
          <w:rFonts w:eastAsia="仿宋_GB2312"/>
          <w:sz w:val="32"/>
          <w:szCs w:val="32"/>
        </w:rPr>
        <w:t>品研发、成果转化等提供的各类支撑服务。包括但不限于：技术水平、创新能力和竞争力分析，工业流程再造和优化服务</w:t>
      </w:r>
      <w:r>
        <w:rPr>
          <w:rFonts w:eastAsia="仿宋_GB2312" w:hint="eastAsia"/>
          <w:sz w:val="32"/>
          <w:szCs w:val="32"/>
        </w:rPr>
        <w:t>，</w:t>
      </w:r>
      <w:r>
        <w:rPr>
          <w:rFonts w:eastAsia="仿宋_GB2312"/>
          <w:sz w:val="32"/>
          <w:szCs w:val="32"/>
        </w:rPr>
        <w:t>产品研发服务</w:t>
      </w:r>
      <w:r>
        <w:rPr>
          <w:rFonts w:eastAsia="仿宋_GB2312" w:hint="eastAsia"/>
          <w:sz w:val="32"/>
          <w:szCs w:val="32"/>
        </w:rPr>
        <w:t>、</w:t>
      </w:r>
      <w:r>
        <w:rPr>
          <w:rFonts w:eastAsia="仿宋_GB2312"/>
          <w:sz w:val="32"/>
          <w:szCs w:val="32"/>
        </w:rPr>
        <w:t>外聘专家</w:t>
      </w:r>
      <w:r>
        <w:rPr>
          <w:rFonts w:eastAsia="仿宋_GB2312" w:hint="eastAsia"/>
          <w:sz w:val="32"/>
          <w:szCs w:val="32"/>
        </w:rPr>
        <w:t>核心</w:t>
      </w:r>
      <w:r>
        <w:rPr>
          <w:rFonts w:eastAsia="仿宋_GB2312"/>
          <w:sz w:val="32"/>
          <w:szCs w:val="32"/>
        </w:rPr>
        <w:t>技术</w:t>
      </w:r>
      <w:r>
        <w:rPr>
          <w:rFonts w:eastAsia="仿宋_GB2312" w:hint="eastAsia"/>
          <w:sz w:val="32"/>
          <w:szCs w:val="32"/>
        </w:rPr>
        <w:t>攻关</w:t>
      </w:r>
      <w:r>
        <w:rPr>
          <w:rFonts w:eastAsia="仿宋_GB2312"/>
          <w:sz w:val="32"/>
          <w:szCs w:val="32"/>
        </w:rPr>
        <w:t>服务，创新成果产业化服务。</w:t>
      </w:r>
    </w:p>
    <w:p w:rsidR="00C9375F" w:rsidRDefault="00C9375F" w:rsidP="00C9375F">
      <w:pPr>
        <w:spacing w:line="560" w:lineRule="exact"/>
        <w:ind w:firstLineChars="200" w:firstLine="640"/>
        <w:rPr>
          <w:rFonts w:eastAsia="仿宋_GB2312"/>
          <w:sz w:val="32"/>
          <w:szCs w:val="32"/>
        </w:rPr>
      </w:pPr>
      <w:r>
        <w:rPr>
          <w:rFonts w:ascii="楷体_GB2312" w:eastAsia="楷体_GB2312" w:hint="eastAsia"/>
          <w:sz w:val="32"/>
          <w:szCs w:val="32"/>
        </w:rPr>
        <w:t>（四）管理提升。</w:t>
      </w:r>
      <w:r>
        <w:rPr>
          <w:rFonts w:eastAsia="仿宋_GB2312"/>
          <w:sz w:val="32"/>
          <w:szCs w:val="32"/>
        </w:rPr>
        <w:t>围绕企业提升经营管理水平和效益提供的各类支撑服务。包括但不限于：企业运营模式、盈利模式、组织机构、财税预算、</w:t>
      </w:r>
      <w:r>
        <w:rPr>
          <w:rFonts w:eastAsia="仿宋_GB2312" w:hint="eastAsia"/>
          <w:sz w:val="32"/>
          <w:szCs w:val="32"/>
        </w:rPr>
        <w:t>品牌营销、</w:t>
      </w:r>
      <w:r>
        <w:rPr>
          <w:rFonts w:eastAsia="仿宋_GB2312"/>
          <w:sz w:val="32"/>
          <w:szCs w:val="32"/>
        </w:rPr>
        <w:t>资源配置等规划服务。</w:t>
      </w:r>
    </w:p>
    <w:p w:rsidR="00C9375F" w:rsidRDefault="00C9375F" w:rsidP="00C9375F">
      <w:pPr>
        <w:spacing w:line="560" w:lineRule="exact"/>
        <w:ind w:firstLineChars="200" w:firstLine="640"/>
        <w:rPr>
          <w:rFonts w:eastAsia="仿宋_GB2312"/>
          <w:kern w:val="0"/>
          <w:sz w:val="32"/>
          <w:szCs w:val="32"/>
        </w:rPr>
      </w:pPr>
      <w:r>
        <w:rPr>
          <w:rFonts w:ascii="楷体_GB2312" w:eastAsia="楷体_GB2312" w:hint="eastAsia"/>
          <w:sz w:val="32"/>
          <w:szCs w:val="32"/>
        </w:rPr>
        <w:t>（五）资本利用。</w:t>
      </w:r>
      <w:r>
        <w:rPr>
          <w:rFonts w:eastAsia="仿宋_GB2312"/>
          <w:sz w:val="32"/>
          <w:szCs w:val="32"/>
        </w:rPr>
        <w:t>围绕企业对接国内外资本市场、企业投融资等提供的各类支撑服务。包括但不限于：</w:t>
      </w:r>
      <w:r>
        <w:rPr>
          <w:rFonts w:eastAsia="仿宋_GB2312" w:hint="eastAsia"/>
          <w:sz w:val="32"/>
          <w:szCs w:val="32"/>
        </w:rPr>
        <w:t>企业在</w:t>
      </w:r>
      <w:r>
        <w:rPr>
          <w:rFonts w:eastAsia="仿宋_GB2312"/>
          <w:sz w:val="32"/>
          <w:szCs w:val="32"/>
        </w:rPr>
        <w:t>国内外上市</w:t>
      </w:r>
      <w:r>
        <w:rPr>
          <w:rFonts w:eastAsia="仿宋_GB2312" w:hint="eastAsia"/>
          <w:sz w:val="32"/>
          <w:szCs w:val="32"/>
        </w:rPr>
        <w:t>、</w:t>
      </w:r>
      <w:r>
        <w:rPr>
          <w:rFonts w:eastAsia="仿宋_GB2312"/>
          <w:kern w:val="0"/>
          <w:sz w:val="32"/>
          <w:szCs w:val="32"/>
        </w:rPr>
        <w:t>企业融资</w:t>
      </w:r>
      <w:r>
        <w:rPr>
          <w:rFonts w:eastAsia="仿宋_GB2312" w:hint="eastAsia"/>
          <w:kern w:val="0"/>
          <w:sz w:val="32"/>
          <w:szCs w:val="32"/>
        </w:rPr>
        <w:t>、</w:t>
      </w:r>
      <w:r>
        <w:rPr>
          <w:rFonts w:eastAsia="仿宋_GB2312"/>
          <w:kern w:val="0"/>
          <w:sz w:val="32"/>
          <w:szCs w:val="32"/>
        </w:rPr>
        <w:t>企业资产投资管理</w:t>
      </w:r>
      <w:r>
        <w:rPr>
          <w:rFonts w:eastAsia="仿宋_GB2312" w:hint="eastAsia"/>
          <w:kern w:val="0"/>
          <w:sz w:val="32"/>
          <w:szCs w:val="32"/>
        </w:rPr>
        <w:t>中、</w:t>
      </w:r>
      <w:r>
        <w:rPr>
          <w:rFonts w:eastAsia="仿宋_GB2312"/>
          <w:kern w:val="0"/>
          <w:sz w:val="32"/>
          <w:szCs w:val="32"/>
        </w:rPr>
        <w:t>提供专业建议、解决办法、工作方案、工作措施、实施落实、资源配置等各类资本利用相关服务。</w:t>
      </w:r>
    </w:p>
    <w:p w:rsidR="00C9375F" w:rsidRPr="00FE555A" w:rsidRDefault="00C9375F" w:rsidP="00C9375F">
      <w:pPr>
        <w:pStyle w:val="1"/>
        <w:spacing w:line="560" w:lineRule="exact"/>
        <w:ind w:left="640" w:firstLineChars="0" w:firstLine="0"/>
        <w:rPr>
          <w:rFonts w:ascii="黑体" w:eastAsia="黑体" w:hAnsi="黑体" w:cs="Times New Roman"/>
          <w:sz w:val="31"/>
          <w:szCs w:val="31"/>
        </w:rPr>
      </w:pPr>
      <w:r>
        <w:rPr>
          <w:rFonts w:ascii="黑体" w:eastAsia="黑体" w:hAnsi="黑体" w:cs="Times New Roman" w:hint="eastAsia"/>
          <w:sz w:val="31"/>
          <w:szCs w:val="31"/>
        </w:rPr>
        <w:t>四</w:t>
      </w:r>
      <w:r w:rsidRPr="00FE555A">
        <w:rPr>
          <w:rFonts w:ascii="黑体" w:eastAsia="黑体" w:hAnsi="黑体" w:cs="Times New Roman"/>
          <w:sz w:val="31"/>
          <w:szCs w:val="31"/>
        </w:rPr>
        <w:t>、资助</w:t>
      </w:r>
      <w:r w:rsidRPr="00FE555A">
        <w:rPr>
          <w:rFonts w:ascii="黑体" w:eastAsia="黑体" w:hAnsi="黑体" w:cs="Times New Roman" w:hint="eastAsia"/>
          <w:sz w:val="31"/>
          <w:szCs w:val="31"/>
        </w:rPr>
        <w:t>方式与</w:t>
      </w:r>
      <w:r w:rsidRPr="00FE555A">
        <w:rPr>
          <w:rFonts w:ascii="黑体" w:eastAsia="黑体" w:hAnsi="黑体" w:cs="Times New Roman"/>
          <w:sz w:val="31"/>
          <w:szCs w:val="31"/>
        </w:rPr>
        <w:t>标准</w:t>
      </w:r>
    </w:p>
    <w:p w:rsidR="00C9375F" w:rsidRPr="00FE555A" w:rsidRDefault="00C9375F" w:rsidP="00C9375F">
      <w:pPr>
        <w:spacing w:line="560" w:lineRule="exact"/>
        <w:ind w:firstLineChars="200" w:firstLine="620"/>
        <w:rPr>
          <w:rFonts w:eastAsia="仿宋_GB2312"/>
          <w:color w:val="000000"/>
          <w:sz w:val="31"/>
          <w:szCs w:val="31"/>
        </w:rPr>
      </w:pPr>
      <w:r w:rsidRPr="00FE555A">
        <w:rPr>
          <w:rFonts w:eastAsia="仿宋_GB2312"/>
          <w:color w:val="000000"/>
          <w:sz w:val="31"/>
          <w:szCs w:val="31"/>
        </w:rPr>
        <w:lastRenderedPageBreak/>
        <w:t>企业</w:t>
      </w:r>
      <w:r w:rsidRPr="00FE555A">
        <w:rPr>
          <w:rFonts w:eastAsia="仿宋_GB2312"/>
          <w:color w:val="000000"/>
          <w:sz w:val="31"/>
          <w:szCs w:val="31"/>
        </w:rPr>
        <w:t>2021</w:t>
      </w:r>
      <w:r w:rsidRPr="00FE555A">
        <w:rPr>
          <w:rFonts w:eastAsia="仿宋_GB2312"/>
          <w:color w:val="000000"/>
          <w:sz w:val="31"/>
          <w:szCs w:val="31"/>
        </w:rPr>
        <w:t>年期间聘请服务机构开展生产经营活动诊断，</w:t>
      </w:r>
      <w:r>
        <w:rPr>
          <w:rFonts w:eastAsia="仿宋_GB2312" w:hint="eastAsia"/>
          <w:color w:val="000000"/>
          <w:sz w:val="31"/>
          <w:szCs w:val="31"/>
        </w:rPr>
        <w:t>经综合评价符合有关要求，</w:t>
      </w:r>
      <w:r w:rsidRPr="00FE555A">
        <w:rPr>
          <w:rFonts w:eastAsia="仿宋_GB2312"/>
          <w:color w:val="000000"/>
          <w:sz w:val="31"/>
          <w:szCs w:val="31"/>
        </w:rPr>
        <w:t>根据服务金额的一定比例给予资助。</w:t>
      </w:r>
    </w:p>
    <w:p w:rsidR="00C9375F" w:rsidRPr="00FE555A" w:rsidRDefault="00C9375F" w:rsidP="00C9375F">
      <w:pPr>
        <w:spacing w:line="560" w:lineRule="exact"/>
        <w:ind w:firstLineChars="200" w:firstLine="620"/>
        <w:rPr>
          <w:rFonts w:eastAsia="仿宋_GB2312"/>
          <w:sz w:val="31"/>
          <w:szCs w:val="31"/>
        </w:rPr>
      </w:pPr>
      <w:r w:rsidRPr="00FE555A">
        <w:rPr>
          <w:rFonts w:eastAsia="仿宋_GB2312"/>
          <w:color w:val="000000"/>
          <w:sz w:val="31"/>
          <w:szCs w:val="31"/>
        </w:rPr>
        <w:t>（一）</w:t>
      </w:r>
      <w:r w:rsidRPr="00FE555A">
        <w:rPr>
          <w:rFonts w:eastAsia="仿宋_GB2312"/>
          <w:sz w:val="31"/>
          <w:szCs w:val="31"/>
        </w:rPr>
        <w:t>单项资助比例。单个合同服务金额</w:t>
      </w:r>
      <w:r w:rsidRPr="00FE555A">
        <w:rPr>
          <w:rFonts w:eastAsia="仿宋_GB2312"/>
          <w:sz w:val="31"/>
          <w:szCs w:val="31"/>
        </w:rPr>
        <w:t>100</w:t>
      </w:r>
      <w:r w:rsidRPr="00FE555A">
        <w:rPr>
          <w:rFonts w:eastAsia="仿宋_GB2312"/>
          <w:sz w:val="31"/>
          <w:szCs w:val="31"/>
        </w:rPr>
        <w:t>万元（含）以上的，补助比例</w:t>
      </w:r>
      <w:r w:rsidRPr="00FE555A">
        <w:rPr>
          <w:rFonts w:eastAsia="仿宋_GB2312"/>
          <w:sz w:val="31"/>
          <w:szCs w:val="31"/>
        </w:rPr>
        <w:t>50%</w:t>
      </w:r>
      <w:r w:rsidRPr="00FE555A">
        <w:rPr>
          <w:rFonts w:eastAsia="仿宋_GB2312"/>
          <w:sz w:val="31"/>
          <w:szCs w:val="31"/>
        </w:rPr>
        <w:t>；金额</w:t>
      </w:r>
      <w:r w:rsidRPr="00FE555A">
        <w:rPr>
          <w:rFonts w:eastAsia="仿宋_GB2312"/>
          <w:sz w:val="31"/>
          <w:szCs w:val="31"/>
        </w:rPr>
        <w:t>50</w:t>
      </w:r>
      <w:r w:rsidRPr="00FE555A">
        <w:rPr>
          <w:rFonts w:eastAsia="仿宋_GB2312"/>
          <w:sz w:val="31"/>
          <w:szCs w:val="31"/>
        </w:rPr>
        <w:t>（含）</w:t>
      </w:r>
      <w:r w:rsidRPr="00FE555A">
        <w:rPr>
          <w:rFonts w:eastAsia="仿宋_GB2312"/>
          <w:sz w:val="31"/>
          <w:szCs w:val="31"/>
        </w:rPr>
        <w:t>-100</w:t>
      </w:r>
      <w:r w:rsidRPr="00FE555A">
        <w:rPr>
          <w:rFonts w:eastAsia="仿宋_GB2312"/>
          <w:sz w:val="31"/>
          <w:szCs w:val="31"/>
        </w:rPr>
        <w:t>万元的，补助比例</w:t>
      </w:r>
      <w:r w:rsidRPr="00FE555A">
        <w:rPr>
          <w:rFonts w:eastAsia="仿宋_GB2312"/>
          <w:sz w:val="31"/>
          <w:szCs w:val="31"/>
        </w:rPr>
        <w:t>30%</w:t>
      </w:r>
      <w:r w:rsidRPr="00FE555A">
        <w:rPr>
          <w:rFonts w:eastAsia="仿宋_GB2312"/>
          <w:sz w:val="31"/>
          <w:szCs w:val="31"/>
        </w:rPr>
        <w:t>；金额</w:t>
      </w:r>
      <w:r w:rsidRPr="00FE555A">
        <w:rPr>
          <w:rFonts w:eastAsia="仿宋_GB2312"/>
          <w:sz w:val="31"/>
          <w:szCs w:val="31"/>
        </w:rPr>
        <w:t>20</w:t>
      </w:r>
      <w:r w:rsidRPr="00FE555A">
        <w:rPr>
          <w:rFonts w:eastAsia="仿宋_GB2312"/>
          <w:sz w:val="31"/>
          <w:szCs w:val="31"/>
        </w:rPr>
        <w:t>（含）</w:t>
      </w:r>
      <w:r w:rsidRPr="00FE555A">
        <w:rPr>
          <w:rFonts w:eastAsia="仿宋_GB2312"/>
          <w:sz w:val="31"/>
          <w:szCs w:val="31"/>
        </w:rPr>
        <w:t>-50</w:t>
      </w:r>
      <w:r w:rsidRPr="00FE555A">
        <w:rPr>
          <w:rFonts w:eastAsia="仿宋_GB2312"/>
          <w:sz w:val="31"/>
          <w:szCs w:val="31"/>
        </w:rPr>
        <w:t>万元的，补助比例</w:t>
      </w:r>
      <w:r w:rsidRPr="00FE555A">
        <w:rPr>
          <w:rFonts w:eastAsia="仿宋_GB2312"/>
          <w:sz w:val="31"/>
          <w:szCs w:val="31"/>
        </w:rPr>
        <w:t>20%</w:t>
      </w:r>
      <w:r w:rsidRPr="00FE555A">
        <w:rPr>
          <w:rFonts w:eastAsia="仿宋_GB2312"/>
          <w:sz w:val="31"/>
          <w:szCs w:val="31"/>
        </w:rPr>
        <w:t>。</w:t>
      </w:r>
    </w:p>
    <w:p w:rsidR="00C9375F" w:rsidRPr="00FE555A" w:rsidRDefault="00C9375F" w:rsidP="00C9375F">
      <w:pPr>
        <w:spacing w:line="560" w:lineRule="exact"/>
        <w:ind w:firstLineChars="200" w:firstLine="620"/>
        <w:rPr>
          <w:rFonts w:eastAsia="仿宋_GB2312"/>
          <w:color w:val="000000"/>
          <w:sz w:val="31"/>
          <w:szCs w:val="31"/>
        </w:rPr>
      </w:pPr>
      <w:r w:rsidRPr="00FE555A">
        <w:rPr>
          <w:rFonts w:eastAsia="仿宋_GB2312"/>
          <w:color w:val="000000"/>
          <w:sz w:val="31"/>
          <w:szCs w:val="31"/>
        </w:rPr>
        <w:t>（二）企业最高资助标准。对年营业收入</w:t>
      </w:r>
      <w:r w:rsidRPr="00FE555A">
        <w:rPr>
          <w:rFonts w:eastAsia="仿宋_GB2312"/>
          <w:color w:val="000000"/>
          <w:sz w:val="31"/>
          <w:szCs w:val="31"/>
        </w:rPr>
        <w:t>10</w:t>
      </w:r>
      <w:r w:rsidRPr="00FE555A">
        <w:rPr>
          <w:rFonts w:eastAsia="仿宋_GB2312"/>
          <w:color w:val="000000"/>
          <w:sz w:val="31"/>
          <w:szCs w:val="31"/>
        </w:rPr>
        <w:t>亿元以下的，同一企业年总资助金额不超过</w:t>
      </w:r>
      <w:r w:rsidRPr="00FE555A">
        <w:rPr>
          <w:rFonts w:eastAsia="仿宋_GB2312"/>
          <w:color w:val="000000"/>
          <w:sz w:val="31"/>
          <w:szCs w:val="31"/>
        </w:rPr>
        <w:t>50</w:t>
      </w:r>
      <w:r w:rsidRPr="00FE555A">
        <w:rPr>
          <w:rFonts w:eastAsia="仿宋_GB2312"/>
          <w:color w:val="000000"/>
          <w:sz w:val="31"/>
          <w:szCs w:val="31"/>
        </w:rPr>
        <w:t>万元；年营业收入</w:t>
      </w:r>
      <w:r w:rsidRPr="00FE555A">
        <w:rPr>
          <w:rFonts w:eastAsia="仿宋_GB2312"/>
          <w:color w:val="000000"/>
          <w:sz w:val="31"/>
          <w:szCs w:val="31"/>
        </w:rPr>
        <w:t>10</w:t>
      </w:r>
      <w:r w:rsidRPr="00FE555A">
        <w:rPr>
          <w:rFonts w:eastAsia="仿宋_GB2312"/>
          <w:color w:val="000000"/>
          <w:sz w:val="31"/>
          <w:szCs w:val="31"/>
        </w:rPr>
        <w:t>亿元（含）以上的，同一企业年总资助金额不超过</w:t>
      </w:r>
      <w:r w:rsidRPr="00FE555A">
        <w:rPr>
          <w:rFonts w:eastAsia="仿宋_GB2312"/>
          <w:color w:val="000000"/>
          <w:sz w:val="31"/>
          <w:szCs w:val="31"/>
        </w:rPr>
        <w:t>100</w:t>
      </w:r>
      <w:r w:rsidRPr="00FE555A">
        <w:rPr>
          <w:rFonts w:eastAsia="仿宋_GB2312"/>
          <w:color w:val="000000"/>
          <w:sz w:val="31"/>
          <w:szCs w:val="31"/>
        </w:rPr>
        <w:t>万元。</w:t>
      </w:r>
    </w:p>
    <w:p w:rsidR="00C9375F" w:rsidRPr="00FE555A" w:rsidRDefault="00C9375F" w:rsidP="00C9375F">
      <w:pPr>
        <w:pStyle w:val="1"/>
        <w:spacing w:line="560" w:lineRule="exact"/>
        <w:ind w:left="640" w:firstLineChars="0" w:firstLine="0"/>
        <w:rPr>
          <w:rFonts w:ascii="黑体" w:eastAsia="黑体" w:hAnsi="黑体" w:cs="Times New Roman"/>
          <w:sz w:val="31"/>
          <w:szCs w:val="31"/>
        </w:rPr>
      </w:pPr>
      <w:r>
        <w:rPr>
          <w:rFonts w:ascii="黑体" w:eastAsia="黑体" w:hAnsi="黑体" w:cs="Times New Roman" w:hint="eastAsia"/>
          <w:sz w:val="31"/>
          <w:szCs w:val="31"/>
        </w:rPr>
        <w:t>五</w:t>
      </w:r>
      <w:r w:rsidRPr="00FE555A">
        <w:rPr>
          <w:rFonts w:ascii="黑体" w:eastAsia="黑体" w:hAnsi="黑体" w:cs="Times New Roman"/>
          <w:sz w:val="31"/>
          <w:szCs w:val="31"/>
        </w:rPr>
        <w:t>、申报材料</w:t>
      </w:r>
    </w:p>
    <w:p w:rsidR="00C9375F" w:rsidRPr="00FE555A" w:rsidRDefault="00C9375F" w:rsidP="00C9375F">
      <w:pPr>
        <w:spacing w:line="560" w:lineRule="exact"/>
        <w:ind w:firstLineChars="200" w:firstLine="620"/>
        <w:rPr>
          <w:rFonts w:eastAsia="仿宋_GB2312"/>
          <w:sz w:val="31"/>
          <w:szCs w:val="31"/>
        </w:rPr>
      </w:pPr>
      <w:r w:rsidRPr="00FE555A">
        <w:rPr>
          <w:rFonts w:eastAsia="仿宋_GB2312"/>
          <w:sz w:val="31"/>
          <w:szCs w:val="31"/>
        </w:rPr>
        <w:t>（一）东莞市优势传统产业重点企业诊断服务资助项目申请表（含真实性声明）</w:t>
      </w:r>
      <w:r>
        <w:rPr>
          <w:rFonts w:eastAsia="仿宋_GB2312" w:hint="eastAsia"/>
          <w:sz w:val="31"/>
          <w:szCs w:val="31"/>
        </w:rPr>
        <w:t>（系统导出）</w:t>
      </w:r>
      <w:r w:rsidRPr="00FE555A">
        <w:rPr>
          <w:rFonts w:eastAsia="仿宋_GB2312"/>
          <w:sz w:val="31"/>
          <w:szCs w:val="31"/>
        </w:rPr>
        <w:t>；</w:t>
      </w:r>
    </w:p>
    <w:p w:rsidR="00C9375F" w:rsidRPr="00FE555A" w:rsidRDefault="00C9375F" w:rsidP="00C9375F">
      <w:pPr>
        <w:spacing w:line="560" w:lineRule="exact"/>
        <w:ind w:firstLineChars="200" w:firstLine="620"/>
        <w:rPr>
          <w:rFonts w:eastAsia="仿宋_GB2312"/>
          <w:sz w:val="31"/>
          <w:szCs w:val="31"/>
        </w:rPr>
      </w:pPr>
      <w:r w:rsidRPr="00FE555A">
        <w:rPr>
          <w:rFonts w:eastAsia="仿宋_GB2312"/>
          <w:sz w:val="31"/>
          <w:szCs w:val="31"/>
        </w:rPr>
        <w:t>（二）企业营业执照、企业法人代表身份证复印件</w:t>
      </w:r>
      <w:r w:rsidRPr="00FE555A">
        <w:rPr>
          <w:rFonts w:eastAsia="仿宋_GB2312" w:hint="eastAsia"/>
          <w:sz w:val="31"/>
          <w:szCs w:val="31"/>
        </w:rPr>
        <w:t>；</w:t>
      </w:r>
    </w:p>
    <w:p w:rsidR="00C9375F" w:rsidRDefault="00C9375F" w:rsidP="00C9375F">
      <w:pPr>
        <w:spacing w:line="560" w:lineRule="exact"/>
        <w:ind w:firstLineChars="200" w:firstLine="620"/>
        <w:rPr>
          <w:rFonts w:eastAsia="仿宋_GB2312"/>
          <w:sz w:val="31"/>
          <w:szCs w:val="31"/>
        </w:rPr>
      </w:pPr>
      <w:r w:rsidRPr="00FE555A">
        <w:rPr>
          <w:rFonts w:eastAsia="仿宋_GB2312"/>
          <w:sz w:val="31"/>
          <w:szCs w:val="31"/>
        </w:rPr>
        <w:t>（三）诊断服务合同、发票、银行转账凭证</w:t>
      </w:r>
      <w:r>
        <w:rPr>
          <w:rFonts w:eastAsia="仿宋_GB2312" w:hint="eastAsia"/>
          <w:sz w:val="31"/>
          <w:szCs w:val="31"/>
        </w:rPr>
        <w:t>；</w:t>
      </w:r>
    </w:p>
    <w:p w:rsidR="00C9375F" w:rsidRPr="00FE555A" w:rsidRDefault="00C9375F" w:rsidP="00C9375F">
      <w:pPr>
        <w:spacing w:line="560" w:lineRule="exact"/>
        <w:ind w:firstLineChars="200" w:firstLine="620"/>
        <w:rPr>
          <w:rFonts w:eastAsia="仿宋_GB2312"/>
          <w:sz w:val="31"/>
          <w:szCs w:val="31"/>
        </w:rPr>
      </w:pPr>
      <w:r>
        <w:rPr>
          <w:rFonts w:eastAsia="仿宋_GB2312" w:hint="eastAsia"/>
          <w:sz w:val="31"/>
          <w:szCs w:val="31"/>
        </w:rPr>
        <w:t>（四）</w:t>
      </w:r>
      <w:r w:rsidRPr="00FE555A">
        <w:rPr>
          <w:rFonts w:eastAsia="仿宋_GB2312"/>
          <w:sz w:val="31"/>
          <w:szCs w:val="31"/>
        </w:rPr>
        <w:t>诊断报告</w:t>
      </w:r>
      <w:r>
        <w:rPr>
          <w:rFonts w:eastAsia="仿宋_GB2312" w:hint="eastAsia"/>
          <w:sz w:val="31"/>
          <w:szCs w:val="31"/>
        </w:rPr>
        <w:t>及成效说明等（参考建议格式编写）。</w:t>
      </w:r>
    </w:p>
    <w:p w:rsidR="00C9375F" w:rsidRPr="00FE555A" w:rsidRDefault="00C9375F" w:rsidP="00C9375F">
      <w:pPr>
        <w:spacing w:line="560" w:lineRule="exact"/>
        <w:ind w:firstLineChars="200" w:firstLine="620"/>
        <w:rPr>
          <w:rFonts w:ascii="黑体" w:eastAsia="黑体" w:hAnsi="黑体"/>
          <w:sz w:val="31"/>
          <w:szCs w:val="31"/>
        </w:rPr>
      </w:pPr>
      <w:r>
        <w:rPr>
          <w:rFonts w:ascii="黑体" w:eastAsia="黑体" w:hAnsi="黑体" w:hint="eastAsia"/>
          <w:sz w:val="31"/>
          <w:szCs w:val="31"/>
        </w:rPr>
        <w:t>六</w:t>
      </w:r>
      <w:r w:rsidRPr="00FE555A">
        <w:rPr>
          <w:rFonts w:ascii="黑体" w:eastAsia="黑体" w:hAnsi="黑体"/>
          <w:sz w:val="31"/>
          <w:szCs w:val="31"/>
        </w:rPr>
        <w:t>、工作流程</w:t>
      </w:r>
    </w:p>
    <w:p w:rsidR="00C9375F" w:rsidRPr="00FE555A" w:rsidRDefault="00C9375F" w:rsidP="00C9375F">
      <w:pPr>
        <w:spacing w:line="560" w:lineRule="exact"/>
        <w:ind w:firstLineChars="200" w:firstLine="620"/>
        <w:rPr>
          <w:rFonts w:eastAsia="仿宋_GB2312"/>
          <w:bCs/>
          <w:sz w:val="31"/>
          <w:szCs w:val="31"/>
        </w:rPr>
      </w:pPr>
      <w:r w:rsidRPr="00FE555A">
        <w:rPr>
          <w:rFonts w:eastAsia="仿宋_GB2312"/>
          <w:bCs/>
          <w:sz w:val="31"/>
          <w:szCs w:val="31"/>
        </w:rPr>
        <w:t>（一）组织申报</w:t>
      </w:r>
    </w:p>
    <w:p w:rsidR="00C9375F" w:rsidRPr="00FE555A" w:rsidRDefault="00C9375F" w:rsidP="00C9375F">
      <w:pPr>
        <w:spacing w:line="560" w:lineRule="exact"/>
        <w:ind w:firstLineChars="200" w:firstLine="620"/>
        <w:rPr>
          <w:rFonts w:eastAsia="仿宋_GB2312"/>
          <w:sz w:val="31"/>
          <w:szCs w:val="31"/>
        </w:rPr>
      </w:pPr>
      <w:r w:rsidRPr="00FE555A">
        <w:rPr>
          <w:rFonts w:eastAsia="仿宋_GB2312"/>
          <w:sz w:val="31"/>
          <w:szCs w:val="31"/>
        </w:rPr>
        <w:t>市工信局发布申报通知。</w:t>
      </w:r>
      <w:r w:rsidRPr="00FE555A">
        <w:rPr>
          <w:rFonts w:eastAsia="仿宋_GB2312"/>
          <w:kern w:val="0"/>
          <w:sz w:val="31"/>
          <w:szCs w:val="31"/>
        </w:rPr>
        <w:t>企业登陆</w:t>
      </w:r>
      <w:r w:rsidRPr="00FE555A">
        <w:rPr>
          <w:rFonts w:eastAsia="仿宋_GB2312"/>
          <w:kern w:val="0"/>
          <w:sz w:val="31"/>
          <w:szCs w:val="31"/>
        </w:rPr>
        <w:t>“</w:t>
      </w:r>
      <w:r w:rsidRPr="00FE555A">
        <w:rPr>
          <w:rFonts w:eastAsia="仿宋_GB2312"/>
          <w:kern w:val="0"/>
          <w:sz w:val="31"/>
          <w:szCs w:val="31"/>
        </w:rPr>
        <w:t>企莞家</w:t>
      </w:r>
      <w:r w:rsidRPr="00FE555A">
        <w:rPr>
          <w:rFonts w:eastAsia="仿宋_GB2312"/>
          <w:kern w:val="0"/>
          <w:sz w:val="31"/>
          <w:szCs w:val="31"/>
        </w:rPr>
        <w:t>”</w:t>
      </w:r>
      <w:r w:rsidRPr="00FE555A">
        <w:rPr>
          <w:rFonts w:eastAsia="仿宋_GB2312"/>
          <w:kern w:val="0"/>
          <w:sz w:val="31"/>
          <w:szCs w:val="31"/>
        </w:rPr>
        <w:t>，进行网上资金申报，</w:t>
      </w:r>
      <w:r>
        <w:rPr>
          <w:rFonts w:eastAsia="仿宋_GB2312" w:hint="eastAsia"/>
          <w:kern w:val="0"/>
          <w:sz w:val="31"/>
          <w:szCs w:val="31"/>
        </w:rPr>
        <w:t>并提交</w:t>
      </w:r>
      <w:r w:rsidRPr="00FE555A">
        <w:rPr>
          <w:rFonts w:eastAsia="仿宋_GB2312"/>
          <w:kern w:val="0"/>
          <w:sz w:val="31"/>
          <w:szCs w:val="31"/>
        </w:rPr>
        <w:t>纸质申报材料</w:t>
      </w:r>
      <w:r w:rsidRPr="00FE555A">
        <w:rPr>
          <w:rFonts w:eastAsia="仿宋_GB2312"/>
          <w:sz w:val="31"/>
          <w:szCs w:val="31"/>
        </w:rPr>
        <w:t>。</w:t>
      </w:r>
    </w:p>
    <w:p w:rsidR="00C9375F" w:rsidRPr="00FE555A" w:rsidRDefault="00C9375F" w:rsidP="00C9375F">
      <w:pPr>
        <w:spacing w:line="560" w:lineRule="exact"/>
        <w:ind w:firstLineChars="200" w:firstLine="620"/>
        <w:rPr>
          <w:rFonts w:eastAsia="仿宋_GB2312"/>
          <w:kern w:val="0"/>
          <w:sz w:val="31"/>
          <w:szCs w:val="31"/>
        </w:rPr>
      </w:pPr>
      <w:r w:rsidRPr="00FE555A">
        <w:rPr>
          <w:rFonts w:eastAsia="仿宋_GB2312"/>
          <w:kern w:val="0"/>
          <w:sz w:val="31"/>
          <w:szCs w:val="31"/>
        </w:rPr>
        <w:t>（</w:t>
      </w:r>
      <w:r>
        <w:rPr>
          <w:rFonts w:eastAsia="仿宋_GB2312" w:hint="eastAsia"/>
          <w:kern w:val="0"/>
          <w:sz w:val="31"/>
          <w:szCs w:val="31"/>
        </w:rPr>
        <w:t>二</w:t>
      </w:r>
      <w:r w:rsidRPr="00FE555A">
        <w:rPr>
          <w:rFonts w:eastAsia="仿宋_GB2312"/>
          <w:kern w:val="0"/>
          <w:sz w:val="31"/>
          <w:szCs w:val="31"/>
        </w:rPr>
        <w:t>）项目审核</w:t>
      </w:r>
    </w:p>
    <w:p w:rsidR="00C9375F" w:rsidRPr="00FE555A" w:rsidRDefault="00C9375F" w:rsidP="00C9375F">
      <w:pPr>
        <w:spacing w:line="560" w:lineRule="exact"/>
        <w:ind w:firstLine="645"/>
        <w:rPr>
          <w:rFonts w:eastAsia="仿宋_GB2312"/>
          <w:kern w:val="0"/>
          <w:sz w:val="31"/>
          <w:szCs w:val="31"/>
        </w:rPr>
      </w:pPr>
      <w:r w:rsidRPr="00FE555A">
        <w:rPr>
          <w:rFonts w:eastAsia="仿宋_GB2312"/>
          <w:kern w:val="0"/>
          <w:sz w:val="31"/>
          <w:szCs w:val="31"/>
        </w:rPr>
        <w:t>1</w:t>
      </w:r>
      <w:r w:rsidRPr="00FE555A">
        <w:rPr>
          <w:rFonts w:eastAsia="仿宋_GB2312"/>
          <w:sz w:val="31"/>
          <w:szCs w:val="31"/>
        </w:rPr>
        <w:t>．</w:t>
      </w:r>
      <w:r w:rsidRPr="00FE555A">
        <w:rPr>
          <w:rFonts w:eastAsia="仿宋_GB2312"/>
          <w:kern w:val="0"/>
          <w:sz w:val="31"/>
          <w:szCs w:val="31"/>
        </w:rPr>
        <w:t>市工信局组织开展项目审核。委托第三方机构对申报项目进行审核，评估项目完成情况，核定资助金额。</w:t>
      </w:r>
    </w:p>
    <w:p w:rsidR="00C9375F" w:rsidRPr="00FE555A" w:rsidRDefault="00C9375F" w:rsidP="00C9375F">
      <w:pPr>
        <w:spacing w:line="560" w:lineRule="exact"/>
        <w:ind w:firstLineChars="200" w:firstLine="620"/>
        <w:rPr>
          <w:rFonts w:eastAsia="仿宋_GB2312"/>
          <w:kern w:val="0"/>
          <w:sz w:val="31"/>
          <w:szCs w:val="31"/>
        </w:rPr>
      </w:pPr>
      <w:r w:rsidRPr="00FE555A">
        <w:rPr>
          <w:rFonts w:eastAsia="仿宋_GB2312"/>
          <w:kern w:val="0"/>
          <w:sz w:val="31"/>
          <w:szCs w:val="31"/>
        </w:rPr>
        <w:t>2</w:t>
      </w:r>
      <w:r w:rsidRPr="00FE555A">
        <w:rPr>
          <w:rFonts w:eastAsia="仿宋_GB2312"/>
          <w:sz w:val="31"/>
          <w:szCs w:val="31"/>
        </w:rPr>
        <w:t>．</w:t>
      </w:r>
      <w:r w:rsidRPr="00FE555A">
        <w:rPr>
          <w:rFonts w:eastAsia="仿宋_GB2312"/>
          <w:kern w:val="0"/>
          <w:sz w:val="31"/>
          <w:szCs w:val="31"/>
        </w:rPr>
        <w:t>征求相关职能部门意见。</w:t>
      </w:r>
    </w:p>
    <w:p w:rsidR="00C9375F" w:rsidRPr="00FE555A" w:rsidRDefault="00C9375F" w:rsidP="00C9375F">
      <w:pPr>
        <w:spacing w:line="560" w:lineRule="exact"/>
        <w:ind w:firstLineChars="200" w:firstLine="620"/>
        <w:rPr>
          <w:rFonts w:eastAsia="仿宋_GB2312"/>
          <w:kern w:val="0"/>
          <w:sz w:val="31"/>
          <w:szCs w:val="31"/>
        </w:rPr>
      </w:pPr>
      <w:r w:rsidRPr="00FE555A">
        <w:rPr>
          <w:rFonts w:eastAsia="仿宋_GB2312"/>
          <w:kern w:val="0"/>
          <w:sz w:val="31"/>
          <w:szCs w:val="31"/>
        </w:rPr>
        <w:t>3</w:t>
      </w:r>
      <w:r w:rsidRPr="00FE555A">
        <w:rPr>
          <w:rFonts w:eastAsia="仿宋_GB2312"/>
          <w:sz w:val="31"/>
          <w:szCs w:val="31"/>
        </w:rPr>
        <w:t>．</w:t>
      </w:r>
      <w:r w:rsidRPr="00FE555A">
        <w:rPr>
          <w:rFonts w:eastAsia="仿宋_GB2312"/>
          <w:kern w:val="0"/>
          <w:sz w:val="31"/>
          <w:szCs w:val="31"/>
        </w:rPr>
        <w:t>通过</w:t>
      </w:r>
      <w:r w:rsidRPr="00FE555A">
        <w:rPr>
          <w:rFonts w:eastAsia="仿宋_GB2312"/>
          <w:kern w:val="0"/>
          <w:sz w:val="31"/>
          <w:szCs w:val="31"/>
        </w:rPr>
        <w:t>“</w:t>
      </w:r>
      <w:r w:rsidRPr="00FE555A">
        <w:rPr>
          <w:rFonts w:eastAsia="仿宋_GB2312"/>
          <w:kern w:val="0"/>
          <w:sz w:val="31"/>
          <w:szCs w:val="31"/>
        </w:rPr>
        <w:t>企莞家</w:t>
      </w:r>
      <w:r w:rsidRPr="00FE555A">
        <w:rPr>
          <w:rFonts w:eastAsia="仿宋_GB2312"/>
          <w:kern w:val="0"/>
          <w:sz w:val="31"/>
          <w:szCs w:val="31"/>
        </w:rPr>
        <w:t>”</w:t>
      </w:r>
      <w:r w:rsidRPr="00FE555A">
        <w:rPr>
          <w:rFonts w:eastAsia="仿宋_GB2312"/>
          <w:kern w:val="0"/>
          <w:sz w:val="31"/>
          <w:szCs w:val="31"/>
        </w:rPr>
        <w:t>平台向社会公示</w:t>
      </w:r>
      <w:r w:rsidRPr="00FE555A">
        <w:rPr>
          <w:rFonts w:eastAsia="仿宋_GB2312"/>
          <w:kern w:val="0"/>
          <w:sz w:val="31"/>
          <w:szCs w:val="31"/>
        </w:rPr>
        <w:t>5</w:t>
      </w:r>
      <w:r w:rsidRPr="00FE555A">
        <w:rPr>
          <w:rFonts w:eastAsia="仿宋_GB2312"/>
          <w:kern w:val="0"/>
          <w:sz w:val="31"/>
          <w:szCs w:val="31"/>
        </w:rPr>
        <w:t>天。</w:t>
      </w:r>
    </w:p>
    <w:p w:rsidR="00C9375F" w:rsidRPr="00FE555A" w:rsidRDefault="00C9375F" w:rsidP="00C9375F">
      <w:pPr>
        <w:spacing w:line="560" w:lineRule="exact"/>
        <w:ind w:firstLineChars="200" w:firstLine="620"/>
        <w:rPr>
          <w:rFonts w:eastAsia="仿宋_GB2312"/>
          <w:kern w:val="0"/>
          <w:sz w:val="31"/>
          <w:szCs w:val="31"/>
        </w:rPr>
      </w:pPr>
      <w:r w:rsidRPr="00FE555A">
        <w:rPr>
          <w:rFonts w:eastAsia="仿宋_GB2312"/>
          <w:kern w:val="0"/>
          <w:sz w:val="31"/>
          <w:szCs w:val="31"/>
        </w:rPr>
        <w:t>（</w:t>
      </w:r>
      <w:r>
        <w:rPr>
          <w:rFonts w:eastAsia="仿宋_GB2312" w:hint="eastAsia"/>
          <w:kern w:val="0"/>
          <w:sz w:val="31"/>
          <w:szCs w:val="31"/>
        </w:rPr>
        <w:t>三</w:t>
      </w:r>
      <w:r w:rsidRPr="00FE555A">
        <w:rPr>
          <w:rFonts w:eastAsia="仿宋_GB2312"/>
          <w:kern w:val="0"/>
          <w:sz w:val="31"/>
          <w:szCs w:val="31"/>
        </w:rPr>
        <w:t>）审批拨付</w:t>
      </w:r>
    </w:p>
    <w:p w:rsidR="00C9375F" w:rsidRPr="00FE555A" w:rsidRDefault="00C9375F" w:rsidP="00C9375F">
      <w:pPr>
        <w:spacing w:line="560" w:lineRule="exact"/>
        <w:ind w:firstLineChars="200" w:firstLine="640"/>
        <w:rPr>
          <w:rFonts w:eastAsia="仿宋_GB2312"/>
          <w:bCs/>
          <w:sz w:val="31"/>
          <w:szCs w:val="31"/>
        </w:rPr>
      </w:pPr>
      <w:r w:rsidRPr="00634F9C">
        <w:rPr>
          <w:rFonts w:eastAsia="仿宋_GB2312"/>
          <w:sz w:val="32"/>
          <w:szCs w:val="32"/>
        </w:rPr>
        <w:lastRenderedPageBreak/>
        <w:t>市</w:t>
      </w:r>
      <w:r>
        <w:rPr>
          <w:rFonts w:eastAsia="仿宋_GB2312" w:hint="eastAsia"/>
          <w:sz w:val="32"/>
          <w:szCs w:val="32"/>
        </w:rPr>
        <w:t>工信局拟定资金使用计划报市政府审定通过后</w:t>
      </w:r>
      <w:r w:rsidRPr="00634F9C">
        <w:rPr>
          <w:rFonts w:eastAsia="仿宋_GB2312"/>
          <w:bCs/>
          <w:sz w:val="32"/>
          <w:szCs w:val="32"/>
        </w:rPr>
        <w:t>，将资金拨付企业。</w:t>
      </w:r>
    </w:p>
    <w:p w:rsidR="00C9375F" w:rsidRPr="00FE555A" w:rsidRDefault="00C9375F" w:rsidP="00C9375F">
      <w:pPr>
        <w:adjustRightInd w:val="0"/>
        <w:spacing w:line="560" w:lineRule="exact"/>
        <w:ind w:firstLineChars="200" w:firstLine="620"/>
        <w:rPr>
          <w:rFonts w:ascii="黑体" w:eastAsia="黑体" w:hAnsi="黑体"/>
          <w:sz w:val="31"/>
          <w:szCs w:val="31"/>
        </w:rPr>
      </w:pPr>
      <w:r>
        <w:rPr>
          <w:rFonts w:ascii="黑体" w:eastAsia="黑体" w:hAnsi="黑体" w:hint="eastAsia"/>
          <w:sz w:val="31"/>
          <w:szCs w:val="31"/>
        </w:rPr>
        <w:t>七</w:t>
      </w:r>
      <w:r w:rsidRPr="00FE555A">
        <w:rPr>
          <w:rFonts w:ascii="黑体" w:eastAsia="黑体" w:hAnsi="黑体"/>
          <w:sz w:val="31"/>
          <w:szCs w:val="31"/>
        </w:rPr>
        <w:t>、</w:t>
      </w:r>
      <w:r>
        <w:rPr>
          <w:rFonts w:ascii="黑体" w:eastAsia="黑体" w:hAnsi="黑体" w:hint="eastAsia"/>
          <w:sz w:val="31"/>
          <w:szCs w:val="31"/>
        </w:rPr>
        <w:t>监督检查</w:t>
      </w:r>
    </w:p>
    <w:p w:rsidR="00C9375F" w:rsidRPr="00634F9C" w:rsidRDefault="00C9375F" w:rsidP="00C9375F">
      <w:pPr>
        <w:topLinePunct/>
        <w:autoSpaceDE w:val="0"/>
        <w:autoSpaceDN w:val="0"/>
        <w:snapToGrid w:val="0"/>
        <w:spacing w:line="560" w:lineRule="exact"/>
        <w:ind w:firstLineChars="200" w:firstLine="640"/>
        <w:rPr>
          <w:rFonts w:eastAsia="仿宋_GB2312"/>
          <w:sz w:val="32"/>
          <w:szCs w:val="32"/>
        </w:rPr>
      </w:pPr>
      <w:r w:rsidRPr="00922C31">
        <w:rPr>
          <w:rFonts w:eastAsia="仿宋_GB2312" w:hint="eastAsia"/>
          <w:sz w:val="32"/>
          <w:szCs w:val="32"/>
        </w:rPr>
        <w:t>（一）</w:t>
      </w:r>
      <w:r w:rsidRPr="00634F9C">
        <w:rPr>
          <w:rFonts w:eastAsia="仿宋_GB2312"/>
          <w:sz w:val="32"/>
          <w:szCs w:val="32"/>
        </w:rPr>
        <w:t>项目申报单位须对报送材料的准确性和真实性负责。如经查实存在违法违规行为的，按照《财政违法行为处罚处分条例》及市级财政专项资金有关文件规定进行处理。</w:t>
      </w:r>
    </w:p>
    <w:p w:rsidR="00C9375F" w:rsidRDefault="00C9375F" w:rsidP="00C9375F">
      <w:pPr>
        <w:adjustRightInd w:val="0"/>
        <w:spacing w:line="560" w:lineRule="exact"/>
        <w:ind w:firstLineChars="200" w:firstLine="640"/>
        <w:rPr>
          <w:rFonts w:eastAsia="仿宋_GB2312"/>
          <w:sz w:val="32"/>
          <w:szCs w:val="32"/>
        </w:rPr>
      </w:pPr>
      <w:r w:rsidRPr="00922C31">
        <w:rPr>
          <w:rFonts w:eastAsia="仿宋_GB2312" w:hint="eastAsia"/>
          <w:sz w:val="32"/>
          <w:szCs w:val="32"/>
        </w:rPr>
        <w:t>（</w:t>
      </w:r>
      <w:r>
        <w:rPr>
          <w:rFonts w:eastAsia="仿宋_GB2312" w:hint="eastAsia"/>
          <w:sz w:val="32"/>
          <w:szCs w:val="32"/>
        </w:rPr>
        <w:t>二</w:t>
      </w:r>
      <w:r w:rsidRPr="00922C31">
        <w:rPr>
          <w:rFonts w:eastAsia="仿宋_GB2312" w:hint="eastAsia"/>
          <w:sz w:val="32"/>
          <w:szCs w:val="32"/>
        </w:rPr>
        <w:t>）</w:t>
      </w:r>
      <w:r w:rsidRPr="00634F9C">
        <w:rPr>
          <w:rFonts w:eastAsia="仿宋_GB2312"/>
          <w:sz w:val="32"/>
          <w:szCs w:val="32"/>
        </w:rPr>
        <w:t>受资助单位要切实加强对专项资金的使用管理，严格执行财务规章制度和会计核算办法，妥善整理、保管财务及成果方面的原始凭证资料，并自觉接受工信、财政、审计、监察部门的监督检查，及时提供完整、真实的数据信息及资料。配合经济运行监测工作，主动报送运营数据。</w:t>
      </w:r>
    </w:p>
    <w:p w:rsidR="007773DD" w:rsidRDefault="004D51A0"/>
    <w:sectPr w:rsidR="007773DD" w:rsidSect="00894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1A0" w:rsidRDefault="004D51A0" w:rsidP="00C9375F">
      <w:r>
        <w:separator/>
      </w:r>
    </w:p>
  </w:endnote>
  <w:endnote w:type="continuationSeparator" w:id="0">
    <w:p w:rsidR="004D51A0" w:rsidRDefault="004D51A0" w:rsidP="00C9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1A0" w:rsidRDefault="004D51A0" w:rsidP="00C9375F">
      <w:r>
        <w:separator/>
      </w:r>
    </w:p>
  </w:footnote>
  <w:footnote w:type="continuationSeparator" w:id="0">
    <w:p w:rsidR="004D51A0" w:rsidRDefault="004D51A0" w:rsidP="00C93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12B9"/>
    <w:multiLevelType w:val="singleLevel"/>
    <w:tmpl w:val="3D6B12B9"/>
    <w:lvl w:ilvl="0">
      <w:start w:val="1"/>
      <w:numFmt w:val="chineseCounting"/>
      <w:suff w:val="nothing"/>
      <w:lvlText w:val="（%1）"/>
      <w:lvlJc w:val="left"/>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75F"/>
    <w:rsid w:val="000100DB"/>
    <w:rsid w:val="000367C0"/>
    <w:rsid w:val="00041489"/>
    <w:rsid w:val="00046DB2"/>
    <w:rsid w:val="0006056A"/>
    <w:rsid w:val="00061DF6"/>
    <w:rsid w:val="00070414"/>
    <w:rsid w:val="00071295"/>
    <w:rsid w:val="00097A25"/>
    <w:rsid w:val="000A2F80"/>
    <w:rsid w:val="000A4C2B"/>
    <w:rsid w:val="000B5FB5"/>
    <w:rsid w:val="000C4439"/>
    <w:rsid w:val="000D62CA"/>
    <w:rsid w:val="000E165F"/>
    <w:rsid w:val="000E4D60"/>
    <w:rsid w:val="000F3D40"/>
    <w:rsid w:val="00105E78"/>
    <w:rsid w:val="00113887"/>
    <w:rsid w:val="001152C4"/>
    <w:rsid w:val="00120207"/>
    <w:rsid w:val="00124F69"/>
    <w:rsid w:val="00134E19"/>
    <w:rsid w:val="00135DE8"/>
    <w:rsid w:val="001365CD"/>
    <w:rsid w:val="00146231"/>
    <w:rsid w:val="001533E6"/>
    <w:rsid w:val="00174D96"/>
    <w:rsid w:val="00190CB2"/>
    <w:rsid w:val="001F78DD"/>
    <w:rsid w:val="00205224"/>
    <w:rsid w:val="002111ED"/>
    <w:rsid w:val="002258BA"/>
    <w:rsid w:val="00235CFD"/>
    <w:rsid w:val="0023733D"/>
    <w:rsid w:val="00242AF7"/>
    <w:rsid w:val="002868A8"/>
    <w:rsid w:val="00292B3E"/>
    <w:rsid w:val="002A5ACF"/>
    <w:rsid w:val="002A626E"/>
    <w:rsid w:val="002B79A6"/>
    <w:rsid w:val="002C18C7"/>
    <w:rsid w:val="002F3F71"/>
    <w:rsid w:val="00302334"/>
    <w:rsid w:val="00327FB8"/>
    <w:rsid w:val="0033357C"/>
    <w:rsid w:val="00354617"/>
    <w:rsid w:val="00366716"/>
    <w:rsid w:val="003773A9"/>
    <w:rsid w:val="00394CE1"/>
    <w:rsid w:val="003A5EE9"/>
    <w:rsid w:val="003C54A4"/>
    <w:rsid w:val="003C67FA"/>
    <w:rsid w:val="003E36AD"/>
    <w:rsid w:val="003E6BF6"/>
    <w:rsid w:val="0040482C"/>
    <w:rsid w:val="004103FF"/>
    <w:rsid w:val="00415C45"/>
    <w:rsid w:val="00436291"/>
    <w:rsid w:val="0045099A"/>
    <w:rsid w:val="004513AF"/>
    <w:rsid w:val="00453373"/>
    <w:rsid w:val="00466767"/>
    <w:rsid w:val="00470032"/>
    <w:rsid w:val="004711E1"/>
    <w:rsid w:val="004844B8"/>
    <w:rsid w:val="00496C56"/>
    <w:rsid w:val="004C37EF"/>
    <w:rsid w:val="004D51A0"/>
    <w:rsid w:val="004E0199"/>
    <w:rsid w:val="004E3D88"/>
    <w:rsid w:val="004E7C3E"/>
    <w:rsid w:val="00507DB2"/>
    <w:rsid w:val="00520F6D"/>
    <w:rsid w:val="0052397A"/>
    <w:rsid w:val="0052615B"/>
    <w:rsid w:val="005326EF"/>
    <w:rsid w:val="00544858"/>
    <w:rsid w:val="005511B0"/>
    <w:rsid w:val="00554FD9"/>
    <w:rsid w:val="00571AA3"/>
    <w:rsid w:val="00582BAF"/>
    <w:rsid w:val="00590FFD"/>
    <w:rsid w:val="00593155"/>
    <w:rsid w:val="00594C63"/>
    <w:rsid w:val="00596C0C"/>
    <w:rsid w:val="005D06EE"/>
    <w:rsid w:val="005D5F4F"/>
    <w:rsid w:val="005E1636"/>
    <w:rsid w:val="005F2D0A"/>
    <w:rsid w:val="005F4EF7"/>
    <w:rsid w:val="00600229"/>
    <w:rsid w:val="006069DB"/>
    <w:rsid w:val="0061319B"/>
    <w:rsid w:val="00613FC9"/>
    <w:rsid w:val="006151D6"/>
    <w:rsid w:val="00615A47"/>
    <w:rsid w:val="00617382"/>
    <w:rsid w:val="00620696"/>
    <w:rsid w:val="00622141"/>
    <w:rsid w:val="006221A8"/>
    <w:rsid w:val="00624014"/>
    <w:rsid w:val="00624BAF"/>
    <w:rsid w:val="0063016C"/>
    <w:rsid w:val="0063774C"/>
    <w:rsid w:val="006443EA"/>
    <w:rsid w:val="00657622"/>
    <w:rsid w:val="00657743"/>
    <w:rsid w:val="00664D0D"/>
    <w:rsid w:val="00673B53"/>
    <w:rsid w:val="00683898"/>
    <w:rsid w:val="006912CA"/>
    <w:rsid w:val="006A57AE"/>
    <w:rsid w:val="006B34F0"/>
    <w:rsid w:val="006C02D4"/>
    <w:rsid w:val="006D4681"/>
    <w:rsid w:val="006E274F"/>
    <w:rsid w:val="006E3F24"/>
    <w:rsid w:val="006F0152"/>
    <w:rsid w:val="006F2CF0"/>
    <w:rsid w:val="006F7A39"/>
    <w:rsid w:val="00704CCE"/>
    <w:rsid w:val="0071037B"/>
    <w:rsid w:val="0072018E"/>
    <w:rsid w:val="00720DE9"/>
    <w:rsid w:val="007210EA"/>
    <w:rsid w:val="00726419"/>
    <w:rsid w:val="00733BCB"/>
    <w:rsid w:val="007447E9"/>
    <w:rsid w:val="00752347"/>
    <w:rsid w:val="007638C7"/>
    <w:rsid w:val="00766B81"/>
    <w:rsid w:val="007726D5"/>
    <w:rsid w:val="007850C9"/>
    <w:rsid w:val="007857F8"/>
    <w:rsid w:val="0078662C"/>
    <w:rsid w:val="00792F6C"/>
    <w:rsid w:val="007966EB"/>
    <w:rsid w:val="007A63FC"/>
    <w:rsid w:val="007C4F5D"/>
    <w:rsid w:val="007D376B"/>
    <w:rsid w:val="007D67AE"/>
    <w:rsid w:val="007D76C8"/>
    <w:rsid w:val="007E3B59"/>
    <w:rsid w:val="007F3BFE"/>
    <w:rsid w:val="007F7362"/>
    <w:rsid w:val="00803802"/>
    <w:rsid w:val="00804B30"/>
    <w:rsid w:val="008268F7"/>
    <w:rsid w:val="00844ED9"/>
    <w:rsid w:val="00857F10"/>
    <w:rsid w:val="008636E5"/>
    <w:rsid w:val="00866496"/>
    <w:rsid w:val="00872CA3"/>
    <w:rsid w:val="008755C8"/>
    <w:rsid w:val="0087769C"/>
    <w:rsid w:val="0088761E"/>
    <w:rsid w:val="00887898"/>
    <w:rsid w:val="00894A11"/>
    <w:rsid w:val="008A03F2"/>
    <w:rsid w:val="008B4734"/>
    <w:rsid w:val="008D43D5"/>
    <w:rsid w:val="008E387E"/>
    <w:rsid w:val="008E5214"/>
    <w:rsid w:val="008F5C33"/>
    <w:rsid w:val="008F6169"/>
    <w:rsid w:val="008F7C02"/>
    <w:rsid w:val="009102DC"/>
    <w:rsid w:val="0092087A"/>
    <w:rsid w:val="0092100D"/>
    <w:rsid w:val="00942B89"/>
    <w:rsid w:val="009434A5"/>
    <w:rsid w:val="009467C5"/>
    <w:rsid w:val="00947993"/>
    <w:rsid w:val="00954440"/>
    <w:rsid w:val="00955525"/>
    <w:rsid w:val="00962469"/>
    <w:rsid w:val="00973D35"/>
    <w:rsid w:val="00974DA1"/>
    <w:rsid w:val="009848E2"/>
    <w:rsid w:val="009855D5"/>
    <w:rsid w:val="00986107"/>
    <w:rsid w:val="00986A79"/>
    <w:rsid w:val="0099101C"/>
    <w:rsid w:val="009976C7"/>
    <w:rsid w:val="009C01DF"/>
    <w:rsid w:val="009D0579"/>
    <w:rsid w:val="009E1115"/>
    <w:rsid w:val="009E20BD"/>
    <w:rsid w:val="009F2A68"/>
    <w:rsid w:val="009F32CA"/>
    <w:rsid w:val="00A04222"/>
    <w:rsid w:val="00A05E9E"/>
    <w:rsid w:val="00A2209C"/>
    <w:rsid w:val="00A22248"/>
    <w:rsid w:val="00A303D3"/>
    <w:rsid w:val="00A336A0"/>
    <w:rsid w:val="00A33A87"/>
    <w:rsid w:val="00A44254"/>
    <w:rsid w:val="00A47574"/>
    <w:rsid w:val="00A559E7"/>
    <w:rsid w:val="00A56BD7"/>
    <w:rsid w:val="00A64861"/>
    <w:rsid w:val="00A71C22"/>
    <w:rsid w:val="00A755FF"/>
    <w:rsid w:val="00A90AAE"/>
    <w:rsid w:val="00AA11D9"/>
    <w:rsid w:val="00AA34D2"/>
    <w:rsid w:val="00AA65F4"/>
    <w:rsid w:val="00AC4003"/>
    <w:rsid w:val="00AD0E6B"/>
    <w:rsid w:val="00AE1C17"/>
    <w:rsid w:val="00AF6EE9"/>
    <w:rsid w:val="00B0321F"/>
    <w:rsid w:val="00B03C4C"/>
    <w:rsid w:val="00B058A2"/>
    <w:rsid w:val="00B16227"/>
    <w:rsid w:val="00B234D6"/>
    <w:rsid w:val="00B31F92"/>
    <w:rsid w:val="00B40392"/>
    <w:rsid w:val="00B53BB1"/>
    <w:rsid w:val="00B6466D"/>
    <w:rsid w:val="00B66E14"/>
    <w:rsid w:val="00B92668"/>
    <w:rsid w:val="00B94BA3"/>
    <w:rsid w:val="00BA2A1D"/>
    <w:rsid w:val="00BA5E50"/>
    <w:rsid w:val="00BB1F96"/>
    <w:rsid w:val="00BB5351"/>
    <w:rsid w:val="00BB64FD"/>
    <w:rsid w:val="00BC7FB4"/>
    <w:rsid w:val="00BD1C95"/>
    <w:rsid w:val="00BE0EF3"/>
    <w:rsid w:val="00BF238D"/>
    <w:rsid w:val="00BF561F"/>
    <w:rsid w:val="00BF659A"/>
    <w:rsid w:val="00C02AE3"/>
    <w:rsid w:val="00C03E4F"/>
    <w:rsid w:val="00C11002"/>
    <w:rsid w:val="00C157FF"/>
    <w:rsid w:val="00C25E31"/>
    <w:rsid w:val="00C27C08"/>
    <w:rsid w:val="00C31543"/>
    <w:rsid w:val="00C37F87"/>
    <w:rsid w:val="00C40B88"/>
    <w:rsid w:val="00C54046"/>
    <w:rsid w:val="00C6020A"/>
    <w:rsid w:val="00C719B4"/>
    <w:rsid w:val="00C75E8F"/>
    <w:rsid w:val="00C7621B"/>
    <w:rsid w:val="00C81B24"/>
    <w:rsid w:val="00C9375F"/>
    <w:rsid w:val="00C95A28"/>
    <w:rsid w:val="00C96929"/>
    <w:rsid w:val="00CA14EB"/>
    <w:rsid w:val="00CA1717"/>
    <w:rsid w:val="00CA336D"/>
    <w:rsid w:val="00CB6F8A"/>
    <w:rsid w:val="00CC292B"/>
    <w:rsid w:val="00CE0856"/>
    <w:rsid w:val="00CF4DA0"/>
    <w:rsid w:val="00CF7934"/>
    <w:rsid w:val="00D14189"/>
    <w:rsid w:val="00D17E1D"/>
    <w:rsid w:val="00D20F4B"/>
    <w:rsid w:val="00D23F9E"/>
    <w:rsid w:val="00D3775E"/>
    <w:rsid w:val="00D4091B"/>
    <w:rsid w:val="00D448F7"/>
    <w:rsid w:val="00D4518E"/>
    <w:rsid w:val="00D5102D"/>
    <w:rsid w:val="00D52709"/>
    <w:rsid w:val="00D53272"/>
    <w:rsid w:val="00D55E15"/>
    <w:rsid w:val="00D5762E"/>
    <w:rsid w:val="00D62B9B"/>
    <w:rsid w:val="00D65A8C"/>
    <w:rsid w:val="00D73FE2"/>
    <w:rsid w:val="00D817AA"/>
    <w:rsid w:val="00D84795"/>
    <w:rsid w:val="00D84E4E"/>
    <w:rsid w:val="00D8608B"/>
    <w:rsid w:val="00D86E69"/>
    <w:rsid w:val="00D92EAF"/>
    <w:rsid w:val="00DA3AA4"/>
    <w:rsid w:val="00DA3D9C"/>
    <w:rsid w:val="00DA4E74"/>
    <w:rsid w:val="00DD26F4"/>
    <w:rsid w:val="00DD6377"/>
    <w:rsid w:val="00DE44A4"/>
    <w:rsid w:val="00DF40C8"/>
    <w:rsid w:val="00DF4F7B"/>
    <w:rsid w:val="00E00960"/>
    <w:rsid w:val="00E06962"/>
    <w:rsid w:val="00E127AC"/>
    <w:rsid w:val="00E1483B"/>
    <w:rsid w:val="00E17D8E"/>
    <w:rsid w:val="00E26FAB"/>
    <w:rsid w:val="00E34A2B"/>
    <w:rsid w:val="00E3511A"/>
    <w:rsid w:val="00E52C75"/>
    <w:rsid w:val="00E633A7"/>
    <w:rsid w:val="00E76046"/>
    <w:rsid w:val="00EA6405"/>
    <w:rsid w:val="00EB1B30"/>
    <w:rsid w:val="00EC1635"/>
    <w:rsid w:val="00ED1736"/>
    <w:rsid w:val="00ED26E6"/>
    <w:rsid w:val="00ED6D44"/>
    <w:rsid w:val="00EE5B85"/>
    <w:rsid w:val="00F01BEE"/>
    <w:rsid w:val="00F03DA6"/>
    <w:rsid w:val="00F17078"/>
    <w:rsid w:val="00F2079E"/>
    <w:rsid w:val="00F22FED"/>
    <w:rsid w:val="00F3422F"/>
    <w:rsid w:val="00F36B65"/>
    <w:rsid w:val="00F453D7"/>
    <w:rsid w:val="00F50225"/>
    <w:rsid w:val="00F51E62"/>
    <w:rsid w:val="00F539B8"/>
    <w:rsid w:val="00F5585D"/>
    <w:rsid w:val="00F66CBE"/>
    <w:rsid w:val="00F71867"/>
    <w:rsid w:val="00F87B6C"/>
    <w:rsid w:val="00F935DA"/>
    <w:rsid w:val="00F96698"/>
    <w:rsid w:val="00FA1D24"/>
    <w:rsid w:val="00FB646D"/>
    <w:rsid w:val="00FC3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75F"/>
    <w:rPr>
      <w:sz w:val="18"/>
      <w:szCs w:val="18"/>
    </w:rPr>
  </w:style>
  <w:style w:type="paragraph" w:styleId="a4">
    <w:name w:val="footer"/>
    <w:basedOn w:val="a"/>
    <w:link w:val="Char0"/>
    <w:uiPriority w:val="99"/>
    <w:semiHidden/>
    <w:unhideWhenUsed/>
    <w:rsid w:val="00C93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375F"/>
    <w:rPr>
      <w:sz w:val="18"/>
      <w:szCs w:val="18"/>
    </w:rPr>
  </w:style>
  <w:style w:type="paragraph" w:customStyle="1" w:styleId="1">
    <w:name w:val="列出段落1"/>
    <w:basedOn w:val="a"/>
    <w:uiPriority w:val="34"/>
    <w:qFormat/>
    <w:rsid w:val="00C9375F"/>
    <w:pPr>
      <w:ind w:firstLineChars="200" w:firstLine="420"/>
    </w:pPr>
    <w:rPr>
      <w:rFonts w:ascii="Calibri"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1548</Characters>
  <Application>Microsoft Office Word</Application>
  <DocSecurity>0</DocSecurity>
  <Lines>12</Lines>
  <Paragraphs>3</Paragraphs>
  <ScaleCrop>false</ScaleCrop>
  <Company>Chinese ORG</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伦锦豪</dc:creator>
  <cp:keywords/>
  <dc:description/>
  <cp:lastModifiedBy>伦锦豪</cp:lastModifiedBy>
  <cp:revision>2</cp:revision>
  <dcterms:created xsi:type="dcterms:W3CDTF">2021-09-22T08:36:00Z</dcterms:created>
  <dcterms:modified xsi:type="dcterms:W3CDTF">2021-09-22T08:38:00Z</dcterms:modified>
</cp:coreProperties>
</file>