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eastAsia="仿宋_GB2312" w:cs="仿宋_GB2312"/>
          <w:bCs/>
          <w:sz w:val="32"/>
          <w:szCs w:val="32"/>
        </w:rPr>
      </w:pPr>
      <w:r>
        <w:rPr>
          <w:rFonts w:hint="eastAsia" w:eastAsia="黑体" w:cs="黑体"/>
          <w:bCs/>
          <w:sz w:val="32"/>
          <w:szCs w:val="32"/>
        </w:rPr>
        <w:t>附件1-</w:t>
      </w:r>
      <w:r>
        <w:rPr>
          <w:rFonts w:hint="eastAsia" w:eastAsia="黑体" w:cs="黑体"/>
          <w:bCs/>
          <w:sz w:val="32"/>
          <w:szCs w:val="32"/>
          <w:lang w:val="en-US" w:eastAsia="zh-CN"/>
        </w:rPr>
        <w:t>2-</w:t>
      </w:r>
      <w:bookmarkStart w:id="0" w:name="_GoBack"/>
      <w:bookmarkEnd w:id="0"/>
      <w:r>
        <w:rPr>
          <w:rFonts w:hint="eastAsia" w:eastAsia="黑体" w:cs="黑体"/>
          <w:bCs/>
          <w:sz w:val="32"/>
          <w:szCs w:val="32"/>
        </w:rPr>
        <w:t>1:</w:t>
      </w:r>
    </w:p>
    <w:p>
      <w:pPr>
        <w:pStyle w:val="4"/>
        <w:jc w:val="center"/>
        <w:rPr>
          <w:rFonts w:eastAsia="方正小标宋简体"/>
          <w:sz w:val="44"/>
          <w:szCs w:val="44"/>
        </w:rPr>
      </w:pPr>
    </w:p>
    <w:p>
      <w:pPr>
        <w:spacing w:line="640" w:lineRule="exact"/>
        <w:ind w:firstLine="0" w:firstLineChars="0"/>
        <w:jc w:val="center"/>
        <w:rPr>
          <w:rFonts w:hint="eastAsia" w:ascii="方正小标宋简体" w:hAnsi="方正小标宋简体" w:eastAsia="方正小标宋简体" w:cs="方正小标宋简体"/>
          <w:kern w:val="2"/>
          <w:sz w:val="44"/>
          <w:szCs w:val="44"/>
        </w:rPr>
      </w:pPr>
      <w:r>
        <w:rPr>
          <w:rFonts w:hint="eastAsia" w:ascii="方正小标宋简体" w:hAnsi="方正小标宋简体" w:eastAsia="方正小标宋简体" w:cs="方正小标宋简体"/>
          <w:kern w:val="2"/>
          <w:sz w:val="44"/>
          <w:szCs w:val="44"/>
        </w:rPr>
        <w:t>2027年广东省制造业当家重点任务保障专项企业技术改造资金项目及市企业技术</w:t>
      </w:r>
    </w:p>
    <w:p>
      <w:pPr>
        <w:spacing w:line="64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kern w:val="2"/>
          <w:sz w:val="44"/>
          <w:szCs w:val="44"/>
        </w:rPr>
        <w:t>改造资金项目</w:t>
      </w:r>
      <w:r>
        <w:rPr>
          <w:rFonts w:hint="eastAsia" w:ascii="方正小标宋简体" w:hAnsi="方正小标宋简体" w:eastAsia="方正小标宋简体" w:cs="方正小标宋简体"/>
          <w:sz w:val="44"/>
          <w:szCs w:val="44"/>
        </w:rPr>
        <w:t>申请报告</w:t>
      </w:r>
    </w:p>
    <w:p>
      <w:pPr>
        <w:spacing w:line="64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（封面）</w:t>
      </w:r>
    </w:p>
    <w:p>
      <w:pPr>
        <w:rPr>
          <w:rFonts w:hint="eastAsia" w:ascii="Times New Roman" w:hAnsi="Times New Roman"/>
        </w:rPr>
      </w:pPr>
    </w:p>
    <w:p>
      <w:pPr>
        <w:rPr>
          <w:rFonts w:hint="eastAsia" w:ascii="Times New Roman" w:hAnsi="Times New Roman"/>
        </w:rPr>
      </w:pPr>
    </w:p>
    <w:p>
      <w:pPr>
        <w:widowControl/>
        <w:spacing w:line="240" w:lineRule="auto"/>
        <w:jc w:val="left"/>
        <w:rPr>
          <w:rFonts w:ascii="Times New Roman" w:hAnsi="Times New Roman"/>
        </w:rPr>
      </w:pPr>
    </w:p>
    <w:p>
      <w:pPr>
        <w:widowControl/>
        <w:spacing w:line="240" w:lineRule="auto"/>
        <w:jc w:val="left"/>
        <w:rPr>
          <w:rFonts w:ascii="Times New Roman" w:hAnsi="Times New Roman"/>
        </w:rPr>
      </w:pPr>
    </w:p>
    <w:p>
      <w:pPr>
        <w:widowControl/>
        <w:spacing w:line="240" w:lineRule="auto"/>
        <w:jc w:val="left"/>
        <w:rPr>
          <w:rFonts w:ascii="Times New Roman" w:hAnsi="Times New Roman"/>
        </w:rPr>
      </w:pPr>
    </w:p>
    <w:p>
      <w:pPr>
        <w:rPr>
          <w:rFonts w:ascii="Times New Roman" w:hAnsi="Times New Roman"/>
        </w:rPr>
      </w:pPr>
    </w:p>
    <w:p>
      <w:pPr>
        <w:widowControl/>
        <w:spacing w:line="240" w:lineRule="auto"/>
        <w:jc w:val="left"/>
        <w:rPr>
          <w:rFonts w:ascii="Times New Roman" w:hAnsi="Times New Roman"/>
        </w:rPr>
      </w:pPr>
    </w:p>
    <w:p>
      <w:pPr>
        <w:rPr>
          <w:rFonts w:ascii="Times New Roman" w:hAnsi="Times New Roman"/>
        </w:rPr>
      </w:pPr>
    </w:p>
    <w:p>
      <w:pPr>
        <w:widowControl/>
        <w:spacing w:line="240" w:lineRule="auto"/>
        <w:jc w:val="left"/>
        <w:rPr>
          <w:rFonts w:ascii="Times New Roman" w:hAnsi="Times New Roman"/>
        </w:rPr>
      </w:pPr>
    </w:p>
    <w:p>
      <w:pPr>
        <w:widowControl/>
        <w:spacing w:line="240" w:lineRule="auto"/>
        <w:jc w:val="left"/>
        <w:rPr>
          <w:rFonts w:ascii="Times New Roman" w:hAnsi="Times New Roman"/>
        </w:rPr>
      </w:pPr>
    </w:p>
    <w:p>
      <w:pPr>
        <w:widowControl/>
        <w:spacing w:line="240" w:lineRule="auto"/>
        <w:jc w:val="left"/>
        <w:rPr>
          <w:rFonts w:ascii="Times New Roman" w:hAnsi="Times New Roman"/>
        </w:rPr>
      </w:pPr>
    </w:p>
    <w:p>
      <w:pPr>
        <w:rPr>
          <w:rFonts w:ascii="Times New Roman" w:hAnsi="Times New Roman"/>
        </w:rPr>
      </w:pPr>
    </w:p>
    <w:p>
      <w:pPr>
        <w:widowControl/>
        <w:spacing w:line="240" w:lineRule="auto"/>
        <w:jc w:val="left"/>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03"/>
        <w:gridCol w:w="61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403" w:type="dxa"/>
            <w:noWrap w:val="0"/>
            <w:vAlign w:val="top"/>
          </w:tcPr>
          <w:p>
            <w:pPr>
              <w:widowControl/>
              <w:spacing w:line="240" w:lineRule="auto"/>
              <w:jc w:val="distribute"/>
              <w:rPr>
                <w:rFonts w:hint="eastAsia" w:ascii="Times New Roman" w:hAnsi="Times New Roman" w:eastAsia="宋体" w:cs="黑体"/>
                <w:b/>
                <w:bCs/>
                <w:color w:val="000000"/>
                <w:kern w:val="0"/>
                <w:sz w:val="28"/>
                <w:szCs w:val="28"/>
                <w:vertAlign w:val="baseline"/>
                <w:lang w:eastAsia="zh-CN"/>
              </w:rPr>
            </w:pPr>
            <w:r>
              <w:rPr>
                <w:rFonts w:hint="eastAsia" w:ascii="Times New Roman" w:hAnsi="Times New Roman"/>
                <w:b/>
                <w:bCs/>
                <w:color w:val="000000"/>
                <w:kern w:val="0"/>
                <w:sz w:val="30"/>
                <w:szCs w:val="30"/>
              </w:rPr>
              <w:t>项目</w:t>
            </w:r>
            <w:r>
              <w:rPr>
                <w:rFonts w:ascii="Times New Roman" w:hAnsi="Times New Roman"/>
                <w:b/>
                <w:bCs/>
                <w:color w:val="000000"/>
                <w:kern w:val="0"/>
                <w:sz w:val="30"/>
                <w:szCs w:val="30"/>
              </w:rPr>
              <w:t>单位名称</w:t>
            </w:r>
            <w:r>
              <w:rPr>
                <w:rFonts w:hint="eastAsia" w:ascii="Times New Roman" w:hAnsi="Times New Roman"/>
                <w:b/>
                <w:bCs/>
                <w:color w:val="000000"/>
                <w:kern w:val="0"/>
                <w:sz w:val="30"/>
                <w:szCs w:val="30"/>
                <w:lang w:eastAsia="zh-CN"/>
              </w:rPr>
              <w:t>：</w:t>
            </w:r>
          </w:p>
        </w:tc>
        <w:tc>
          <w:tcPr>
            <w:tcW w:w="6119" w:type="dxa"/>
            <w:noWrap w:val="0"/>
            <w:vAlign w:val="top"/>
          </w:tcPr>
          <w:p>
            <w:pPr>
              <w:widowControl/>
              <w:spacing w:line="240" w:lineRule="auto"/>
              <w:jc w:val="both"/>
              <w:rPr>
                <w:rFonts w:hint="default" w:ascii="Times New Roman" w:hAnsi="Times New Roman" w:eastAsia="宋体" w:cs="黑体"/>
                <w:b/>
                <w:bCs/>
                <w:color w:val="000000"/>
                <w:kern w:val="0"/>
                <w:sz w:val="28"/>
                <w:szCs w:val="28"/>
                <w:vertAlign w:val="baseline"/>
                <w:lang w:val="en-US" w:eastAsia="zh-CN"/>
              </w:rPr>
            </w:pPr>
            <w:r>
              <w:rPr>
                <w:rFonts w:hint="eastAsia" w:ascii="Times New Roman" w:hAnsi="Times New Roman"/>
                <w:b/>
                <w:bCs/>
                <w:color w:val="000000"/>
                <w:kern w:val="0"/>
                <w:sz w:val="30"/>
                <w:szCs w:val="30"/>
                <w:u w:val="single"/>
                <w:lang w:val="en-US" w:eastAsia="zh-CN"/>
              </w:rPr>
              <w:t xml:space="preserve">          </w:t>
            </w:r>
            <w:r>
              <w:rPr>
                <w:rFonts w:hint="eastAsia" w:ascii="Times New Roman" w:hAnsi="Times New Roman"/>
                <w:b/>
                <w:bCs/>
                <w:color w:val="000000"/>
                <w:kern w:val="0"/>
                <w:sz w:val="30"/>
                <w:szCs w:val="30"/>
                <w:u w:val="single"/>
              </w:rPr>
              <w:t>（</w:t>
            </w:r>
            <w:r>
              <w:rPr>
                <w:rFonts w:hint="eastAsia" w:ascii="Times New Roman" w:hAnsi="Times New Roman"/>
                <w:b/>
                <w:bCs/>
                <w:color w:val="000000"/>
                <w:kern w:val="0"/>
                <w:sz w:val="30"/>
                <w:szCs w:val="30"/>
                <w:u w:val="single"/>
                <w:lang w:eastAsia="zh-CN"/>
              </w:rPr>
              <w:t>加盖</w:t>
            </w:r>
            <w:r>
              <w:rPr>
                <w:rFonts w:hint="eastAsia" w:ascii="Times New Roman" w:hAnsi="Times New Roman"/>
                <w:b/>
                <w:bCs/>
                <w:color w:val="000000"/>
                <w:kern w:val="0"/>
                <w:sz w:val="30"/>
                <w:szCs w:val="30"/>
                <w:u w:val="single"/>
              </w:rPr>
              <w:t>单位公章）</w:t>
            </w:r>
            <w:r>
              <w:rPr>
                <w:rFonts w:hint="eastAsia" w:ascii="Times New Roman" w:hAnsi="Times New Roman"/>
                <w:b/>
                <w:bCs/>
                <w:color w:val="000000"/>
                <w:kern w:val="0"/>
                <w:sz w:val="30"/>
                <w:szCs w:val="30"/>
                <w:u w:val="singl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403" w:type="dxa"/>
            <w:noWrap w:val="0"/>
            <w:vAlign w:val="top"/>
          </w:tcPr>
          <w:p>
            <w:pPr>
              <w:widowControl/>
              <w:spacing w:line="240" w:lineRule="auto"/>
              <w:jc w:val="distribute"/>
              <w:rPr>
                <w:rFonts w:hint="eastAsia" w:ascii="Times New Roman" w:hAnsi="Times New Roman" w:eastAsia="黑体" w:cs="黑体"/>
                <w:b/>
                <w:bCs/>
                <w:color w:val="000000"/>
                <w:kern w:val="0"/>
                <w:sz w:val="28"/>
                <w:szCs w:val="28"/>
                <w:vertAlign w:val="baseline"/>
              </w:rPr>
            </w:pPr>
            <w:r>
              <w:rPr>
                <w:rFonts w:hint="eastAsia" w:ascii="Times New Roman" w:hAnsi="Times New Roman"/>
                <w:b/>
                <w:bCs/>
                <w:color w:val="000000"/>
                <w:kern w:val="0"/>
                <w:sz w:val="30"/>
                <w:szCs w:val="30"/>
              </w:rPr>
              <w:t>项目名称：</w:t>
            </w:r>
          </w:p>
        </w:tc>
        <w:tc>
          <w:tcPr>
            <w:tcW w:w="6119" w:type="dxa"/>
            <w:noWrap w:val="0"/>
            <w:vAlign w:val="top"/>
          </w:tcPr>
          <w:p>
            <w:pPr>
              <w:widowControl/>
              <w:spacing w:line="240" w:lineRule="auto"/>
              <w:jc w:val="both"/>
              <w:rPr>
                <w:rFonts w:hint="default" w:ascii="Times New Roman" w:hAnsi="Times New Roman" w:eastAsia="黑体" w:cs="黑体"/>
                <w:b/>
                <w:bCs/>
                <w:color w:val="000000"/>
                <w:kern w:val="0"/>
                <w:sz w:val="28"/>
                <w:szCs w:val="28"/>
                <w:vertAlign w:val="baseline"/>
                <w:lang w:val="en-US" w:eastAsia="zh-CN"/>
              </w:rPr>
            </w:pPr>
            <w:r>
              <w:rPr>
                <w:rFonts w:hint="eastAsia" w:ascii="Times New Roman" w:hAnsi="Times New Roman"/>
                <w:b/>
                <w:bCs/>
                <w:color w:val="000000"/>
                <w:kern w:val="0"/>
                <w:sz w:val="30"/>
                <w:szCs w:val="30"/>
                <w:u w:val="singl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trPr>
        <w:tc>
          <w:tcPr>
            <w:tcW w:w="2403" w:type="dxa"/>
            <w:noWrap w:val="0"/>
            <w:vAlign w:val="top"/>
          </w:tcPr>
          <w:p>
            <w:pPr>
              <w:widowControl/>
              <w:spacing w:line="240" w:lineRule="auto"/>
              <w:jc w:val="distribute"/>
              <w:rPr>
                <w:rFonts w:hint="eastAsia" w:ascii="Times New Roman" w:hAnsi="Times New Roman" w:eastAsia="黑体" w:cs="黑体"/>
                <w:b/>
                <w:bCs/>
                <w:color w:val="000000"/>
                <w:kern w:val="0"/>
                <w:sz w:val="28"/>
                <w:szCs w:val="28"/>
                <w:vertAlign w:val="baseline"/>
              </w:rPr>
            </w:pPr>
            <w:r>
              <w:rPr>
                <w:rFonts w:hint="eastAsia" w:ascii="Times New Roman" w:hAnsi="Times New Roman"/>
                <w:b/>
                <w:bCs/>
                <w:color w:val="000000"/>
                <w:kern w:val="0"/>
                <w:sz w:val="30"/>
                <w:szCs w:val="30"/>
                <w:lang w:eastAsia="zh-CN"/>
              </w:rPr>
              <w:t>支持</w:t>
            </w:r>
            <w:r>
              <w:rPr>
                <w:rFonts w:hint="eastAsia" w:ascii="Times New Roman" w:hAnsi="Times New Roman"/>
                <w:b/>
                <w:bCs/>
                <w:color w:val="000000"/>
                <w:kern w:val="0"/>
                <w:sz w:val="30"/>
                <w:szCs w:val="30"/>
              </w:rPr>
              <w:t>方式：</w:t>
            </w:r>
          </w:p>
        </w:tc>
        <w:tc>
          <w:tcPr>
            <w:tcW w:w="6119" w:type="dxa"/>
            <w:noWrap w:val="0"/>
            <w:vAlign w:val="top"/>
          </w:tcPr>
          <w:p>
            <w:pPr>
              <w:widowControl/>
              <w:spacing w:line="240" w:lineRule="auto"/>
              <w:jc w:val="both"/>
              <w:rPr>
                <w:rFonts w:hint="eastAsia" w:ascii="Times New Roman" w:hAnsi="Times New Roman" w:eastAsia="黑体" w:cs="黑体"/>
                <w:b/>
                <w:bCs/>
                <w:color w:val="000000"/>
                <w:kern w:val="0"/>
                <w:sz w:val="28"/>
                <w:szCs w:val="28"/>
                <w:vertAlign w:val="baseline"/>
              </w:rPr>
            </w:pPr>
            <w:r>
              <w:rPr>
                <w:rFonts w:hint="eastAsia" w:ascii="Times New Roman" w:hAnsi="Times New Roman"/>
                <w:b/>
                <w:bCs/>
                <w:color w:val="000000"/>
                <w:kern w:val="0"/>
                <w:sz w:val="30"/>
                <w:szCs w:val="30"/>
                <w:u w:val="single"/>
                <w:lang w:val="en-US" w:eastAsia="zh-CN"/>
              </w:rPr>
              <w:t xml:space="preserve"> </w:t>
            </w:r>
            <w:r>
              <w:rPr>
                <w:rFonts w:hint="eastAsia"/>
                <w:b/>
                <w:bCs/>
                <w:color w:val="000000"/>
                <w:kern w:val="0"/>
                <w:sz w:val="30"/>
                <w:szCs w:val="30"/>
                <w:u w:val="single"/>
                <w:lang w:val="en-US" w:eastAsia="zh-CN"/>
              </w:rPr>
              <w:t>（</w:t>
            </w:r>
            <w:r>
              <w:rPr>
                <w:rFonts w:hint="eastAsia" w:ascii="Times New Roman" w:hAnsi="Times New Roman"/>
                <w:b w:val="0"/>
                <w:bCs w:val="0"/>
                <w:color w:val="000000"/>
                <w:kern w:val="0"/>
                <w:sz w:val="24"/>
                <w:szCs w:val="24"/>
                <w:u w:val="none"/>
                <w:lang w:val="en-US" w:eastAsia="zh-CN"/>
              </w:rPr>
              <w:t>填写</w:t>
            </w:r>
            <w:r>
              <w:rPr>
                <w:rFonts w:hint="eastAsia" w:ascii="Times New Roman" w:hAnsi="Times New Roman"/>
                <w:b w:val="0"/>
                <w:bCs w:val="0"/>
                <w:color w:val="000000"/>
                <w:kern w:val="0"/>
                <w:sz w:val="24"/>
                <w:szCs w:val="24"/>
                <w:u w:val="none"/>
                <w:lang w:eastAsia="zh-CN"/>
              </w:rPr>
              <w:t>设备奖励</w:t>
            </w:r>
            <w:r>
              <w:rPr>
                <w:rFonts w:hint="eastAsia" w:ascii="Times New Roman" w:hAnsi="Times New Roman"/>
                <w:b w:val="0"/>
                <w:bCs w:val="0"/>
                <w:color w:val="000000"/>
                <w:kern w:val="0"/>
                <w:sz w:val="24"/>
                <w:szCs w:val="24"/>
                <w:u w:val="none"/>
                <w:lang w:val="en-US" w:eastAsia="zh-CN"/>
              </w:rPr>
              <w:t>、</w:t>
            </w:r>
            <w:r>
              <w:rPr>
                <w:rFonts w:hint="eastAsia" w:ascii="Times New Roman" w:hAnsi="Times New Roman"/>
                <w:b w:val="0"/>
                <w:bCs w:val="0"/>
                <w:color w:val="000000"/>
                <w:kern w:val="0"/>
                <w:sz w:val="24"/>
                <w:szCs w:val="24"/>
                <w:u w:val="none"/>
                <w:lang w:eastAsia="zh-CN"/>
              </w:rPr>
              <w:t>保险增信补贴</w:t>
            </w:r>
            <w:r>
              <w:rPr>
                <w:rFonts w:hint="eastAsia" w:ascii="Times New Roman" w:hAnsi="Times New Roman"/>
                <w:b w:val="0"/>
                <w:bCs w:val="0"/>
                <w:color w:val="000000"/>
                <w:kern w:val="0"/>
                <w:sz w:val="24"/>
                <w:szCs w:val="24"/>
                <w:u w:val="none"/>
                <w:lang w:val="en-US" w:eastAsia="zh-CN"/>
              </w:rPr>
              <w:t>、</w:t>
            </w:r>
            <w:r>
              <w:rPr>
                <w:rFonts w:hint="eastAsia" w:ascii="Times New Roman" w:hAnsi="Times New Roman"/>
                <w:b w:val="0"/>
                <w:bCs w:val="0"/>
                <w:color w:val="000000"/>
                <w:kern w:val="0"/>
                <w:sz w:val="24"/>
                <w:szCs w:val="24"/>
                <w:u w:val="none"/>
                <w:lang w:eastAsia="zh-CN"/>
              </w:rPr>
              <w:t>融资租赁补贴</w:t>
            </w:r>
            <w:r>
              <w:rPr>
                <w:rFonts w:hint="eastAsia"/>
                <w:b/>
                <w:bCs/>
                <w:color w:val="000000"/>
                <w:kern w:val="0"/>
                <w:sz w:val="30"/>
                <w:szCs w:val="30"/>
                <w:u w:val="single"/>
                <w:lang w:val="en-US" w:eastAsia="zh-CN"/>
              </w:rPr>
              <w:t>）</w:t>
            </w:r>
            <w:r>
              <w:rPr>
                <w:rFonts w:hint="eastAsia" w:ascii="Times New Roman" w:hAnsi="Times New Roman"/>
                <w:b/>
                <w:bCs/>
                <w:color w:val="000000"/>
                <w:kern w:val="0"/>
                <w:sz w:val="30"/>
                <w:szCs w:val="30"/>
                <w:u w:val="singl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403" w:type="dxa"/>
            <w:noWrap w:val="0"/>
            <w:vAlign w:val="top"/>
          </w:tcPr>
          <w:p>
            <w:pPr>
              <w:widowControl/>
              <w:spacing w:line="240" w:lineRule="auto"/>
              <w:jc w:val="distribute"/>
              <w:rPr>
                <w:rFonts w:hint="eastAsia" w:ascii="Times New Roman" w:hAnsi="Times New Roman" w:eastAsia="黑体" w:cs="黑体"/>
                <w:b/>
                <w:bCs/>
                <w:color w:val="000000"/>
                <w:kern w:val="0"/>
                <w:sz w:val="28"/>
                <w:szCs w:val="28"/>
                <w:vertAlign w:val="baseline"/>
              </w:rPr>
            </w:pPr>
            <w:r>
              <w:rPr>
                <w:rFonts w:ascii="Times New Roman" w:hAnsi="Times New Roman"/>
                <w:b/>
                <w:bCs/>
                <w:color w:val="000000"/>
                <w:kern w:val="0"/>
                <w:sz w:val="30"/>
                <w:szCs w:val="30"/>
              </w:rPr>
              <w:t>联系人：</w:t>
            </w:r>
          </w:p>
        </w:tc>
        <w:tc>
          <w:tcPr>
            <w:tcW w:w="6119" w:type="dxa"/>
            <w:noWrap w:val="0"/>
            <w:vAlign w:val="top"/>
          </w:tcPr>
          <w:p>
            <w:pPr>
              <w:widowControl/>
              <w:spacing w:line="240" w:lineRule="auto"/>
              <w:jc w:val="both"/>
              <w:rPr>
                <w:rFonts w:hint="eastAsia" w:ascii="Times New Roman" w:hAnsi="Times New Roman" w:eastAsia="黑体" w:cs="黑体"/>
                <w:b/>
                <w:bCs/>
                <w:color w:val="000000"/>
                <w:kern w:val="0"/>
                <w:sz w:val="28"/>
                <w:szCs w:val="28"/>
                <w:vertAlign w:val="baseline"/>
              </w:rPr>
            </w:pPr>
            <w:r>
              <w:rPr>
                <w:rFonts w:hint="eastAsia" w:ascii="Times New Roman" w:hAnsi="Times New Roman"/>
                <w:b/>
                <w:bCs/>
                <w:color w:val="000000"/>
                <w:kern w:val="0"/>
                <w:sz w:val="30"/>
                <w:szCs w:val="30"/>
                <w:u w:val="singl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403" w:type="dxa"/>
            <w:noWrap w:val="0"/>
            <w:vAlign w:val="top"/>
          </w:tcPr>
          <w:p>
            <w:pPr>
              <w:widowControl/>
              <w:spacing w:line="240" w:lineRule="auto"/>
              <w:jc w:val="distribute"/>
              <w:rPr>
                <w:rFonts w:hint="eastAsia" w:ascii="Times New Roman" w:hAnsi="Times New Roman" w:eastAsia="黑体" w:cs="黑体"/>
                <w:b/>
                <w:bCs/>
                <w:color w:val="000000"/>
                <w:kern w:val="0"/>
                <w:sz w:val="28"/>
                <w:szCs w:val="28"/>
                <w:vertAlign w:val="baseline"/>
              </w:rPr>
            </w:pPr>
            <w:r>
              <w:rPr>
                <w:rFonts w:ascii="Times New Roman" w:hAnsi="Times New Roman"/>
                <w:b/>
                <w:bCs/>
                <w:color w:val="000000"/>
                <w:kern w:val="0"/>
                <w:sz w:val="30"/>
                <w:szCs w:val="30"/>
              </w:rPr>
              <w:t>联系电话：</w:t>
            </w:r>
          </w:p>
        </w:tc>
        <w:tc>
          <w:tcPr>
            <w:tcW w:w="6119" w:type="dxa"/>
            <w:noWrap w:val="0"/>
            <w:vAlign w:val="top"/>
          </w:tcPr>
          <w:p>
            <w:pPr>
              <w:widowControl/>
              <w:spacing w:line="240" w:lineRule="auto"/>
              <w:jc w:val="both"/>
              <w:rPr>
                <w:rFonts w:hint="eastAsia" w:ascii="Times New Roman" w:hAnsi="Times New Roman" w:eastAsia="黑体" w:cs="黑体"/>
                <w:b/>
                <w:bCs/>
                <w:color w:val="000000"/>
                <w:kern w:val="0"/>
                <w:sz w:val="28"/>
                <w:szCs w:val="28"/>
                <w:vertAlign w:val="baseline"/>
              </w:rPr>
            </w:pPr>
            <w:r>
              <w:rPr>
                <w:rFonts w:hint="eastAsia" w:ascii="Times New Roman" w:hAnsi="Times New Roman"/>
                <w:b/>
                <w:bCs/>
                <w:color w:val="000000"/>
                <w:kern w:val="0"/>
                <w:sz w:val="30"/>
                <w:szCs w:val="30"/>
                <w:u w:val="single"/>
                <w:lang w:val="en-US" w:eastAsia="zh-CN"/>
              </w:rPr>
              <w:t xml:space="preserve">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03A6A8C"/>
    <w:rsid w:val="002F772E"/>
    <w:rsid w:val="003D2201"/>
    <w:rsid w:val="003F159E"/>
    <w:rsid w:val="00775AA2"/>
    <w:rsid w:val="007A1F3A"/>
    <w:rsid w:val="007C638E"/>
    <w:rsid w:val="009D45FD"/>
    <w:rsid w:val="00C448AC"/>
    <w:rsid w:val="00C453F7"/>
    <w:rsid w:val="00D236BA"/>
    <w:rsid w:val="00F465C4"/>
    <w:rsid w:val="071A62EF"/>
    <w:rsid w:val="144C0338"/>
    <w:rsid w:val="1B907EA5"/>
    <w:rsid w:val="24C34181"/>
    <w:rsid w:val="30A3179D"/>
    <w:rsid w:val="33FE4968"/>
    <w:rsid w:val="36C11F5F"/>
    <w:rsid w:val="503A6A8C"/>
    <w:rsid w:val="5A5555EF"/>
    <w:rsid w:val="63622A20"/>
    <w:rsid w:val="77C99F27"/>
    <w:rsid w:val="7CA232C6"/>
    <w:rsid w:val="7F5FB011"/>
    <w:rsid w:val="7FAF513A"/>
    <w:rsid w:val="BFFF1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9"/>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框文本 Char"/>
    <w:basedOn w:val="8"/>
    <w:link w:val="3"/>
    <w:qFormat/>
    <w:uiPriority w:val="0"/>
    <w:rPr>
      <w:kern w:val="2"/>
      <w:sz w:val="18"/>
      <w:szCs w:val="18"/>
    </w:rPr>
  </w:style>
  <w:style w:type="character" w:customStyle="1" w:styleId="10">
    <w:name w:val="页眉 Char"/>
    <w:basedOn w:val="8"/>
    <w:link w:val="5"/>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省经济和信息化委员会</Company>
  <Pages>1</Pages>
  <Words>35</Words>
  <Characters>204</Characters>
  <Lines>1</Lines>
  <Paragraphs>1</Paragraphs>
  <TotalTime>0</TotalTime>
  <ScaleCrop>false</ScaleCrop>
  <LinksUpToDate>false</LinksUpToDate>
  <CharactersWithSpaces>238</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2021-06-02T19:43:00Z</dcterms:created>
  <dc:creator>王宁涛</dc:creator>
  <cp:lastModifiedBy>thd</cp:lastModifiedBy>
  <dcterms:modified xsi:type="dcterms:W3CDTF">2026-07-22T10:57:26Z</dcterms:modified>
  <dc:title>附件1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