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4B0BD">
      <w:pPr>
        <w:keepNext w:val="0"/>
        <w:keepLines w:val="0"/>
        <w:pageBreakBefore w:val="0"/>
        <w:widowControl/>
        <w:kinsoku/>
        <w:wordWrap/>
        <w:overflowPunct/>
        <w:topLinePunct w:val="0"/>
        <w:autoSpaceDE/>
        <w:autoSpaceDN/>
        <w:bidi w:val="0"/>
        <w:adjustRightInd/>
        <w:snapToGrid/>
        <w:spacing w:after="0" w:line="420" w:lineRule="exact"/>
        <w:ind w:left="0"/>
        <w:jc w:val="left"/>
        <w:textAlignment w:val="auto"/>
        <w:rPr>
          <w:rFonts w:hint="eastAsia" w:ascii="方正黑体_GBK" w:hAnsi="方正黑体_GBK" w:eastAsia="方正黑体_GBK" w:cs="方正黑体_GBK"/>
          <w:b w:val="0"/>
          <w:bCs w:val="0"/>
          <w:sz w:val="32"/>
          <w:szCs w:val="32"/>
          <w:lang w:val="en-US" w:eastAsia="zh-CN"/>
        </w:rPr>
      </w:pPr>
      <w:bookmarkStart w:id="0" w:name="_Hlk36595469"/>
      <w:r>
        <w:rPr>
          <w:rFonts w:hint="eastAsia" w:ascii="方正黑体_GBK" w:hAnsi="方正黑体_GBK" w:eastAsia="方正黑体_GBK" w:cs="方正黑体_GBK"/>
          <w:b w:val="0"/>
          <w:bCs w:val="0"/>
          <w:sz w:val="32"/>
          <w:szCs w:val="32"/>
          <w:lang w:eastAsia="zh-CN"/>
        </w:rPr>
        <w:t>附件</w:t>
      </w:r>
      <w:r>
        <w:rPr>
          <w:rFonts w:hint="eastAsia" w:ascii="方正黑体_GBK" w:hAnsi="方正黑体_GBK" w:eastAsia="方正黑体_GBK" w:cs="方正黑体_GBK"/>
          <w:b w:val="0"/>
          <w:bCs w:val="0"/>
          <w:sz w:val="32"/>
          <w:szCs w:val="32"/>
          <w:lang w:val="en-US" w:eastAsia="zh-CN"/>
        </w:rPr>
        <w:t>3：</w:t>
      </w:r>
    </w:p>
    <w:p w14:paraId="353AECD3">
      <w:pPr>
        <w:pStyle w:val="2"/>
        <w:keepNext w:val="0"/>
        <w:keepLines w:val="0"/>
        <w:pageBreakBefore w:val="0"/>
        <w:widowControl/>
        <w:kinsoku/>
        <w:wordWrap/>
        <w:overflowPunct/>
        <w:topLinePunct w:val="0"/>
        <w:autoSpaceDE/>
        <w:autoSpaceDN/>
        <w:bidi w:val="0"/>
        <w:adjustRightInd/>
        <w:snapToGrid/>
        <w:spacing w:after="0" w:line="420" w:lineRule="exact"/>
        <w:ind w:left="0"/>
        <w:textAlignment w:val="auto"/>
        <w:rPr>
          <w:rFonts w:hint="eastAsia"/>
          <w:lang w:val="en-US" w:eastAsia="zh-CN"/>
        </w:rPr>
      </w:pPr>
    </w:p>
    <w:p w14:paraId="34375741">
      <w:pPr>
        <w:keepNext w:val="0"/>
        <w:keepLines w:val="0"/>
        <w:pageBreakBefore w:val="0"/>
        <w:widowControl/>
        <w:kinsoku/>
        <w:wordWrap/>
        <w:overflowPunct/>
        <w:topLinePunct w:val="0"/>
        <w:autoSpaceDE/>
        <w:autoSpaceDN/>
        <w:bidi w:val="0"/>
        <w:adjustRightInd/>
        <w:snapToGrid/>
        <w:spacing w:after="0" w:line="640" w:lineRule="exact"/>
        <w:ind w:left="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中国人寿财产保险股份有限公司东莞中心</w:t>
      </w:r>
    </w:p>
    <w:p w14:paraId="740395EC">
      <w:pPr>
        <w:keepNext w:val="0"/>
        <w:keepLines w:val="0"/>
        <w:pageBreakBefore w:val="0"/>
        <w:widowControl/>
        <w:kinsoku/>
        <w:wordWrap/>
        <w:overflowPunct/>
        <w:topLinePunct w:val="0"/>
        <w:autoSpaceDE/>
        <w:autoSpaceDN/>
        <w:bidi w:val="0"/>
        <w:adjustRightInd/>
        <w:snapToGrid/>
        <w:spacing w:after="0" w:line="640" w:lineRule="exact"/>
        <w:ind w:left="0"/>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val="0"/>
          <w:bCs w:val="0"/>
          <w:sz w:val="44"/>
          <w:szCs w:val="44"/>
        </w:rPr>
        <w:t>支公</w:t>
      </w:r>
      <w:r>
        <w:rPr>
          <w:rFonts w:hint="default" w:ascii="Times New Roman" w:hAnsi="Times New Roman" w:eastAsia="方正小标宋简体" w:cs="Times New Roman"/>
          <w:b w:val="0"/>
          <w:bCs w:val="0"/>
          <w:sz w:val="44"/>
          <w:szCs w:val="44"/>
          <w:lang w:eastAsia="zh-CN"/>
        </w:rPr>
        <w:t>司“</w:t>
      </w:r>
      <w:r>
        <w:rPr>
          <w:rFonts w:hint="default" w:ascii="Times New Roman" w:hAnsi="Times New Roman" w:eastAsia="方正小标宋简体" w:cs="Times New Roman"/>
          <w:b w:val="0"/>
          <w:bCs w:val="0"/>
          <w:sz w:val="44"/>
          <w:szCs w:val="44"/>
        </w:rPr>
        <w:t>保险+服务</w:t>
      </w:r>
      <w:r>
        <w:rPr>
          <w:rFonts w:hint="default" w:ascii="Times New Roman" w:hAnsi="Times New Roman" w:eastAsia="方正小标宋简体" w:cs="Times New Roman"/>
          <w:b w:val="0"/>
          <w:bCs w:val="0"/>
          <w:sz w:val="44"/>
          <w:szCs w:val="44"/>
          <w:lang w:eastAsia="zh-CN"/>
        </w:rPr>
        <w:t>”</w:t>
      </w:r>
      <w:r>
        <w:rPr>
          <w:rFonts w:hint="default" w:ascii="Times New Roman" w:hAnsi="Times New Roman" w:eastAsia="方正小标宋简体" w:cs="Times New Roman"/>
          <w:b w:val="0"/>
          <w:bCs w:val="0"/>
          <w:sz w:val="44"/>
          <w:szCs w:val="44"/>
        </w:rPr>
        <w:t>方案</w:t>
      </w:r>
    </w:p>
    <w:p w14:paraId="1B250E34">
      <w:pPr>
        <w:keepNext w:val="0"/>
        <w:keepLines w:val="0"/>
        <w:pageBreakBefore w:val="0"/>
        <w:widowControl/>
        <w:kinsoku/>
        <w:wordWrap/>
        <w:overflowPunct/>
        <w:topLinePunct w:val="0"/>
        <w:autoSpaceDE/>
        <w:autoSpaceDN/>
        <w:bidi w:val="0"/>
        <w:adjustRightInd/>
        <w:snapToGrid/>
        <w:spacing w:after="0" w:line="640" w:lineRule="exact"/>
        <w:ind w:left="0"/>
        <w:jc w:val="center"/>
        <w:textAlignment w:val="auto"/>
        <w:rPr>
          <w:rFonts w:hint="default" w:ascii="Times New Roman" w:hAnsi="Times New Roman" w:eastAsia="方正小标宋简体" w:cs="Times New Roman"/>
          <w:b/>
          <w:bCs/>
          <w:sz w:val="44"/>
          <w:szCs w:val="44"/>
        </w:rPr>
      </w:pPr>
    </w:p>
    <w:bookmarkEnd w:id="0"/>
    <w:p w14:paraId="7B584F48">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rPr>
      </w:pPr>
      <w:bookmarkStart w:id="1" w:name="_Toc28531"/>
      <w:bookmarkStart w:id="2" w:name="_Toc134129725"/>
      <w:bookmarkStart w:id="3" w:name="_Toc134093632"/>
      <w:bookmarkStart w:id="4" w:name="_Toc88985367"/>
      <w:bookmarkStart w:id="5" w:name="_Hlk37230290"/>
      <w:bookmarkStart w:id="6" w:name="_Toc210188796"/>
      <w:bookmarkStart w:id="7" w:name="_Toc36795549"/>
      <w:r>
        <w:rPr>
          <w:rFonts w:hint="default" w:ascii="Times New Roman" w:hAnsi="Times New Roman" w:eastAsia="方正黑体_GBK" w:cs="Times New Roman"/>
          <w:b w:val="0"/>
          <w:bCs w:val="0"/>
          <w:sz w:val="32"/>
          <w:szCs w:val="32"/>
        </w:rPr>
        <w:t>一、</w:t>
      </w:r>
      <w:bookmarkEnd w:id="1"/>
      <w:bookmarkStart w:id="8" w:name="_Toc15321"/>
      <w:r>
        <w:rPr>
          <w:rFonts w:hint="default" w:ascii="Times New Roman" w:hAnsi="Times New Roman" w:eastAsia="方正黑体_GBK" w:cs="Times New Roman"/>
          <w:b w:val="0"/>
          <w:bCs w:val="0"/>
          <w:sz w:val="32"/>
          <w:szCs w:val="32"/>
          <w:lang w:eastAsia="zh-CN"/>
        </w:rPr>
        <w:t>“</w:t>
      </w:r>
      <w:r>
        <w:rPr>
          <w:rFonts w:hint="default" w:ascii="Times New Roman" w:hAnsi="Times New Roman" w:eastAsia="方正黑体_GBK" w:cs="Times New Roman"/>
          <w:b w:val="0"/>
          <w:bCs w:val="0"/>
          <w:sz w:val="32"/>
          <w:szCs w:val="32"/>
        </w:rPr>
        <w:t>保险+服务</w:t>
      </w:r>
      <w:r>
        <w:rPr>
          <w:rFonts w:hint="default" w:ascii="Times New Roman" w:hAnsi="Times New Roman" w:eastAsia="方正黑体_GBK" w:cs="Times New Roman"/>
          <w:b w:val="0"/>
          <w:bCs w:val="0"/>
          <w:sz w:val="32"/>
          <w:szCs w:val="32"/>
          <w:lang w:eastAsia="zh-CN"/>
        </w:rPr>
        <w:t>”</w:t>
      </w:r>
      <w:r>
        <w:rPr>
          <w:rFonts w:hint="default" w:ascii="Times New Roman" w:hAnsi="Times New Roman" w:eastAsia="方正黑体_GBK" w:cs="Times New Roman"/>
          <w:b w:val="0"/>
          <w:bCs w:val="0"/>
          <w:sz w:val="32"/>
          <w:szCs w:val="32"/>
        </w:rPr>
        <w:t>方案</w:t>
      </w:r>
      <w:bookmarkEnd w:id="8"/>
    </w:p>
    <w:tbl>
      <w:tblPr>
        <w:tblStyle w:val="4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048"/>
        <w:gridCol w:w="1048"/>
        <w:gridCol w:w="330"/>
        <w:gridCol w:w="562"/>
        <w:gridCol w:w="576"/>
        <w:gridCol w:w="240"/>
        <w:gridCol w:w="829"/>
        <w:gridCol w:w="58"/>
        <w:gridCol w:w="759"/>
        <w:gridCol w:w="386"/>
        <w:gridCol w:w="429"/>
        <w:gridCol w:w="717"/>
        <w:gridCol w:w="101"/>
        <w:gridCol w:w="1062"/>
      </w:tblGrid>
      <w:tr w14:paraId="393A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vMerge w:val="restart"/>
            <w:noWrap/>
            <w:vAlign w:val="center"/>
          </w:tcPr>
          <w:p w14:paraId="4535D2C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bCs/>
                <w:color w:val="000000"/>
                <w:kern w:val="0"/>
                <w:sz w:val="28"/>
                <w:szCs w:val="28"/>
                <w:lang w:eastAsia="zh-CN"/>
              </w:rPr>
            </w:pPr>
            <w:r>
              <w:rPr>
                <w:rFonts w:hint="default" w:ascii="Times New Roman" w:hAnsi="Times New Roman" w:eastAsia="仿宋_GB2312" w:cs="Times New Roman"/>
                <w:b/>
                <w:bCs/>
                <w:color w:val="000000"/>
                <w:kern w:val="0"/>
                <w:sz w:val="28"/>
                <w:szCs w:val="28"/>
              </w:rPr>
              <w:t>保险责任</w:t>
            </w:r>
            <w:r>
              <w:rPr>
                <w:rFonts w:hint="default" w:ascii="Times New Roman" w:hAnsi="Times New Roman" w:eastAsia="仿宋_GB2312" w:cs="Times New Roman"/>
                <w:b/>
                <w:bCs/>
                <w:color w:val="000000"/>
                <w:kern w:val="0"/>
                <w:sz w:val="28"/>
                <w:szCs w:val="28"/>
                <w:lang w:eastAsia="zh-CN"/>
              </w:rPr>
              <w:t>（</w:t>
            </w:r>
            <w:r>
              <w:rPr>
                <w:rFonts w:hint="default" w:ascii="Times New Roman" w:hAnsi="Times New Roman" w:eastAsia="仿宋_GB2312" w:cs="Times New Roman"/>
                <w:b/>
                <w:bCs/>
                <w:color w:val="000000"/>
                <w:kern w:val="0"/>
                <w:sz w:val="28"/>
                <w:szCs w:val="28"/>
                <w:lang w:val="en-US" w:eastAsia="zh-CN"/>
              </w:rPr>
              <w:t>万元</w:t>
            </w:r>
            <w:r>
              <w:rPr>
                <w:rFonts w:hint="default" w:ascii="Times New Roman" w:hAnsi="Times New Roman" w:eastAsia="仿宋_GB2312" w:cs="Times New Roman"/>
                <w:b/>
                <w:bCs/>
                <w:color w:val="000000"/>
                <w:kern w:val="0"/>
                <w:sz w:val="28"/>
                <w:szCs w:val="28"/>
                <w:lang w:eastAsia="zh-CN"/>
              </w:rPr>
              <w:t>）</w:t>
            </w:r>
          </w:p>
        </w:tc>
        <w:tc>
          <w:tcPr>
            <w:tcW w:w="3369" w:type="pct"/>
            <w:gridSpan w:val="11"/>
            <w:noWrap/>
            <w:vAlign w:val="center"/>
          </w:tcPr>
          <w:p w14:paraId="5E8C03F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bCs/>
                <w:color w:val="000000"/>
                <w:kern w:val="0"/>
                <w:sz w:val="28"/>
                <w:szCs w:val="28"/>
              </w:rPr>
            </w:pPr>
            <w:r>
              <w:rPr>
                <w:rFonts w:hint="default" w:ascii="Times New Roman" w:hAnsi="Times New Roman" w:eastAsia="仿宋_GB2312" w:cs="Times New Roman"/>
                <w:b/>
                <w:bCs/>
                <w:color w:val="000000"/>
                <w:kern w:val="0"/>
                <w:sz w:val="28"/>
                <w:szCs w:val="28"/>
              </w:rPr>
              <w:t>收费标准</w:t>
            </w:r>
          </w:p>
          <w:p w14:paraId="0021851D">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rPr>
                <w:rFonts w:hint="eastAsia" w:ascii="Times New Roman" w:hAnsi="Times New Roman" w:eastAsia="仿宋_GB2312" w:cs="Times New Roman"/>
                <w:b/>
                <w:bCs/>
                <w:color w:val="000000"/>
                <w:kern w:val="0"/>
                <w:sz w:val="28"/>
                <w:szCs w:val="28"/>
                <w:lang w:eastAsia="zh-CN"/>
              </w:rPr>
            </w:pPr>
            <w:r>
              <w:rPr>
                <w:rFonts w:hint="eastAsia" w:ascii="Times New Roman" w:hAnsi="Times New Roman" w:cs="Times New Roman"/>
                <w:b/>
                <w:bCs/>
                <w:color w:val="000000"/>
                <w:kern w:val="0"/>
                <w:sz w:val="28"/>
                <w:szCs w:val="28"/>
                <w:lang w:eastAsia="zh-CN"/>
              </w:rPr>
              <w:t>（2026年10月31日前签单保单，保费享受九折优惠）</w:t>
            </w:r>
          </w:p>
        </w:tc>
      </w:tr>
      <w:tr w14:paraId="7A8E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vMerge w:val="continue"/>
            <w:noWrap/>
            <w:vAlign w:val="center"/>
          </w:tcPr>
          <w:p w14:paraId="10B6F78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rPr>
            </w:pPr>
          </w:p>
        </w:tc>
        <w:tc>
          <w:tcPr>
            <w:tcW w:w="669" w:type="pct"/>
            <w:gridSpan w:val="2"/>
            <w:noWrap/>
            <w:vAlign w:val="center"/>
          </w:tcPr>
          <w:p w14:paraId="1CEBD26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方案一</w:t>
            </w:r>
          </w:p>
        </w:tc>
        <w:tc>
          <w:tcPr>
            <w:tcW w:w="663" w:type="pct"/>
            <w:gridSpan w:val="3"/>
            <w:vAlign w:val="center"/>
          </w:tcPr>
          <w:p w14:paraId="2D3DB32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方案二</w:t>
            </w:r>
          </w:p>
        </w:tc>
        <w:tc>
          <w:tcPr>
            <w:tcW w:w="673" w:type="pct"/>
            <w:gridSpan w:val="2"/>
            <w:vAlign w:val="center"/>
          </w:tcPr>
          <w:p w14:paraId="02374C9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方案三</w:t>
            </w:r>
          </w:p>
        </w:tc>
        <w:tc>
          <w:tcPr>
            <w:tcW w:w="673" w:type="pct"/>
            <w:gridSpan w:val="2"/>
            <w:vAlign w:val="center"/>
          </w:tcPr>
          <w:p w14:paraId="04B86FA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方案四</w:t>
            </w:r>
          </w:p>
        </w:tc>
        <w:tc>
          <w:tcPr>
            <w:tcW w:w="689" w:type="pct"/>
            <w:gridSpan w:val="2"/>
            <w:vAlign w:val="center"/>
          </w:tcPr>
          <w:p w14:paraId="2D39B90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val="0"/>
                <w:bCs w:val="0"/>
                <w:color w:val="000000"/>
                <w:kern w:val="0"/>
                <w:sz w:val="28"/>
                <w:szCs w:val="28"/>
                <w:lang w:val="en-US" w:eastAsia="zh-CN"/>
              </w:rPr>
            </w:pPr>
            <w:r>
              <w:rPr>
                <w:rFonts w:hint="default" w:ascii="Times New Roman" w:hAnsi="Times New Roman" w:cs="Times New Roman"/>
                <w:b w:val="0"/>
                <w:bCs w:val="0"/>
                <w:color w:val="000000"/>
                <w:kern w:val="0"/>
                <w:sz w:val="28"/>
                <w:szCs w:val="28"/>
                <w:lang w:val="en-US" w:eastAsia="zh-CN"/>
              </w:rPr>
              <w:t>方案五</w:t>
            </w:r>
          </w:p>
        </w:tc>
      </w:tr>
      <w:tr w14:paraId="4B56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tcBorders>
              <w:bottom w:val="single" w:color="auto" w:sz="4" w:space="0"/>
            </w:tcBorders>
            <w:noWrap/>
            <w:vAlign w:val="center"/>
          </w:tcPr>
          <w:p w14:paraId="3D1124D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基准收费（万元）</w:t>
            </w:r>
          </w:p>
        </w:tc>
        <w:tc>
          <w:tcPr>
            <w:tcW w:w="669" w:type="pct"/>
            <w:gridSpan w:val="2"/>
            <w:vAlign w:val="center"/>
          </w:tcPr>
          <w:p w14:paraId="12B81C7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2</w:t>
            </w:r>
          </w:p>
        </w:tc>
        <w:tc>
          <w:tcPr>
            <w:tcW w:w="663" w:type="pct"/>
            <w:gridSpan w:val="3"/>
            <w:vAlign w:val="center"/>
          </w:tcPr>
          <w:p w14:paraId="2F6DA81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4</w:t>
            </w:r>
          </w:p>
        </w:tc>
        <w:tc>
          <w:tcPr>
            <w:tcW w:w="673" w:type="pct"/>
            <w:gridSpan w:val="2"/>
            <w:vAlign w:val="center"/>
          </w:tcPr>
          <w:p w14:paraId="15F8738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6</w:t>
            </w:r>
          </w:p>
        </w:tc>
        <w:tc>
          <w:tcPr>
            <w:tcW w:w="673" w:type="pct"/>
            <w:gridSpan w:val="2"/>
            <w:vAlign w:val="center"/>
          </w:tcPr>
          <w:p w14:paraId="53E6BBA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10</w:t>
            </w:r>
          </w:p>
        </w:tc>
        <w:tc>
          <w:tcPr>
            <w:tcW w:w="689" w:type="pct"/>
            <w:gridSpan w:val="2"/>
            <w:vMerge w:val="restart"/>
            <w:vAlign w:val="center"/>
          </w:tcPr>
          <w:p w14:paraId="62A88D0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lang w:val="en-US" w:eastAsia="zh-CN"/>
              </w:rPr>
            </w:pPr>
            <w:r>
              <w:rPr>
                <w:rFonts w:hint="default" w:ascii="Times New Roman" w:hAnsi="Times New Roman" w:cs="Times New Roman"/>
                <w:color w:val="000000"/>
                <w:kern w:val="0"/>
                <w:sz w:val="28"/>
                <w:szCs w:val="28"/>
                <w:lang w:val="en-US" w:eastAsia="zh-CN"/>
              </w:rPr>
              <w:t>定制化方案</w:t>
            </w:r>
          </w:p>
        </w:tc>
      </w:tr>
      <w:tr w14:paraId="6944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tcBorders>
              <w:bottom w:val="single" w:color="auto" w:sz="4" w:space="0"/>
            </w:tcBorders>
            <w:noWrap/>
            <w:vAlign w:val="center"/>
          </w:tcPr>
          <w:p w14:paraId="48496C4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优惠收费（万元）</w:t>
            </w:r>
          </w:p>
        </w:tc>
        <w:tc>
          <w:tcPr>
            <w:tcW w:w="669" w:type="pct"/>
            <w:gridSpan w:val="2"/>
            <w:vAlign w:val="center"/>
          </w:tcPr>
          <w:p w14:paraId="5F5F36B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1.8</w:t>
            </w:r>
          </w:p>
        </w:tc>
        <w:tc>
          <w:tcPr>
            <w:tcW w:w="663" w:type="pct"/>
            <w:gridSpan w:val="3"/>
            <w:vAlign w:val="center"/>
          </w:tcPr>
          <w:p w14:paraId="133539A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3.6</w:t>
            </w:r>
          </w:p>
        </w:tc>
        <w:tc>
          <w:tcPr>
            <w:tcW w:w="673" w:type="pct"/>
            <w:gridSpan w:val="2"/>
            <w:vAlign w:val="center"/>
          </w:tcPr>
          <w:p w14:paraId="6693E2C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5.4</w:t>
            </w:r>
          </w:p>
        </w:tc>
        <w:tc>
          <w:tcPr>
            <w:tcW w:w="673" w:type="pct"/>
            <w:gridSpan w:val="2"/>
            <w:vAlign w:val="center"/>
          </w:tcPr>
          <w:p w14:paraId="5550C80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eastAsia" w:ascii="Times New Roman" w:hAnsi="Times New Roman" w:eastAsia="仿宋_GB2312" w:cs="Times New Roman"/>
                <w:color w:val="000000"/>
                <w:kern w:val="0"/>
                <w:sz w:val="28"/>
                <w:szCs w:val="28"/>
                <w:lang w:val="en-US" w:eastAsia="zh-CN"/>
              </w:rPr>
            </w:pPr>
            <w:r>
              <w:rPr>
                <w:rFonts w:hint="eastAsia" w:ascii="Times New Roman" w:hAnsi="Times New Roman" w:cs="Times New Roman"/>
                <w:color w:val="000000"/>
                <w:kern w:val="0"/>
                <w:sz w:val="28"/>
                <w:szCs w:val="28"/>
                <w:lang w:val="en-US" w:eastAsia="zh-CN"/>
              </w:rPr>
              <w:t>9</w:t>
            </w:r>
          </w:p>
        </w:tc>
        <w:tc>
          <w:tcPr>
            <w:tcW w:w="689" w:type="pct"/>
            <w:gridSpan w:val="2"/>
            <w:vMerge w:val="continue"/>
            <w:vAlign w:val="center"/>
          </w:tcPr>
          <w:p w14:paraId="64D38CF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cs="Times New Roman"/>
                <w:color w:val="000000"/>
                <w:kern w:val="0"/>
                <w:sz w:val="28"/>
                <w:szCs w:val="28"/>
                <w:lang w:val="en-US" w:eastAsia="zh-CN"/>
              </w:rPr>
            </w:pPr>
          </w:p>
        </w:tc>
      </w:tr>
      <w:tr w14:paraId="556A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blHeader/>
        </w:trPr>
        <w:tc>
          <w:tcPr>
            <w:tcW w:w="1630" w:type="pct"/>
            <w:gridSpan w:val="4"/>
            <w:tcBorders>
              <w:bottom w:val="single" w:color="auto" w:sz="4" w:space="0"/>
            </w:tcBorders>
            <w:noWrap/>
            <w:vAlign w:val="center"/>
          </w:tcPr>
          <w:p w14:paraId="2EF69E1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第三方民事赔偿责任</w:t>
            </w:r>
            <w:r>
              <w:rPr>
                <w:rFonts w:hint="eastAsia" w:ascii="Times New Roman" w:hAnsi="Times New Roman" w:cs="Times New Roman"/>
                <w:color w:val="000000"/>
                <w:kern w:val="0"/>
                <w:sz w:val="28"/>
                <w:szCs w:val="28"/>
                <w:lang w:val="en-US" w:eastAsia="zh-CN"/>
              </w:rPr>
              <w:t xml:space="preserve"> </w:t>
            </w:r>
            <w:r>
              <w:rPr>
                <w:rFonts w:hint="eastAsia" w:ascii="Times New Roman" w:hAnsi="Times New Roman" w:cs="Times New Roman"/>
                <w:color w:val="000000"/>
                <w:kern w:val="0"/>
                <w:sz w:val="28"/>
                <w:szCs w:val="28"/>
                <w:lang w:eastAsia="zh-CN"/>
              </w:rPr>
              <w:t>（万元）</w:t>
            </w:r>
          </w:p>
        </w:tc>
        <w:tc>
          <w:tcPr>
            <w:tcW w:w="669" w:type="pct"/>
            <w:gridSpan w:val="2"/>
            <w:vAlign w:val="center"/>
          </w:tcPr>
          <w:p w14:paraId="3817937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20</w:t>
            </w:r>
          </w:p>
        </w:tc>
        <w:tc>
          <w:tcPr>
            <w:tcW w:w="663" w:type="pct"/>
            <w:gridSpan w:val="3"/>
            <w:vAlign w:val="center"/>
          </w:tcPr>
          <w:p w14:paraId="7377B1C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50</w:t>
            </w:r>
          </w:p>
        </w:tc>
        <w:tc>
          <w:tcPr>
            <w:tcW w:w="673" w:type="pct"/>
            <w:gridSpan w:val="2"/>
            <w:vAlign w:val="center"/>
          </w:tcPr>
          <w:p w14:paraId="2AC4424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100</w:t>
            </w:r>
          </w:p>
        </w:tc>
        <w:tc>
          <w:tcPr>
            <w:tcW w:w="673" w:type="pct"/>
            <w:gridSpan w:val="2"/>
            <w:vAlign w:val="center"/>
          </w:tcPr>
          <w:p w14:paraId="4270027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200</w:t>
            </w:r>
          </w:p>
        </w:tc>
        <w:tc>
          <w:tcPr>
            <w:tcW w:w="689" w:type="pct"/>
            <w:gridSpan w:val="2"/>
            <w:vMerge w:val="continue"/>
            <w:vAlign w:val="center"/>
          </w:tcPr>
          <w:p w14:paraId="46FF0E3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p>
        </w:tc>
      </w:tr>
      <w:tr w14:paraId="032D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blHeader/>
        </w:trPr>
        <w:tc>
          <w:tcPr>
            <w:tcW w:w="1630" w:type="pct"/>
            <w:gridSpan w:val="4"/>
            <w:tcBorders>
              <w:top w:val="single" w:color="auto" w:sz="4" w:space="0"/>
            </w:tcBorders>
            <w:noWrap/>
            <w:vAlign w:val="center"/>
          </w:tcPr>
          <w:p w14:paraId="42ED962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第一方损失补偿</w:t>
            </w:r>
          </w:p>
          <w:p w14:paraId="3D12FAB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eastAsia" w:ascii="Times New Roman" w:hAnsi="Times New Roman" w:cs="Times New Roman"/>
                <w:color w:val="000000"/>
                <w:kern w:val="0"/>
                <w:sz w:val="28"/>
                <w:szCs w:val="28"/>
                <w:lang w:eastAsia="zh-CN"/>
              </w:rPr>
              <w:t>（万元）</w:t>
            </w:r>
          </w:p>
        </w:tc>
        <w:tc>
          <w:tcPr>
            <w:tcW w:w="669" w:type="pct"/>
            <w:gridSpan w:val="2"/>
            <w:tcBorders>
              <w:top w:val="single" w:color="auto" w:sz="4" w:space="0"/>
            </w:tcBorders>
            <w:vAlign w:val="center"/>
          </w:tcPr>
          <w:p w14:paraId="7AAC024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80</w:t>
            </w:r>
          </w:p>
        </w:tc>
        <w:tc>
          <w:tcPr>
            <w:tcW w:w="663" w:type="pct"/>
            <w:gridSpan w:val="3"/>
            <w:tcBorders>
              <w:top w:val="single" w:color="auto" w:sz="4" w:space="0"/>
            </w:tcBorders>
            <w:vAlign w:val="center"/>
          </w:tcPr>
          <w:p w14:paraId="66F6E35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150</w:t>
            </w:r>
          </w:p>
        </w:tc>
        <w:tc>
          <w:tcPr>
            <w:tcW w:w="673" w:type="pct"/>
            <w:gridSpan w:val="2"/>
            <w:tcBorders>
              <w:top w:val="single" w:color="auto" w:sz="4" w:space="0"/>
            </w:tcBorders>
            <w:vAlign w:val="center"/>
          </w:tcPr>
          <w:p w14:paraId="1CAFAA4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200</w:t>
            </w:r>
          </w:p>
        </w:tc>
        <w:tc>
          <w:tcPr>
            <w:tcW w:w="673" w:type="pct"/>
            <w:gridSpan w:val="2"/>
            <w:tcBorders>
              <w:top w:val="single" w:color="auto" w:sz="4" w:space="0"/>
            </w:tcBorders>
            <w:vAlign w:val="center"/>
          </w:tcPr>
          <w:p w14:paraId="4285D35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300</w:t>
            </w:r>
          </w:p>
        </w:tc>
        <w:tc>
          <w:tcPr>
            <w:tcW w:w="689" w:type="pct"/>
            <w:gridSpan w:val="2"/>
            <w:vMerge w:val="continue"/>
            <w:vAlign w:val="center"/>
          </w:tcPr>
          <w:p w14:paraId="6FD0CE1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p>
        </w:tc>
      </w:tr>
      <w:tr w14:paraId="4CE7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vAlign w:val="center"/>
          </w:tcPr>
          <w:p w14:paraId="243F5EB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累计赔偿限额（万元）</w:t>
            </w:r>
          </w:p>
        </w:tc>
        <w:tc>
          <w:tcPr>
            <w:tcW w:w="669" w:type="pct"/>
            <w:gridSpan w:val="2"/>
            <w:vAlign w:val="center"/>
          </w:tcPr>
          <w:p w14:paraId="454F836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100</w:t>
            </w:r>
          </w:p>
        </w:tc>
        <w:tc>
          <w:tcPr>
            <w:tcW w:w="663" w:type="pct"/>
            <w:gridSpan w:val="3"/>
            <w:vAlign w:val="center"/>
          </w:tcPr>
          <w:p w14:paraId="32B21CD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200</w:t>
            </w:r>
          </w:p>
        </w:tc>
        <w:tc>
          <w:tcPr>
            <w:tcW w:w="673" w:type="pct"/>
            <w:gridSpan w:val="2"/>
            <w:vAlign w:val="center"/>
          </w:tcPr>
          <w:p w14:paraId="302E1C8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300</w:t>
            </w:r>
          </w:p>
        </w:tc>
        <w:tc>
          <w:tcPr>
            <w:tcW w:w="673" w:type="pct"/>
            <w:gridSpan w:val="2"/>
            <w:vAlign w:val="center"/>
          </w:tcPr>
          <w:p w14:paraId="155EED4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500</w:t>
            </w:r>
          </w:p>
        </w:tc>
        <w:tc>
          <w:tcPr>
            <w:tcW w:w="689" w:type="pct"/>
            <w:gridSpan w:val="2"/>
            <w:vMerge w:val="continue"/>
            <w:vAlign w:val="center"/>
          </w:tcPr>
          <w:p w14:paraId="6E1AA05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color w:val="000000"/>
                <w:kern w:val="0"/>
                <w:sz w:val="28"/>
                <w:szCs w:val="28"/>
              </w:rPr>
            </w:pPr>
          </w:p>
        </w:tc>
      </w:tr>
      <w:tr w14:paraId="30D7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1630" w:type="pct"/>
            <w:gridSpan w:val="4"/>
            <w:vAlign w:val="center"/>
          </w:tcPr>
          <w:p w14:paraId="382534B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bCs/>
                <w:color w:val="000000"/>
                <w:kern w:val="0"/>
                <w:sz w:val="28"/>
                <w:szCs w:val="28"/>
              </w:rPr>
            </w:pPr>
            <w:r>
              <w:rPr>
                <w:rFonts w:hint="default" w:ascii="Times New Roman" w:hAnsi="Times New Roman" w:eastAsia="仿宋_GB2312" w:cs="Times New Roman"/>
                <w:b/>
                <w:bCs/>
                <w:color w:val="000000"/>
                <w:kern w:val="0"/>
                <w:sz w:val="28"/>
                <w:szCs w:val="28"/>
              </w:rPr>
              <w:t>免赔额</w:t>
            </w:r>
          </w:p>
        </w:tc>
        <w:tc>
          <w:tcPr>
            <w:tcW w:w="3369" w:type="pct"/>
            <w:gridSpan w:val="11"/>
            <w:vAlign w:val="center"/>
          </w:tcPr>
          <w:p w14:paraId="5412E2A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rPr>
                <w:rFonts w:hint="default" w:ascii="Times New Roman" w:hAnsi="Times New Roman" w:eastAsia="仿宋_GB2312" w:cs="Times New Roman"/>
                <w:b/>
                <w:bCs/>
                <w:color w:val="000000"/>
                <w:kern w:val="0"/>
                <w:sz w:val="28"/>
                <w:szCs w:val="28"/>
              </w:rPr>
            </w:pPr>
            <w:r>
              <w:rPr>
                <w:rFonts w:hint="default" w:ascii="Times New Roman" w:hAnsi="Times New Roman" w:eastAsia="仿宋_GB2312" w:cs="Times New Roman"/>
                <w:b/>
                <w:bCs/>
                <w:color w:val="000000"/>
                <w:kern w:val="0"/>
                <w:sz w:val="28"/>
                <w:szCs w:val="28"/>
              </w:rPr>
              <w:t>0元</w:t>
            </w:r>
          </w:p>
        </w:tc>
      </w:tr>
      <w:tr w14:paraId="5DDE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5000" w:type="pct"/>
            <w:gridSpan w:val="15"/>
            <w:vAlign w:val="center"/>
          </w:tcPr>
          <w:p w14:paraId="6873C67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b/>
                <w:bCs/>
                <w:color w:val="000000"/>
                <w:kern w:val="0"/>
                <w:sz w:val="28"/>
                <w:szCs w:val="28"/>
                <w:lang w:bidi="ar"/>
              </w:rPr>
            </w:pPr>
            <w:r>
              <w:rPr>
                <w:rFonts w:hint="default" w:ascii="Times New Roman" w:hAnsi="Times New Roman" w:eastAsia="仿宋_GB2312" w:cs="Times New Roman"/>
                <w:b/>
                <w:bCs/>
                <w:color w:val="000000"/>
                <w:kern w:val="0"/>
                <w:sz w:val="28"/>
                <w:szCs w:val="28"/>
                <w:lang w:bidi="ar"/>
              </w:rPr>
              <w:t>安全服务内容（可视用户实际情</w:t>
            </w:r>
            <w:r>
              <w:rPr>
                <w:rFonts w:hint="default" w:ascii="Times New Roman" w:hAnsi="Times New Roman" w:cs="Times New Roman"/>
                <w:b/>
                <w:bCs/>
                <w:color w:val="000000"/>
                <w:kern w:val="0"/>
                <w:sz w:val="28"/>
                <w:szCs w:val="28"/>
                <w:lang w:val="en-US" w:eastAsia="zh-CN" w:bidi="ar"/>
              </w:rPr>
              <w:t>况</w:t>
            </w:r>
            <w:r>
              <w:rPr>
                <w:rFonts w:hint="default" w:ascii="Times New Roman" w:hAnsi="Times New Roman" w:eastAsia="仿宋_GB2312" w:cs="Times New Roman"/>
                <w:b/>
                <w:bCs/>
                <w:color w:val="000000"/>
                <w:kern w:val="0"/>
                <w:sz w:val="28"/>
                <w:szCs w:val="28"/>
                <w:lang w:bidi="ar"/>
              </w:rPr>
              <w:t>调整）</w:t>
            </w:r>
          </w:p>
        </w:tc>
      </w:tr>
      <w:tr w14:paraId="6C82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trPr>
        <w:tc>
          <w:tcPr>
            <w:tcW w:w="401" w:type="pct"/>
            <w:vAlign w:val="center"/>
          </w:tcPr>
          <w:p w14:paraId="5C5344C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b/>
                <w:bCs/>
                <w:color w:val="000000"/>
                <w:kern w:val="0"/>
                <w:sz w:val="28"/>
                <w:szCs w:val="28"/>
              </w:rPr>
            </w:pPr>
          </w:p>
        </w:tc>
        <w:tc>
          <w:tcPr>
            <w:tcW w:w="1062" w:type="pct"/>
            <w:gridSpan w:val="2"/>
            <w:vAlign w:val="center"/>
          </w:tcPr>
          <w:p w14:paraId="157F3F7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方案一</w:t>
            </w:r>
          </w:p>
        </w:tc>
        <w:tc>
          <w:tcPr>
            <w:tcW w:w="977" w:type="pct"/>
            <w:gridSpan w:val="4"/>
            <w:vAlign w:val="center"/>
          </w:tcPr>
          <w:p w14:paraId="0D0B8C0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方案二</w:t>
            </w:r>
          </w:p>
        </w:tc>
        <w:tc>
          <w:tcPr>
            <w:tcW w:w="968" w:type="pct"/>
            <w:gridSpan w:val="3"/>
            <w:vAlign w:val="center"/>
          </w:tcPr>
          <w:p w14:paraId="0F3E6D2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方案三</w:t>
            </w:r>
          </w:p>
        </w:tc>
        <w:tc>
          <w:tcPr>
            <w:tcW w:w="959" w:type="pct"/>
            <w:gridSpan w:val="4"/>
            <w:vAlign w:val="center"/>
          </w:tcPr>
          <w:p w14:paraId="28DCE38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方案四</w:t>
            </w:r>
          </w:p>
        </w:tc>
        <w:tc>
          <w:tcPr>
            <w:tcW w:w="630" w:type="pct"/>
            <w:vAlign w:val="center"/>
          </w:tcPr>
          <w:p w14:paraId="375DB30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cs="Times New Roman"/>
                <w:color w:val="000000"/>
                <w:kern w:val="0"/>
                <w:sz w:val="28"/>
                <w:szCs w:val="28"/>
                <w:lang w:val="en-US" w:eastAsia="zh-CN" w:bidi="ar"/>
              </w:rPr>
              <w:t>方案五</w:t>
            </w:r>
          </w:p>
        </w:tc>
      </w:tr>
      <w:tr w14:paraId="719D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restart"/>
            <w:vAlign w:val="center"/>
          </w:tcPr>
          <w:p w14:paraId="38C89E6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color w:val="000000"/>
                <w:kern w:val="0"/>
                <w:sz w:val="28"/>
                <w:szCs w:val="28"/>
                <w:lang w:bidi="ar"/>
              </w:rPr>
              <w:t>服务项</w:t>
            </w:r>
            <w:r>
              <w:rPr>
                <w:rFonts w:hint="default" w:ascii="Times New Roman" w:hAnsi="Times New Roman" w:cs="Times New Roman"/>
                <w:color w:val="000000"/>
                <w:kern w:val="0"/>
                <w:sz w:val="28"/>
                <w:szCs w:val="28"/>
                <w:lang w:val="en-US" w:eastAsia="zh-CN" w:bidi="ar"/>
              </w:rPr>
              <w:t>目</w:t>
            </w:r>
          </w:p>
        </w:tc>
        <w:tc>
          <w:tcPr>
            <w:tcW w:w="531" w:type="pct"/>
            <w:vAlign w:val="center"/>
          </w:tcPr>
          <w:p w14:paraId="3EF4B94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风险</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评估</w:t>
            </w:r>
          </w:p>
        </w:tc>
        <w:tc>
          <w:tcPr>
            <w:tcW w:w="531" w:type="pct"/>
            <w:vAlign w:val="center"/>
          </w:tcPr>
          <w:p w14:paraId="510B35D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98" w:type="pct"/>
            <w:gridSpan w:val="2"/>
            <w:vAlign w:val="center"/>
          </w:tcPr>
          <w:p w14:paraId="32E2DA6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风险</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评估</w:t>
            </w:r>
          </w:p>
        </w:tc>
        <w:tc>
          <w:tcPr>
            <w:tcW w:w="479" w:type="pct"/>
            <w:gridSpan w:val="2"/>
            <w:vAlign w:val="center"/>
          </w:tcPr>
          <w:p w14:paraId="4B5C35F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88" w:type="pct"/>
            <w:vAlign w:val="center"/>
          </w:tcPr>
          <w:p w14:paraId="4F2BC91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风险</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评估</w:t>
            </w:r>
          </w:p>
        </w:tc>
        <w:tc>
          <w:tcPr>
            <w:tcW w:w="479" w:type="pct"/>
            <w:gridSpan w:val="2"/>
            <w:vAlign w:val="center"/>
          </w:tcPr>
          <w:p w14:paraId="3CE02A8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79" w:type="pct"/>
            <w:gridSpan w:val="2"/>
            <w:vAlign w:val="center"/>
          </w:tcPr>
          <w:p w14:paraId="27BC77A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风险</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评估</w:t>
            </w:r>
          </w:p>
        </w:tc>
        <w:tc>
          <w:tcPr>
            <w:tcW w:w="479" w:type="pct"/>
            <w:gridSpan w:val="2"/>
            <w:vAlign w:val="center"/>
          </w:tcPr>
          <w:p w14:paraId="55911AF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630" w:type="pct"/>
            <w:vMerge w:val="restart"/>
            <w:vAlign w:val="center"/>
          </w:tcPr>
          <w:p w14:paraId="0D251C8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定制化方案</w:t>
            </w:r>
          </w:p>
        </w:tc>
      </w:tr>
      <w:tr w14:paraId="15A0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3E19A27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120CB83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巡检</w:t>
            </w:r>
          </w:p>
        </w:tc>
        <w:tc>
          <w:tcPr>
            <w:tcW w:w="531" w:type="pct"/>
            <w:vAlign w:val="center"/>
          </w:tcPr>
          <w:p w14:paraId="7F781E7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498" w:type="pct"/>
            <w:gridSpan w:val="2"/>
            <w:vAlign w:val="center"/>
          </w:tcPr>
          <w:p w14:paraId="79C14A9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巡检</w:t>
            </w:r>
          </w:p>
        </w:tc>
        <w:tc>
          <w:tcPr>
            <w:tcW w:w="479" w:type="pct"/>
            <w:gridSpan w:val="2"/>
            <w:vAlign w:val="center"/>
          </w:tcPr>
          <w:p w14:paraId="451A84A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488" w:type="pct"/>
            <w:vAlign w:val="center"/>
          </w:tcPr>
          <w:p w14:paraId="25A6C45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巡检</w:t>
            </w:r>
          </w:p>
        </w:tc>
        <w:tc>
          <w:tcPr>
            <w:tcW w:w="479" w:type="pct"/>
            <w:gridSpan w:val="2"/>
            <w:vAlign w:val="center"/>
          </w:tcPr>
          <w:p w14:paraId="767C0CB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479" w:type="pct"/>
            <w:gridSpan w:val="2"/>
            <w:vAlign w:val="center"/>
          </w:tcPr>
          <w:p w14:paraId="35346A6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巡检</w:t>
            </w:r>
          </w:p>
        </w:tc>
        <w:tc>
          <w:tcPr>
            <w:tcW w:w="479" w:type="pct"/>
            <w:gridSpan w:val="2"/>
            <w:vAlign w:val="center"/>
          </w:tcPr>
          <w:p w14:paraId="25D4A52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630" w:type="pct"/>
            <w:vMerge w:val="continue"/>
            <w:vAlign w:val="center"/>
          </w:tcPr>
          <w:p w14:paraId="394BB1A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7FC1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460CF2D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5F2AC27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加固</w:t>
            </w:r>
          </w:p>
        </w:tc>
        <w:tc>
          <w:tcPr>
            <w:tcW w:w="531" w:type="pct"/>
            <w:vAlign w:val="center"/>
          </w:tcPr>
          <w:p w14:paraId="4004F20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98" w:type="pct"/>
            <w:gridSpan w:val="2"/>
            <w:vAlign w:val="center"/>
          </w:tcPr>
          <w:p w14:paraId="1EAAAC6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加固</w:t>
            </w:r>
          </w:p>
        </w:tc>
        <w:tc>
          <w:tcPr>
            <w:tcW w:w="479" w:type="pct"/>
            <w:gridSpan w:val="2"/>
            <w:vAlign w:val="center"/>
          </w:tcPr>
          <w:p w14:paraId="2222221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2次</w:t>
            </w:r>
          </w:p>
        </w:tc>
        <w:tc>
          <w:tcPr>
            <w:tcW w:w="488" w:type="pct"/>
            <w:vAlign w:val="center"/>
          </w:tcPr>
          <w:p w14:paraId="1B2C62F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加固</w:t>
            </w:r>
          </w:p>
        </w:tc>
        <w:tc>
          <w:tcPr>
            <w:tcW w:w="479" w:type="pct"/>
            <w:gridSpan w:val="2"/>
            <w:vAlign w:val="center"/>
          </w:tcPr>
          <w:p w14:paraId="68718BD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3次</w:t>
            </w:r>
          </w:p>
        </w:tc>
        <w:tc>
          <w:tcPr>
            <w:tcW w:w="479" w:type="pct"/>
            <w:gridSpan w:val="2"/>
            <w:vAlign w:val="center"/>
          </w:tcPr>
          <w:p w14:paraId="6CFD468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加固</w:t>
            </w:r>
          </w:p>
        </w:tc>
        <w:tc>
          <w:tcPr>
            <w:tcW w:w="479" w:type="pct"/>
            <w:gridSpan w:val="2"/>
            <w:vAlign w:val="center"/>
          </w:tcPr>
          <w:p w14:paraId="6334A97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630" w:type="pct"/>
            <w:vMerge w:val="continue"/>
            <w:vAlign w:val="center"/>
          </w:tcPr>
          <w:p w14:paraId="4C6B424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5CDB0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79647ED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6A8E346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应急</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响应</w:t>
            </w:r>
          </w:p>
        </w:tc>
        <w:tc>
          <w:tcPr>
            <w:tcW w:w="531" w:type="pct"/>
            <w:vAlign w:val="center"/>
          </w:tcPr>
          <w:p w14:paraId="5C10D05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98" w:type="pct"/>
            <w:gridSpan w:val="2"/>
            <w:vAlign w:val="center"/>
          </w:tcPr>
          <w:p w14:paraId="6D02EB0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应急</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响应</w:t>
            </w:r>
          </w:p>
        </w:tc>
        <w:tc>
          <w:tcPr>
            <w:tcW w:w="479" w:type="pct"/>
            <w:gridSpan w:val="2"/>
            <w:vAlign w:val="center"/>
          </w:tcPr>
          <w:p w14:paraId="204665C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88" w:type="pct"/>
            <w:vAlign w:val="center"/>
          </w:tcPr>
          <w:p w14:paraId="327D15C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应急</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响应</w:t>
            </w:r>
          </w:p>
        </w:tc>
        <w:tc>
          <w:tcPr>
            <w:tcW w:w="479" w:type="pct"/>
            <w:gridSpan w:val="2"/>
            <w:vAlign w:val="center"/>
          </w:tcPr>
          <w:p w14:paraId="765A7A0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79" w:type="pct"/>
            <w:gridSpan w:val="2"/>
            <w:vAlign w:val="center"/>
          </w:tcPr>
          <w:p w14:paraId="015B7FE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应急</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响应</w:t>
            </w:r>
          </w:p>
        </w:tc>
        <w:tc>
          <w:tcPr>
            <w:tcW w:w="479" w:type="pct"/>
            <w:gridSpan w:val="2"/>
            <w:vAlign w:val="center"/>
          </w:tcPr>
          <w:p w14:paraId="1381177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630" w:type="pct"/>
            <w:vMerge w:val="continue"/>
            <w:vAlign w:val="center"/>
          </w:tcPr>
          <w:p w14:paraId="550157A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762B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34C58B5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65FA198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培训</w:t>
            </w:r>
          </w:p>
        </w:tc>
        <w:tc>
          <w:tcPr>
            <w:tcW w:w="531" w:type="pct"/>
            <w:vAlign w:val="center"/>
          </w:tcPr>
          <w:p w14:paraId="236DB23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98" w:type="pct"/>
            <w:gridSpan w:val="2"/>
            <w:vAlign w:val="center"/>
          </w:tcPr>
          <w:p w14:paraId="702B85A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培训</w:t>
            </w:r>
          </w:p>
        </w:tc>
        <w:tc>
          <w:tcPr>
            <w:tcW w:w="479" w:type="pct"/>
            <w:gridSpan w:val="2"/>
            <w:vAlign w:val="center"/>
          </w:tcPr>
          <w:p w14:paraId="36581B7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2次</w:t>
            </w:r>
          </w:p>
        </w:tc>
        <w:tc>
          <w:tcPr>
            <w:tcW w:w="488" w:type="pct"/>
            <w:vAlign w:val="center"/>
          </w:tcPr>
          <w:p w14:paraId="41ABD8A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培训</w:t>
            </w:r>
          </w:p>
        </w:tc>
        <w:tc>
          <w:tcPr>
            <w:tcW w:w="479" w:type="pct"/>
            <w:gridSpan w:val="2"/>
            <w:vAlign w:val="center"/>
          </w:tcPr>
          <w:p w14:paraId="6AAB078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3次</w:t>
            </w:r>
          </w:p>
        </w:tc>
        <w:tc>
          <w:tcPr>
            <w:tcW w:w="479" w:type="pct"/>
            <w:gridSpan w:val="2"/>
            <w:vAlign w:val="center"/>
          </w:tcPr>
          <w:p w14:paraId="779CA72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培训</w:t>
            </w:r>
          </w:p>
        </w:tc>
        <w:tc>
          <w:tcPr>
            <w:tcW w:w="479" w:type="pct"/>
            <w:gridSpan w:val="2"/>
            <w:vAlign w:val="center"/>
          </w:tcPr>
          <w:p w14:paraId="1589E85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630" w:type="pct"/>
            <w:vMerge w:val="continue"/>
            <w:vAlign w:val="center"/>
          </w:tcPr>
          <w:p w14:paraId="16479FD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6B23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49A2CB5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55F8AA9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咨询</w:t>
            </w:r>
          </w:p>
        </w:tc>
        <w:tc>
          <w:tcPr>
            <w:tcW w:w="531" w:type="pct"/>
            <w:vAlign w:val="center"/>
          </w:tcPr>
          <w:p w14:paraId="549551C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98" w:type="pct"/>
            <w:gridSpan w:val="2"/>
            <w:vAlign w:val="center"/>
          </w:tcPr>
          <w:p w14:paraId="6311243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咨询</w:t>
            </w:r>
          </w:p>
        </w:tc>
        <w:tc>
          <w:tcPr>
            <w:tcW w:w="479" w:type="pct"/>
            <w:gridSpan w:val="2"/>
            <w:vAlign w:val="center"/>
          </w:tcPr>
          <w:p w14:paraId="2094F9D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88" w:type="pct"/>
            <w:vAlign w:val="center"/>
          </w:tcPr>
          <w:p w14:paraId="3C63330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咨询</w:t>
            </w:r>
          </w:p>
        </w:tc>
        <w:tc>
          <w:tcPr>
            <w:tcW w:w="479" w:type="pct"/>
            <w:gridSpan w:val="2"/>
            <w:vAlign w:val="center"/>
          </w:tcPr>
          <w:p w14:paraId="4BCB742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479" w:type="pct"/>
            <w:gridSpan w:val="2"/>
            <w:vAlign w:val="center"/>
          </w:tcPr>
          <w:p w14:paraId="322B702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安全</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咨询</w:t>
            </w:r>
          </w:p>
        </w:tc>
        <w:tc>
          <w:tcPr>
            <w:tcW w:w="479" w:type="pct"/>
            <w:gridSpan w:val="2"/>
            <w:vAlign w:val="center"/>
          </w:tcPr>
          <w:p w14:paraId="7233A79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按需</w:t>
            </w:r>
          </w:p>
        </w:tc>
        <w:tc>
          <w:tcPr>
            <w:tcW w:w="630" w:type="pct"/>
            <w:vMerge w:val="continue"/>
            <w:vAlign w:val="center"/>
          </w:tcPr>
          <w:p w14:paraId="6C940A1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135E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7A31BBF9">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6DC27BF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渗透</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测试</w:t>
            </w:r>
          </w:p>
        </w:tc>
        <w:tc>
          <w:tcPr>
            <w:tcW w:w="531" w:type="pct"/>
            <w:vAlign w:val="center"/>
          </w:tcPr>
          <w:p w14:paraId="207E2D0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98" w:type="pct"/>
            <w:gridSpan w:val="2"/>
            <w:vAlign w:val="center"/>
          </w:tcPr>
          <w:p w14:paraId="38C2D0C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渗透</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测试</w:t>
            </w:r>
          </w:p>
        </w:tc>
        <w:tc>
          <w:tcPr>
            <w:tcW w:w="479" w:type="pct"/>
            <w:gridSpan w:val="2"/>
            <w:vAlign w:val="center"/>
          </w:tcPr>
          <w:p w14:paraId="4A4BB01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2次</w:t>
            </w:r>
          </w:p>
        </w:tc>
        <w:tc>
          <w:tcPr>
            <w:tcW w:w="488" w:type="pct"/>
            <w:vAlign w:val="center"/>
          </w:tcPr>
          <w:p w14:paraId="132B61C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渗透</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测试</w:t>
            </w:r>
          </w:p>
        </w:tc>
        <w:tc>
          <w:tcPr>
            <w:tcW w:w="479" w:type="pct"/>
            <w:gridSpan w:val="2"/>
            <w:vAlign w:val="center"/>
          </w:tcPr>
          <w:p w14:paraId="437497D7">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3次</w:t>
            </w:r>
          </w:p>
        </w:tc>
        <w:tc>
          <w:tcPr>
            <w:tcW w:w="479" w:type="pct"/>
            <w:gridSpan w:val="2"/>
            <w:vAlign w:val="center"/>
          </w:tcPr>
          <w:p w14:paraId="4C22653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渗透</w:t>
            </w:r>
            <w:r>
              <w:rPr>
                <w:rFonts w:hint="default" w:ascii="Times New Roman" w:hAnsi="Times New Roman" w:cs="Times New Roman"/>
                <w:color w:val="000000"/>
                <w:kern w:val="0"/>
                <w:sz w:val="28"/>
                <w:szCs w:val="28"/>
                <w:lang w:val="en-US" w:eastAsia="zh-CN" w:bidi="ar"/>
              </w:rPr>
              <w:t xml:space="preserve">  </w:t>
            </w:r>
            <w:r>
              <w:rPr>
                <w:rFonts w:hint="default" w:ascii="Times New Roman" w:hAnsi="Times New Roman" w:eastAsia="仿宋_GB2312" w:cs="Times New Roman"/>
                <w:color w:val="000000"/>
                <w:kern w:val="0"/>
                <w:sz w:val="28"/>
                <w:szCs w:val="28"/>
                <w:lang w:bidi="ar"/>
              </w:rPr>
              <w:t>测试</w:t>
            </w:r>
          </w:p>
        </w:tc>
        <w:tc>
          <w:tcPr>
            <w:tcW w:w="479" w:type="pct"/>
            <w:gridSpan w:val="2"/>
            <w:vAlign w:val="center"/>
          </w:tcPr>
          <w:p w14:paraId="49AAB66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630" w:type="pct"/>
            <w:vMerge w:val="continue"/>
            <w:vAlign w:val="center"/>
          </w:tcPr>
          <w:p w14:paraId="5B3C288A">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r w14:paraId="7C66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401" w:type="pct"/>
            <w:vMerge w:val="continue"/>
            <w:vAlign w:val="center"/>
          </w:tcPr>
          <w:p w14:paraId="7328302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c>
          <w:tcPr>
            <w:tcW w:w="531" w:type="pct"/>
            <w:vAlign w:val="center"/>
          </w:tcPr>
          <w:p w14:paraId="6BB5176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病毒木马专项检查</w:t>
            </w:r>
          </w:p>
        </w:tc>
        <w:tc>
          <w:tcPr>
            <w:tcW w:w="531" w:type="pct"/>
            <w:vAlign w:val="center"/>
          </w:tcPr>
          <w:p w14:paraId="1C9C2D7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1次</w:t>
            </w:r>
          </w:p>
        </w:tc>
        <w:tc>
          <w:tcPr>
            <w:tcW w:w="498" w:type="pct"/>
            <w:gridSpan w:val="2"/>
            <w:vAlign w:val="center"/>
          </w:tcPr>
          <w:p w14:paraId="55C914C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病毒木马专项检查</w:t>
            </w:r>
          </w:p>
        </w:tc>
        <w:tc>
          <w:tcPr>
            <w:tcW w:w="479" w:type="pct"/>
            <w:gridSpan w:val="2"/>
            <w:vAlign w:val="center"/>
          </w:tcPr>
          <w:p w14:paraId="4A7C0D6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3次</w:t>
            </w:r>
          </w:p>
        </w:tc>
        <w:tc>
          <w:tcPr>
            <w:tcW w:w="488" w:type="pct"/>
            <w:vAlign w:val="center"/>
          </w:tcPr>
          <w:p w14:paraId="26BB041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病毒木马专项检查</w:t>
            </w:r>
          </w:p>
        </w:tc>
        <w:tc>
          <w:tcPr>
            <w:tcW w:w="479" w:type="pct"/>
            <w:gridSpan w:val="2"/>
            <w:vAlign w:val="center"/>
          </w:tcPr>
          <w:p w14:paraId="757CD17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3次</w:t>
            </w:r>
          </w:p>
        </w:tc>
        <w:tc>
          <w:tcPr>
            <w:tcW w:w="479" w:type="pct"/>
            <w:gridSpan w:val="2"/>
            <w:vAlign w:val="center"/>
          </w:tcPr>
          <w:p w14:paraId="7947E78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color w:val="000000"/>
                <w:kern w:val="0"/>
                <w:sz w:val="28"/>
                <w:szCs w:val="28"/>
                <w:lang w:bidi="ar"/>
              </w:rPr>
              <w:t>病毒木马专项检查</w:t>
            </w:r>
          </w:p>
        </w:tc>
        <w:tc>
          <w:tcPr>
            <w:tcW w:w="479" w:type="pct"/>
            <w:gridSpan w:val="2"/>
            <w:vAlign w:val="center"/>
          </w:tcPr>
          <w:p w14:paraId="1242A7C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lang w:bidi="ar"/>
              </w:rPr>
              <w:t>4次</w:t>
            </w:r>
          </w:p>
        </w:tc>
        <w:tc>
          <w:tcPr>
            <w:tcW w:w="630" w:type="pct"/>
            <w:vMerge w:val="continue"/>
            <w:vAlign w:val="center"/>
          </w:tcPr>
          <w:p w14:paraId="7C07F3E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center"/>
              <w:rPr>
                <w:rFonts w:hint="default" w:ascii="Times New Roman" w:hAnsi="Times New Roman" w:eastAsia="仿宋_GB2312" w:cs="Times New Roman"/>
                <w:color w:val="000000"/>
                <w:kern w:val="0"/>
                <w:sz w:val="28"/>
                <w:szCs w:val="28"/>
                <w:lang w:bidi="ar"/>
              </w:rPr>
            </w:pPr>
          </w:p>
        </w:tc>
      </w:tr>
    </w:tbl>
    <w:p w14:paraId="7A2487FA">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lang w:val="en-US" w:eastAsia="zh-CN"/>
        </w:rPr>
      </w:pPr>
      <w:bookmarkStart w:id="9" w:name="_Toc26675"/>
      <w:r>
        <w:rPr>
          <w:rFonts w:hint="default" w:ascii="Times New Roman" w:hAnsi="Times New Roman" w:eastAsia="方正黑体_GBK" w:cs="Times New Roman"/>
          <w:b w:val="0"/>
          <w:bCs w:val="0"/>
          <w:sz w:val="32"/>
          <w:szCs w:val="32"/>
          <w:lang w:val="en-US" w:eastAsia="zh-CN"/>
        </w:rPr>
        <w:t>二、适用企业</w:t>
      </w:r>
      <w:bookmarkEnd w:id="9"/>
    </w:p>
    <w:p w14:paraId="7303DF11">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000000"/>
          <w:sz w:val="32"/>
          <w:szCs w:val="32"/>
        </w:rPr>
      </w:pPr>
      <w:bookmarkStart w:id="10" w:name="_Toc27510"/>
      <w:r>
        <w:rPr>
          <w:rFonts w:hint="default" w:ascii="Times New Roman" w:hAnsi="Times New Roman" w:eastAsia="仿宋_GB2312" w:cs="Times New Roman"/>
          <w:color w:val="000000"/>
          <w:sz w:val="32"/>
          <w:szCs w:val="32"/>
        </w:rPr>
        <w:t>1.国家专精特新“小巨人”企业</w:t>
      </w:r>
    </w:p>
    <w:p w14:paraId="3D24C929">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2.广东省</w:t>
      </w:r>
      <w:bookmarkStart w:id="13" w:name="_GoBack"/>
      <w:bookmarkEnd w:id="13"/>
      <w:r>
        <w:rPr>
          <w:rFonts w:hint="default" w:ascii="Times New Roman" w:hAnsi="Times New Roman" w:eastAsia="仿宋_GB2312" w:cs="Times New Roman"/>
          <w:color w:val="000000"/>
          <w:sz w:val="32"/>
          <w:szCs w:val="32"/>
        </w:rPr>
        <w:t>专精特新中小企业</w:t>
      </w:r>
    </w:p>
    <w:p w14:paraId="1C40654D">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cs="Times New Roman"/>
          <w:color w:val="000000"/>
          <w:sz w:val="32"/>
          <w:szCs w:val="32"/>
          <w:lang w:val="en-US" w:eastAsia="zh-CN"/>
        </w:rPr>
        <w:t>3</w:t>
      </w:r>
      <w:r>
        <w:rPr>
          <w:rFonts w:hint="eastAsia" w:ascii="Times New Roman" w:hAnsi="Times New Roman"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国家级、省级、市级智能工厂（车间）项目企业</w:t>
      </w:r>
    </w:p>
    <w:p w14:paraId="3EE3CFDE">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4.东莞市专精特新培育库企业、获得技改备案企业</w:t>
      </w:r>
    </w:p>
    <w:p w14:paraId="5B5BC195">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cs="Times New Roman"/>
          <w:color w:val="000000"/>
          <w:sz w:val="32"/>
          <w:szCs w:val="32"/>
          <w:lang w:val="en-US" w:eastAsia="zh-CN"/>
        </w:rPr>
        <w:t>5</w:t>
      </w:r>
      <w:r>
        <w:rPr>
          <w:rFonts w:hint="eastAsia" w:ascii="Times New Roman" w:hAnsi="Times New Roman"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规模以上工业企业</w:t>
      </w:r>
    </w:p>
    <w:p w14:paraId="63A0D16D">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bookmarkEnd w:id="10"/>
      <w:r>
        <w:rPr>
          <w:rFonts w:hint="default" w:ascii="Times New Roman" w:hAnsi="Times New Roman" w:eastAsia="方正黑体_GBK" w:cs="Times New Roman"/>
          <w:b w:val="0"/>
          <w:bCs w:val="0"/>
          <w:sz w:val="32"/>
          <w:szCs w:val="32"/>
          <w:lang w:eastAsia="zh-CN"/>
        </w:rPr>
        <w:t>“</w:t>
      </w:r>
      <w:r>
        <w:rPr>
          <w:rFonts w:hint="default" w:ascii="Times New Roman" w:hAnsi="Times New Roman" w:eastAsia="方正黑体_GBK" w:cs="Times New Roman"/>
          <w:b w:val="0"/>
          <w:bCs w:val="0"/>
          <w:sz w:val="32"/>
          <w:szCs w:val="32"/>
        </w:rPr>
        <w:t>保险+服务</w:t>
      </w:r>
      <w:r>
        <w:rPr>
          <w:rFonts w:hint="default" w:ascii="Times New Roman" w:hAnsi="Times New Roman" w:eastAsia="方正黑体_GBK" w:cs="Times New Roman"/>
          <w:b w:val="0"/>
          <w:bCs w:val="0"/>
          <w:sz w:val="32"/>
          <w:szCs w:val="32"/>
          <w:lang w:eastAsia="zh-CN"/>
        </w:rPr>
        <w:t>”</w:t>
      </w:r>
      <w:r>
        <w:rPr>
          <w:rFonts w:hint="default" w:ascii="Times New Roman" w:hAnsi="Times New Roman" w:eastAsia="方正黑体_GBK" w:cs="Times New Roman"/>
          <w:b w:val="0"/>
          <w:bCs w:val="0"/>
          <w:sz w:val="32"/>
          <w:szCs w:val="32"/>
        </w:rPr>
        <w:t>方案说明</w:t>
      </w: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1303"/>
        <w:gridCol w:w="1714"/>
        <w:gridCol w:w="4486"/>
      </w:tblGrid>
      <w:tr w14:paraId="78AF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blHeader/>
        </w:trPr>
        <w:tc>
          <w:tcPr>
            <w:tcW w:w="807" w:type="pct"/>
            <w:noWrap/>
            <w:vAlign w:val="center"/>
          </w:tcPr>
          <w:p w14:paraId="3D00CFB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保险责任</w:t>
            </w:r>
          </w:p>
        </w:tc>
        <w:tc>
          <w:tcPr>
            <w:tcW w:w="1685" w:type="pct"/>
            <w:gridSpan w:val="2"/>
            <w:noWrap/>
            <w:vAlign w:val="center"/>
          </w:tcPr>
          <w:p w14:paraId="6DE12D6C">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保障范围</w:t>
            </w:r>
          </w:p>
        </w:tc>
        <w:tc>
          <w:tcPr>
            <w:tcW w:w="2506" w:type="pct"/>
            <w:noWrap/>
            <w:vAlign w:val="center"/>
          </w:tcPr>
          <w:p w14:paraId="16D372F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具体内容</w:t>
            </w:r>
          </w:p>
        </w:tc>
      </w:tr>
      <w:tr w14:paraId="1936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5" w:hRule="atLeast"/>
          <w:tblHeader/>
        </w:trPr>
        <w:tc>
          <w:tcPr>
            <w:tcW w:w="807" w:type="pct"/>
            <w:vMerge w:val="restart"/>
            <w:noWrap/>
            <w:vAlign w:val="center"/>
          </w:tcPr>
          <w:p w14:paraId="154D878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第三方民事赔偿责任</w:t>
            </w:r>
          </w:p>
        </w:tc>
        <w:tc>
          <w:tcPr>
            <w:tcW w:w="1685" w:type="pct"/>
            <w:gridSpan w:val="2"/>
            <w:noWrap/>
            <w:vAlign w:val="center"/>
          </w:tcPr>
          <w:p w14:paraId="3C3ED1D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第三方直接经济损失</w:t>
            </w:r>
          </w:p>
          <w:p w14:paraId="120E0C6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赔偿责任</w:t>
            </w:r>
          </w:p>
        </w:tc>
        <w:tc>
          <w:tcPr>
            <w:tcW w:w="2506" w:type="pct"/>
            <w:vAlign w:val="center"/>
          </w:tcPr>
          <w:p w14:paraId="0C621EFE">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因发生信息泄露事故、数据安全事故或媒体侵权事故造成第三方的直接经济损失</w:t>
            </w:r>
            <w:r>
              <w:rPr>
                <w:rFonts w:hint="eastAsia" w:ascii="Times New Roman" w:hAnsi="Times New Roman" w:cs="Times New Roman"/>
                <w:color w:val="000000"/>
                <w:kern w:val="0"/>
                <w:sz w:val="28"/>
                <w:szCs w:val="28"/>
                <w:lang w:eastAsia="zh-CN"/>
              </w:rPr>
              <w:t>。</w:t>
            </w:r>
          </w:p>
        </w:tc>
      </w:tr>
      <w:tr w14:paraId="58D6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blHeader/>
        </w:trPr>
        <w:tc>
          <w:tcPr>
            <w:tcW w:w="807" w:type="pct"/>
            <w:vMerge w:val="continue"/>
            <w:noWrap/>
            <w:vAlign w:val="center"/>
          </w:tcPr>
          <w:p w14:paraId="7288FD04">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728" w:type="pct"/>
            <w:vMerge w:val="restart"/>
            <w:noWrap/>
            <w:vAlign w:val="center"/>
          </w:tcPr>
          <w:p w14:paraId="11507FCB">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第三方事故应急响应费用</w:t>
            </w:r>
          </w:p>
        </w:tc>
        <w:tc>
          <w:tcPr>
            <w:tcW w:w="957" w:type="pct"/>
            <w:noWrap/>
            <w:vAlign w:val="center"/>
          </w:tcPr>
          <w:p w14:paraId="0AEF507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法律费用</w:t>
            </w:r>
          </w:p>
        </w:tc>
        <w:tc>
          <w:tcPr>
            <w:tcW w:w="2506" w:type="pct"/>
            <w:vAlign w:val="center"/>
          </w:tcPr>
          <w:p w14:paraId="0F6BFF90">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被保险人支付的仲裁或诉讼费用</w:t>
            </w:r>
            <w:r>
              <w:rPr>
                <w:rFonts w:hint="eastAsia" w:ascii="Times New Roman" w:hAnsi="Times New Roman" w:cs="Times New Roman"/>
                <w:color w:val="000000"/>
                <w:kern w:val="0"/>
                <w:sz w:val="28"/>
                <w:szCs w:val="28"/>
                <w:lang w:eastAsia="zh-CN"/>
              </w:rPr>
              <w:t>。</w:t>
            </w:r>
          </w:p>
        </w:tc>
      </w:tr>
      <w:tr w14:paraId="3C93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tblHeader/>
        </w:trPr>
        <w:tc>
          <w:tcPr>
            <w:tcW w:w="807" w:type="pct"/>
            <w:vMerge w:val="continue"/>
            <w:vAlign w:val="center"/>
          </w:tcPr>
          <w:p w14:paraId="46059942">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728" w:type="pct"/>
            <w:vMerge w:val="continue"/>
            <w:vAlign w:val="center"/>
          </w:tcPr>
          <w:p w14:paraId="40E861B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p>
        </w:tc>
        <w:tc>
          <w:tcPr>
            <w:tcW w:w="957" w:type="pct"/>
            <w:noWrap/>
            <w:vAlign w:val="center"/>
          </w:tcPr>
          <w:p w14:paraId="7210126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通知费用</w:t>
            </w:r>
          </w:p>
        </w:tc>
        <w:tc>
          <w:tcPr>
            <w:tcW w:w="2506" w:type="pct"/>
            <w:vAlign w:val="center"/>
          </w:tcPr>
          <w:p w14:paraId="2B7CC75E">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被保险人依据法律法规应承担的对受信息泄露影响的第三方或相关监管部门的通知费用</w:t>
            </w:r>
            <w:r>
              <w:rPr>
                <w:rFonts w:hint="eastAsia" w:ascii="Times New Roman" w:hAnsi="Times New Roman" w:cs="Times New Roman"/>
                <w:color w:val="000000"/>
                <w:kern w:val="0"/>
                <w:sz w:val="28"/>
                <w:szCs w:val="28"/>
                <w:lang w:eastAsia="zh-CN"/>
              </w:rPr>
              <w:t>。</w:t>
            </w:r>
          </w:p>
        </w:tc>
      </w:tr>
      <w:tr w14:paraId="0A27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blHeader/>
        </w:trPr>
        <w:tc>
          <w:tcPr>
            <w:tcW w:w="807" w:type="pct"/>
            <w:vMerge w:val="continue"/>
            <w:vAlign w:val="center"/>
          </w:tcPr>
          <w:p w14:paraId="4D380675">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728" w:type="pct"/>
            <w:vMerge w:val="continue"/>
            <w:vAlign w:val="center"/>
          </w:tcPr>
          <w:p w14:paraId="35A50EB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p>
        </w:tc>
        <w:tc>
          <w:tcPr>
            <w:tcW w:w="957" w:type="pct"/>
            <w:noWrap/>
            <w:vAlign w:val="center"/>
          </w:tcPr>
          <w:p w14:paraId="0ED6DD5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防御修复</w:t>
            </w:r>
          </w:p>
          <w:p w14:paraId="766C1F5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费用</w:t>
            </w:r>
          </w:p>
        </w:tc>
        <w:tc>
          <w:tcPr>
            <w:tcW w:w="2506" w:type="pct"/>
            <w:vAlign w:val="center"/>
          </w:tcPr>
          <w:p w14:paraId="7A0A4077">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被保险人聘请保险合同列明的第三方专业机构对其发生保险事故的系统、软件进行风险评估以及防御、修复所支出的必要、合理的费用</w:t>
            </w:r>
            <w:r>
              <w:rPr>
                <w:rFonts w:hint="eastAsia" w:ascii="Times New Roman" w:hAnsi="Times New Roman" w:cs="Times New Roman"/>
                <w:color w:val="000000"/>
                <w:kern w:val="0"/>
                <w:sz w:val="28"/>
                <w:szCs w:val="28"/>
                <w:lang w:eastAsia="zh-CN"/>
              </w:rPr>
              <w:t>。</w:t>
            </w:r>
          </w:p>
        </w:tc>
      </w:tr>
      <w:tr w14:paraId="2B85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tblHeader/>
        </w:trPr>
        <w:tc>
          <w:tcPr>
            <w:tcW w:w="807" w:type="pct"/>
            <w:vMerge w:val="continue"/>
            <w:vAlign w:val="center"/>
          </w:tcPr>
          <w:p w14:paraId="4B719878">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728" w:type="pct"/>
            <w:vMerge w:val="continue"/>
            <w:vAlign w:val="center"/>
          </w:tcPr>
          <w:p w14:paraId="2712008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p>
        </w:tc>
        <w:tc>
          <w:tcPr>
            <w:tcW w:w="957" w:type="pct"/>
            <w:noWrap/>
            <w:vAlign w:val="center"/>
          </w:tcPr>
          <w:p w14:paraId="56FDE1A1">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咨询服务</w:t>
            </w:r>
          </w:p>
          <w:p w14:paraId="2ED3610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费用</w:t>
            </w:r>
          </w:p>
        </w:tc>
        <w:tc>
          <w:tcPr>
            <w:tcW w:w="2506" w:type="pct"/>
            <w:vAlign w:val="center"/>
          </w:tcPr>
          <w:p w14:paraId="140829A4">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应对保险事故向保险合同列明的第三方专业机构支付的咨询服务费用</w:t>
            </w:r>
            <w:r>
              <w:rPr>
                <w:rFonts w:hint="eastAsia" w:ascii="Times New Roman" w:hAnsi="Times New Roman" w:cs="Times New Roman"/>
                <w:color w:val="000000"/>
                <w:kern w:val="0"/>
                <w:sz w:val="28"/>
                <w:szCs w:val="28"/>
                <w:lang w:eastAsia="zh-CN"/>
              </w:rPr>
              <w:t>。</w:t>
            </w:r>
          </w:p>
        </w:tc>
      </w:tr>
      <w:tr w14:paraId="1094D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5" w:hRule="atLeast"/>
          <w:tblHeader/>
        </w:trPr>
        <w:tc>
          <w:tcPr>
            <w:tcW w:w="807" w:type="pct"/>
            <w:vMerge w:val="continue"/>
            <w:tcBorders>
              <w:bottom w:val="single" w:color="auto" w:sz="4" w:space="0"/>
            </w:tcBorders>
            <w:vAlign w:val="center"/>
          </w:tcPr>
          <w:p w14:paraId="1C21413C">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728" w:type="pct"/>
            <w:vMerge w:val="continue"/>
            <w:tcBorders>
              <w:bottom w:val="single" w:color="auto" w:sz="4" w:space="0"/>
            </w:tcBorders>
            <w:vAlign w:val="center"/>
          </w:tcPr>
          <w:p w14:paraId="3A758E9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p>
        </w:tc>
        <w:tc>
          <w:tcPr>
            <w:tcW w:w="957" w:type="pct"/>
            <w:tcBorders>
              <w:bottom w:val="single" w:color="auto" w:sz="4" w:space="0"/>
            </w:tcBorders>
            <w:noWrap/>
            <w:vAlign w:val="center"/>
          </w:tcPr>
          <w:p w14:paraId="3E951FB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危机公关</w:t>
            </w:r>
          </w:p>
          <w:p w14:paraId="6FD2C91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费用</w:t>
            </w:r>
          </w:p>
        </w:tc>
        <w:tc>
          <w:tcPr>
            <w:tcW w:w="2506" w:type="pct"/>
            <w:tcBorders>
              <w:bottom w:val="single" w:color="auto" w:sz="4" w:space="0"/>
            </w:tcBorders>
            <w:vAlign w:val="center"/>
          </w:tcPr>
          <w:p w14:paraId="115899F2">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为消除或减轻负面的社会影响和舆论压力，被保险人在保险事故发生后30日内咨询第三方公共关系专业机构及通过公共媒体或网络平台进行宣传、传播及新闻发布所产生的必要、合理的媒体公关费用</w:t>
            </w:r>
            <w:r>
              <w:rPr>
                <w:rFonts w:hint="eastAsia" w:ascii="Times New Roman" w:hAnsi="Times New Roman" w:cs="Times New Roman"/>
                <w:color w:val="000000"/>
                <w:kern w:val="0"/>
                <w:sz w:val="28"/>
                <w:szCs w:val="28"/>
                <w:lang w:eastAsia="zh-CN"/>
              </w:rPr>
              <w:t>。</w:t>
            </w:r>
          </w:p>
        </w:tc>
      </w:tr>
      <w:tr w14:paraId="3268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blHeader/>
        </w:trPr>
        <w:tc>
          <w:tcPr>
            <w:tcW w:w="807" w:type="pct"/>
            <w:tcBorders>
              <w:top w:val="single" w:color="auto" w:sz="4" w:space="0"/>
              <w:left w:val="single" w:color="auto" w:sz="4" w:space="0"/>
              <w:bottom w:val="single" w:color="auto" w:sz="4" w:space="0"/>
              <w:right w:val="single" w:color="auto" w:sz="4" w:space="0"/>
            </w:tcBorders>
            <w:noWrap/>
            <w:vAlign w:val="center"/>
          </w:tcPr>
          <w:p w14:paraId="013E378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保险责任</w:t>
            </w:r>
          </w:p>
        </w:tc>
        <w:tc>
          <w:tcPr>
            <w:tcW w:w="1685" w:type="pct"/>
            <w:gridSpan w:val="2"/>
            <w:tcBorders>
              <w:top w:val="single" w:color="auto" w:sz="4" w:space="0"/>
              <w:left w:val="single" w:color="auto" w:sz="4" w:space="0"/>
              <w:bottom w:val="single" w:color="auto" w:sz="4" w:space="0"/>
              <w:right w:val="single" w:color="auto" w:sz="4" w:space="0"/>
            </w:tcBorders>
            <w:noWrap/>
            <w:vAlign w:val="center"/>
          </w:tcPr>
          <w:p w14:paraId="729BF69F">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保障范围</w:t>
            </w:r>
          </w:p>
        </w:tc>
        <w:tc>
          <w:tcPr>
            <w:tcW w:w="2506" w:type="pct"/>
            <w:tcBorders>
              <w:top w:val="single" w:color="auto" w:sz="4" w:space="0"/>
              <w:left w:val="single" w:color="auto" w:sz="4" w:space="0"/>
              <w:bottom w:val="single" w:color="auto" w:sz="4" w:space="0"/>
              <w:right w:val="single" w:color="auto" w:sz="4" w:space="0"/>
            </w:tcBorders>
            <w:vAlign w:val="center"/>
          </w:tcPr>
          <w:p w14:paraId="573F923D">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b w:val="0"/>
                <w:bCs w:val="0"/>
                <w:color w:val="000000"/>
                <w:kern w:val="0"/>
                <w:sz w:val="28"/>
                <w:szCs w:val="28"/>
              </w:rPr>
            </w:pPr>
            <w:r>
              <w:rPr>
                <w:rFonts w:hint="default" w:ascii="Times New Roman" w:hAnsi="Times New Roman" w:eastAsia="仿宋_GB2312" w:cs="Times New Roman"/>
                <w:b w:val="0"/>
                <w:bCs w:val="0"/>
                <w:color w:val="000000"/>
                <w:kern w:val="0"/>
                <w:sz w:val="28"/>
                <w:szCs w:val="28"/>
              </w:rPr>
              <w:t>具体内容</w:t>
            </w:r>
          </w:p>
        </w:tc>
      </w:tr>
      <w:tr w14:paraId="48D2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0" w:hRule="atLeast"/>
          <w:tblHeader/>
        </w:trPr>
        <w:tc>
          <w:tcPr>
            <w:tcW w:w="807" w:type="pct"/>
            <w:vMerge w:val="restart"/>
            <w:tcBorders>
              <w:top w:val="single" w:color="auto" w:sz="4" w:space="0"/>
            </w:tcBorders>
            <w:noWrap/>
            <w:vAlign w:val="center"/>
          </w:tcPr>
          <w:p w14:paraId="12E1388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第一方损失补偿</w:t>
            </w:r>
          </w:p>
        </w:tc>
        <w:tc>
          <w:tcPr>
            <w:tcW w:w="1685" w:type="pct"/>
            <w:gridSpan w:val="2"/>
            <w:tcBorders>
              <w:top w:val="single" w:color="auto" w:sz="4" w:space="0"/>
            </w:tcBorders>
            <w:noWrap/>
            <w:vAlign w:val="center"/>
          </w:tcPr>
          <w:p w14:paraId="70970E0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营业中断损失</w:t>
            </w:r>
          </w:p>
        </w:tc>
        <w:tc>
          <w:tcPr>
            <w:tcW w:w="2506" w:type="pct"/>
            <w:tcBorders>
              <w:top w:val="single" w:color="auto" w:sz="4" w:space="0"/>
            </w:tcBorders>
            <w:vAlign w:val="center"/>
          </w:tcPr>
          <w:p w14:paraId="117CEA39">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发生网络安全事故或数据安全事故造成被保险人的计算机系统全部或局部失效，导致被保险人的经营受到干扰或中断，由此产生的赔偿期间内的毛利润损失</w:t>
            </w:r>
            <w:r>
              <w:rPr>
                <w:rFonts w:hint="eastAsia" w:ascii="Times New Roman" w:hAnsi="Times New Roman" w:cs="Times New Roman"/>
                <w:color w:val="000000"/>
                <w:kern w:val="0"/>
                <w:sz w:val="28"/>
                <w:szCs w:val="28"/>
                <w:lang w:eastAsia="zh-CN"/>
              </w:rPr>
              <w:t>。</w:t>
            </w:r>
          </w:p>
        </w:tc>
      </w:tr>
      <w:tr w14:paraId="52B2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0" w:hRule="atLeast"/>
          <w:tblHeader/>
        </w:trPr>
        <w:tc>
          <w:tcPr>
            <w:tcW w:w="807" w:type="pct"/>
            <w:vMerge w:val="continue"/>
            <w:vAlign w:val="center"/>
          </w:tcPr>
          <w:p w14:paraId="657BA5CD">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1685" w:type="pct"/>
            <w:gridSpan w:val="2"/>
            <w:noWrap/>
            <w:vAlign w:val="center"/>
          </w:tcPr>
          <w:p w14:paraId="5F024AD3">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赎金及网络勒索处理费用</w:t>
            </w:r>
          </w:p>
        </w:tc>
        <w:tc>
          <w:tcPr>
            <w:tcW w:w="2506" w:type="pct"/>
            <w:vAlign w:val="center"/>
          </w:tcPr>
          <w:p w14:paraId="350783F0">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第三方以索取钱财为目的对被保险人作出安全威胁或攻击，而引发的赎金及网络勒索处理费用</w:t>
            </w:r>
            <w:r>
              <w:rPr>
                <w:rFonts w:hint="eastAsia" w:ascii="Times New Roman" w:hAnsi="Times New Roman" w:cs="Times New Roman"/>
                <w:color w:val="000000"/>
                <w:kern w:val="0"/>
                <w:sz w:val="28"/>
                <w:szCs w:val="28"/>
                <w:lang w:eastAsia="zh-CN"/>
              </w:rPr>
              <w:t>。</w:t>
            </w:r>
          </w:p>
        </w:tc>
      </w:tr>
      <w:tr w14:paraId="0730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5" w:hRule="atLeast"/>
          <w:tblHeader/>
        </w:trPr>
        <w:tc>
          <w:tcPr>
            <w:tcW w:w="807" w:type="pct"/>
            <w:vMerge w:val="continue"/>
            <w:vAlign w:val="center"/>
          </w:tcPr>
          <w:p w14:paraId="4C1964A1">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1685" w:type="pct"/>
            <w:gridSpan w:val="2"/>
            <w:noWrap/>
            <w:vAlign w:val="center"/>
          </w:tcPr>
          <w:p w14:paraId="3B36E80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数据修复费用</w:t>
            </w:r>
          </w:p>
        </w:tc>
        <w:tc>
          <w:tcPr>
            <w:tcW w:w="2506" w:type="pct"/>
            <w:vAlign w:val="center"/>
          </w:tcPr>
          <w:p w14:paraId="22E33E67">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发生网络安全事故或数据安全事故，造成被保险人的计算机系统或数据无法访问、被破坏或干扰，为恢复正常运行所需的合理、必要的数据修复费用</w:t>
            </w:r>
            <w:r>
              <w:rPr>
                <w:rFonts w:hint="eastAsia" w:ascii="Times New Roman" w:hAnsi="Times New Roman" w:cs="Times New Roman"/>
                <w:color w:val="000000"/>
                <w:kern w:val="0"/>
                <w:sz w:val="28"/>
                <w:szCs w:val="28"/>
                <w:lang w:eastAsia="zh-CN"/>
              </w:rPr>
              <w:t>。</w:t>
            </w:r>
          </w:p>
        </w:tc>
      </w:tr>
      <w:tr w14:paraId="2E41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Merge w:val="continue"/>
            <w:vAlign w:val="center"/>
          </w:tcPr>
          <w:p w14:paraId="4E4D7C8D">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p>
        </w:tc>
        <w:tc>
          <w:tcPr>
            <w:tcW w:w="1685" w:type="pct"/>
            <w:gridSpan w:val="2"/>
            <w:noWrap/>
            <w:vAlign w:val="center"/>
          </w:tcPr>
          <w:p w14:paraId="7173C0C2">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网络应急响应费用</w:t>
            </w:r>
          </w:p>
        </w:tc>
        <w:tc>
          <w:tcPr>
            <w:tcW w:w="2506" w:type="pct"/>
            <w:vAlign w:val="center"/>
          </w:tcPr>
          <w:p w14:paraId="7DBD8BB6">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咨询服务费用；外聘第三方网络安全团队对发生保险事故的计算机系统进行风险评估、软件修复、漏洞修复等的相关费用；宣传、传播措施和新闻发布活动所发生的必要且合理的费用</w:t>
            </w:r>
            <w:r>
              <w:rPr>
                <w:rFonts w:hint="eastAsia" w:ascii="Times New Roman" w:hAnsi="Times New Roman" w:cs="Times New Roman"/>
                <w:color w:val="000000"/>
                <w:kern w:val="0"/>
                <w:sz w:val="28"/>
                <w:szCs w:val="28"/>
                <w:lang w:eastAsia="zh-CN"/>
              </w:rPr>
              <w:t>。</w:t>
            </w:r>
          </w:p>
        </w:tc>
      </w:tr>
      <w:tr w14:paraId="3EDA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5000" w:type="pct"/>
            <w:gridSpan w:val="4"/>
            <w:vAlign w:val="center"/>
          </w:tcPr>
          <w:p w14:paraId="4A2F768E">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b w:val="0"/>
                <w:bCs w:val="0"/>
                <w:color w:val="000000"/>
                <w:kern w:val="0"/>
                <w:sz w:val="28"/>
                <w:szCs w:val="28"/>
              </w:rPr>
              <w:t>安全服务说明</w:t>
            </w:r>
          </w:p>
        </w:tc>
      </w:tr>
      <w:tr w14:paraId="51DE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07BA51A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风险评估</w:t>
            </w:r>
          </w:p>
        </w:tc>
        <w:tc>
          <w:tcPr>
            <w:tcW w:w="4192" w:type="pct"/>
            <w:gridSpan w:val="3"/>
            <w:noWrap/>
            <w:vAlign w:val="center"/>
          </w:tcPr>
          <w:p w14:paraId="3C889403">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利用专业工具对IT资产进行全面梳理，对IT资产潜在的威胁、安全措施有效性、以及对业务系统的脆弱性进行评估，形成专业的风险评估报告。</w:t>
            </w:r>
          </w:p>
        </w:tc>
      </w:tr>
      <w:tr w14:paraId="2210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16F0DEA4">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安全巡检</w:t>
            </w:r>
          </w:p>
        </w:tc>
        <w:tc>
          <w:tcPr>
            <w:tcW w:w="4192" w:type="pct"/>
            <w:gridSpan w:val="3"/>
            <w:noWrap/>
            <w:vAlign w:val="center"/>
          </w:tcPr>
          <w:p w14:paraId="5B02EB30">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周期性安全检查，通过分析设备的运行状态、安全配置、安全日志、告警信息等形成安全巡检报告。</w:t>
            </w:r>
          </w:p>
        </w:tc>
      </w:tr>
      <w:tr w14:paraId="4C7F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5CF26BD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渗透测试</w:t>
            </w:r>
          </w:p>
        </w:tc>
        <w:tc>
          <w:tcPr>
            <w:tcW w:w="4192" w:type="pct"/>
            <w:gridSpan w:val="3"/>
            <w:noWrap/>
            <w:vAlign w:val="center"/>
          </w:tcPr>
          <w:p w14:paraId="70B85F2E">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通过模拟黑客的攻击行为与分析方法对应用系统进行一次全面的安全测试，识别目标系统中存在的安全风险，输出测试报告与修复建议。针对整改情况进行复测，给出复测结果。</w:t>
            </w:r>
          </w:p>
        </w:tc>
      </w:tr>
      <w:tr w14:paraId="736A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5D81F076">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应急响应</w:t>
            </w:r>
          </w:p>
        </w:tc>
        <w:tc>
          <w:tcPr>
            <w:tcW w:w="4192" w:type="pct"/>
            <w:gridSpan w:val="3"/>
            <w:noWrap/>
            <w:vAlign w:val="center"/>
          </w:tcPr>
          <w:p w14:paraId="11839E63">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在发生重大、 紧急网络安全事件后，快速到达现场，提供专业的安全工具检测与分析安全威胁、抑制处置手段，协助快速恢复业务、溯源攻击路径、分析事件原因、提供加固整改建议。</w:t>
            </w:r>
          </w:p>
        </w:tc>
      </w:tr>
      <w:tr w14:paraId="09BE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434EF110">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处置与加固</w:t>
            </w:r>
          </w:p>
        </w:tc>
        <w:tc>
          <w:tcPr>
            <w:tcW w:w="4192" w:type="pct"/>
            <w:gridSpan w:val="3"/>
            <w:noWrap/>
            <w:vAlign w:val="center"/>
          </w:tcPr>
          <w:p w14:paraId="134ADDBF">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根据客户存在的网络安全风险，提供专业可实施的安全加固建议，协助进行加固建议落地，提供加固后的复测服务，输出安全风险复测报告。</w:t>
            </w:r>
          </w:p>
        </w:tc>
      </w:tr>
      <w:tr w14:paraId="0839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69C49945">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病毒木马专项检查</w:t>
            </w:r>
          </w:p>
        </w:tc>
        <w:tc>
          <w:tcPr>
            <w:tcW w:w="4192" w:type="pct"/>
            <w:gridSpan w:val="3"/>
            <w:noWrap/>
            <w:vAlign w:val="center"/>
          </w:tcPr>
          <w:p w14:paraId="3BA120D0">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采集病毒、木马痕迹；检测病毒、木马通信特征；模拟黑客进行数据包拦截，对网络通讯特征进行检测分析；通过木马的功能、木马自动收集的文件、木马插件生成的文件和被定时打包编号并发送出去相关信息对木马的来源和目的进行分析。</w:t>
            </w:r>
          </w:p>
        </w:tc>
      </w:tr>
      <w:tr w14:paraId="38E2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blHeader/>
        </w:trPr>
        <w:tc>
          <w:tcPr>
            <w:tcW w:w="807" w:type="pct"/>
            <w:vAlign w:val="center"/>
          </w:tcPr>
          <w:p w14:paraId="2BCB3748">
            <w:pPr>
              <w:keepNext w:val="0"/>
              <w:keepLines w:val="0"/>
              <w:pageBreakBefore w:val="0"/>
              <w:widowControl w:val="0"/>
              <w:kinsoku/>
              <w:wordWrap/>
              <w:overflowPunct/>
              <w:topLinePunct w:val="0"/>
              <w:autoSpaceDE/>
              <w:autoSpaceDN/>
              <w:bidi w:val="0"/>
              <w:adjustRightInd/>
              <w:snapToGrid/>
              <w:spacing w:after="0" w:line="420" w:lineRule="exact"/>
              <w:ind w:left="0" w:leftChars="0"/>
              <w:jc w:val="center"/>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仿宋_GB2312" w:cs="Times New Roman"/>
                <w:color w:val="000000"/>
                <w:kern w:val="0"/>
                <w:sz w:val="28"/>
                <w:szCs w:val="28"/>
              </w:rPr>
              <w:t>风险意识培训</w:t>
            </w:r>
          </w:p>
        </w:tc>
        <w:tc>
          <w:tcPr>
            <w:tcW w:w="4192" w:type="pct"/>
            <w:gridSpan w:val="3"/>
            <w:noWrap/>
            <w:vAlign w:val="center"/>
          </w:tcPr>
          <w:p w14:paraId="005BEA74">
            <w:pPr>
              <w:keepNext w:val="0"/>
              <w:keepLines w:val="0"/>
              <w:pageBreakBefore w:val="0"/>
              <w:widowControl w:val="0"/>
              <w:kinsoku/>
              <w:wordWrap/>
              <w:overflowPunct/>
              <w:topLinePunct w:val="0"/>
              <w:autoSpaceDE/>
              <w:autoSpaceDN/>
              <w:bidi w:val="0"/>
              <w:adjustRightInd/>
              <w:snapToGrid/>
              <w:spacing w:after="0" w:line="420" w:lineRule="exact"/>
              <w:ind w:left="0" w:leftChars="0"/>
              <w:jc w:val="lef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8"/>
                <w:szCs w:val="28"/>
              </w:rPr>
              <w:t>针对全体办公人员进行网络安全风险意识培训，提升全员安全意识。主要内容包括： 网络安全形势分析、 网络安全法及个人信息安全保护法相关解读、勒索病毒的危害及防范、如何加强个人信息保护等</w:t>
            </w:r>
            <w:r>
              <w:rPr>
                <w:rFonts w:hint="eastAsia" w:ascii="Times New Roman" w:hAnsi="Times New Roman" w:cs="Times New Roman"/>
                <w:color w:val="000000"/>
                <w:kern w:val="0"/>
                <w:sz w:val="28"/>
                <w:szCs w:val="28"/>
                <w:lang w:eastAsia="zh-CN"/>
              </w:rPr>
              <w:t>。</w:t>
            </w:r>
          </w:p>
        </w:tc>
      </w:tr>
    </w:tbl>
    <w:p w14:paraId="2A6DAEBB">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lang w:val="en-US" w:eastAsia="zh-CN"/>
        </w:rPr>
      </w:pPr>
      <w:bookmarkStart w:id="11" w:name="_Toc20971"/>
      <w:r>
        <w:rPr>
          <w:rFonts w:hint="default" w:ascii="Times New Roman" w:hAnsi="Times New Roman" w:eastAsia="方正黑体_GBK" w:cs="Times New Roman"/>
          <w:b w:val="0"/>
          <w:bCs w:val="0"/>
          <w:sz w:val="32"/>
          <w:szCs w:val="32"/>
        </w:rPr>
        <w:t>四、</w:t>
      </w:r>
      <w:r>
        <w:rPr>
          <w:rFonts w:hint="default" w:ascii="Times New Roman" w:hAnsi="Times New Roman" w:eastAsia="方正黑体_GBK" w:cs="Times New Roman"/>
          <w:b w:val="0"/>
          <w:bCs w:val="0"/>
          <w:sz w:val="32"/>
          <w:szCs w:val="32"/>
          <w:lang w:val="en-US" w:eastAsia="zh-CN"/>
        </w:rPr>
        <w:t>理赔服务</w:t>
      </w:r>
    </w:p>
    <w:p w14:paraId="03A33830">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一旦发生网络安全事故，投保企业需立即向保险公司报案索赔，并启动应急响应。保险公司在接到报案后，迅速开展事件评估、协助止损及理赔定损工作。同时，保险公司会委托专业服务商提供IT救助、应急响应及溯源取证等技术支持，帮助投保人控制损失、查明事故原因</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核定赔付结果。</w:t>
      </w:r>
    </w:p>
    <w:p w14:paraId="59C04564">
      <w:pPr>
        <w:keepNext w:val="0"/>
        <w:keepLines w:val="0"/>
        <w:pageBreakBefore w:val="0"/>
        <w:widowControl/>
        <w:kinsoku/>
        <w:wordWrap/>
        <w:overflowPunct/>
        <w:topLinePunct w:val="0"/>
        <w:autoSpaceDE/>
        <w:autoSpaceDN/>
        <w:bidi w:val="0"/>
        <w:adjustRightInd/>
        <w:snapToGrid/>
        <w:spacing w:after="0" w:line="300" w:lineRule="auto"/>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投保流程指引图：</w:t>
      </w:r>
    </w:p>
    <w:p w14:paraId="695C3DC1">
      <w:pPr>
        <w:keepNext w:val="0"/>
        <w:keepLines w:val="0"/>
        <w:pageBreakBefore w:val="0"/>
        <w:widowControl/>
        <w:kinsoku/>
        <w:wordWrap/>
        <w:overflowPunct/>
        <w:topLinePunct w:val="0"/>
        <w:autoSpaceDE/>
        <w:autoSpaceDN/>
        <w:bidi w:val="0"/>
        <w:adjustRightInd/>
        <w:snapToGrid/>
        <w:spacing w:after="0" w:line="300" w:lineRule="auto"/>
        <w:ind w:left="640" w:leftChars="0" w:hanging="640" w:hangingChars="200"/>
        <w:textAlignment w:val="auto"/>
        <w:outlineLvl w:val="0"/>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5858510" cy="2745105"/>
            <wp:effectExtent l="0" t="0" r="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858510" cy="2745105"/>
                    </a:xfrm>
                    <a:prstGeom prst="rect">
                      <a:avLst/>
                    </a:prstGeom>
                    <a:noFill/>
                    <a:ln>
                      <a:noFill/>
                    </a:ln>
                  </pic:spPr>
                </pic:pic>
              </a:graphicData>
            </a:graphic>
          </wp:inline>
        </w:drawing>
      </w:r>
    </w:p>
    <w:p w14:paraId="29A4F960">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五、</w:t>
      </w:r>
      <w:r>
        <w:rPr>
          <w:rFonts w:hint="default" w:ascii="Times New Roman" w:hAnsi="Times New Roman" w:eastAsia="方正黑体_GBK" w:cs="Times New Roman"/>
          <w:b w:val="0"/>
          <w:bCs w:val="0"/>
          <w:sz w:val="32"/>
          <w:szCs w:val="32"/>
        </w:rPr>
        <w:t>网络安全服务合作单位</w:t>
      </w:r>
      <w:bookmarkEnd w:id="11"/>
    </w:p>
    <w:p w14:paraId="2A2326C6">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广东创科安全科技有限公司</w:t>
      </w:r>
    </w:p>
    <w:p w14:paraId="57BD7B49">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rPr>
      </w:pPr>
      <w:bookmarkStart w:id="12" w:name="_Toc29247"/>
      <w:r>
        <w:rPr>
          <w:rFonts w:hint="default" w:ascii="Times New Roman" w:hAnsi="Times New Roman" w:eastAsia="方正黑体_GBK" w:cs="Times New Roman"/>
          <w:b w:val="0"/>
          <w:bCs w:val="0"/>
          <w:sz w:val="32"/>
          <w:szCs w:val="32"/>
          <w:lang w:val="en-US" w:eastAsia="zh-CN"/>
        </w:rPr>
        <w:t>六</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网络安全综合保险方案</w:t>
      </w:r>
      <w:r>
        <w:rPr>
          <w:rFonts w:hint="default" w:ascii="Times New Roman" w:hAnsi="Times New Roman" w:eastAsia="方正黑体_GBK" w:cs="Times New Roman"/>
          <w:b w:val="0"/>
          <w:bCs w:val="0"/>
          <w:sz w:val="32"/>
          <w:szCs w:val="32"/>
        </w:rPr>
        <w:t>适用条款</w:t>
      </w:r>
      <w:bookmarkEnd w:id="12"/>
    </w:p>
    <w:p w14:paraId="04E234AD">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网络安全综合保险方案报备条款：中国人寿财产保险股份有限公司网络安全综合保险条款（注册编号：</w:t>
      </w:r>
      <w:r>
        <w:rPr>
          <w:rFonts w:hint="default" w:ascii="Times New Roman" w:hAnsi="Times New Roman" w:eastAsia="仿宋" w:cs="Times New Roman"/>
          <w:sz w:val="32"/>
          <w:szCs w:val="32"/>
          <w:lang w:val="en-US" w:eastAsia="zh-CN"/>
        </w:rPr>
        <w:t>C00010831912024041202581</w:t>
      </w:r>
      <w:r>
        <w:rPr>
          <w:rFonts w:hint="default" w:ascii="Times New Roman" w:hAnsi="Times New Roman" w:cs="Times New Roman"/>
          <w:sz w:val="32"/>
          <w:szCs w:val="32"/>
          <w:lang w:val="en-US" w:eastAsia="zh-CN"/>
        </w:rPr>
        <w:t>）。</w:t>
      </w:r>
    </w:p>
    <w:p w14:paraId="4E00DD70">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0"/>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七、业务联系人</w:t>
      </w:r>
    </w:p>
    <w:p w14:paraId="300906C8">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保险联系人：李雪梅</w:t>
      </w:r>
      <w:r>
        <w:rPr>
          <w:rFonts w:hint="default" w:ascii="Times New Roman" w:hAnsi="Times New Roman" w:cs="Times New Roman"/>
          <w:sz w:val="32"/>
          <w:szCs w:val="32"/>
          <w:lang w:val="en-US" w:eastAsia="zh-CN"/>
        </w:rPr>
        <w:tab/>
      </w:r>
    </w:p>
    <w:p w14:paraId="36C81560">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联系电话：</w:t>
      </w:r>
      <w:r>
        <w:rPr>
          <w:rFonts w:hint="default" w:ascii="Times New Roman" w:hAnsi="Times New Roman" w:eastAsia="仿宋" w:cs="Times New Roman"/>
          <w:sz w:val="32"/>
          <w:szCs w:val="32"/>
          <w:lang w:val="en-US" w:eastAsia="zh-CN"/>
        </w:rPr>
        <w:t>15118363268</w:t>
      </w:r>
      <w:r>
        <w:rPr>
          <w:rFonts w:hint="default" w:ascii="Times New Roman" w:hAnsi="Times New Roman" w:eastAsia="仿宋" w:cs="Times New Roman"/>
          <w:sz w:val="32"/>
          <w:szCs w:val="32"/>
          <w:lang w:val="en-US" w:eastAsia="zh-CN"/>
        </w:rPr>
        <w:tab/>
      </w:r>
    </w:p>
    <w:p w14:paraId="2B4DD7CF">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电子邮箱：dglixuemei@gd.chinalife-p.com.cn</w:t>
      </w:r>
    </w:p>
    <w:p w14:paraId="317D5924">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服务支撑联系人：李文超</w:t>
      </w:r>
    </w:p>
    <w:p w14:paraId="2C090CD0">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联系电话：</w:t>
      </w:r>
      <w:r>
        <w:rPr>
          <w:rFonts w:hint="default" w:ascii="Times New Roman" w:hAnsi="Times New Roman" w:eastAsia="仿宋" w:cs="Times New Roman"/>
          <w:sz w:val="32"/>
          <w:szCs w:val="32"/>
          <w:lang w:val="en-US" w:eastAsia="zh-CN"/>
        </w:rPr>
        <w:t>15626487532</w:t>
      </w:r>
    </w:p>
    <w:p w14:paraId="0C7F390B">
      <w:pPr>
        <w:keepNext w:val="0"/>
        <w:keepLines w:val="0"/>
        <w:pageBreakBefore w:val="0"/>
        <w:widowControl/>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电子邮箱：liwenchao@gd.chinalife-p.com.cn</w:t>
      </w:r>
    </w:p>
    <w:p w14:paraId="13DF83EE">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leftChars="0"/>
        <w:textAlignment w:val="auto"/>
        <w:outlineLvl w:val="0"/>
        <w:rPr>
          <w:rFonts w:hint="default" w:ascii="Times New Roman" w:hAnsi="Times New Roman" w:eastAsia="方正黑体_GBK" w:cs="Times New Roman"/>
          <w:b/>
          <w:bCs/>
          <w:sz w:val="32"/>
          <w:szCs w:val="32"/>
          <w:lang w:val="en-US" w:eastAsia="zh-CN"/>
        </w:rPr>
      </w:pPr>
    </w:p>
    <w:p w14:paraId="7859CF3D">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0"/>
        <w:textAlignment w:val="auto"/>
        <w:outlineLvl w:val="0"/>
        <w:rPr>
          <w:rFonts w:hint="default" w:ascii="Times New Roman" w:hAnsi="Times New Roman" w:eastAsia="方正黑体_GBK" w:cs="Times New Roman"/>
          <w:b/>
          <w:bCs/>
          <w:lang w:val="en-US" w:eastAsia="zh-CN"/>
        </w:rPr>
      </w:pPr>
    </w:p>
    <w:bookmarkEnd w:id="2"/>
    <w:bookmarkEnd w:id="3"/>
    <w:bookmarkEnd w:id="4"/>
    <w:bookmarkEnd w:id="5"/>
    <w:bookmarkEnd w:id="6"/>
    <w:bookmarkEnd w:id="7"/>
    <w:sectPr>
      <w:footerReference r:id="rId5" w:type="default"/>
      <w:pgSz w:w="11906" w:h="16838"/>
      <w:pgMar w:top="1701" w:right="1587" w:bottom="1417" w:left="1587" w:header="850" w:footer="964" w:gutter="0"/>
      <w:pgNumType w:fmt="decimal" w:start="1"/>
      <w:cols w:space="720" w:num="1"/>
      <w:docGrid w:type="lines" w:linePitch="31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华康简标宋"/>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华康简标宋"/>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serif">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MingLiU">
    <w:altName w:val="方正书宋_GBK"/>
    <w:panose1 w:val="02010609000101010101"/>
    <w:charset w:val="88"/>
    <w:family w:val="modern"/>
    <w:pitch w:val="default"/>
    <w:sig w:usb0="00000000" w:usb1="00000000" w:usb2="00000016" w:usb3="00000000" w:csb0="00100001" w:csb1="00000000"/>
  </w:font>
  <w:font w:name="MicrosoftYaHei">
    <w:altName w:val="Times New Roman"/>
    <w:panose1 w:val="00000000000000000000"/>
    <w:charset w:val="00"/>
    <w:family w:val="roman"/>
    <w:pitch w:val="default"/>
    <w:sig w:usb0="00000000" w:usb1="00000000" w:usb2="00000000" w:usb3="00000000" w:csb0="00040001" w:csb1="00000000"/>
  </w:font>
  <w:font w:name="MicrosoftYaHei-Bold">
    <w:altName w:val="Times New Roman"/>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微软雅黑">
    <w:altName w:val="黑体"/>
    <w:panose1 w:val="020B0503020204020204"/>
    <w:charset w:val="86"/>
    <w:family w:val="swiss"/>
    <w:pitch w:val="default"/>
    <w:sig w:usb0="00000000" w:usb1="00000000" w:usb2="00000016" w:usb3="00000000" w:csb0="0004001F" w:csb1="00000000"/>
  </w:font>
  <w:font w:name="Verdana">
    <w:altName w:val="Ubuntu"/>
    <w:panose1 w:val="020B0604030504040204"/>
    <w:charset w:val="00"/>
    <w:family w:val="swiss"/>
    <w:pitch w:val="default"/>
    <w:sig w:usb0="00000000" w:usb1="00000000" w:usb2="00000010" w:usb3="00000000" w:csb0="2000019F" w:csb1="00000000"/>
  </w:font>
  <w:font w:name="Ubuntu">
    <w:panose1 w:val="020B05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8A82">
    <w:pPr>
      <w:pStyle w:val="28"/>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ADD6E">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5ADD6E">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25</w:t>
                    </w:r>
                    <w:r>
                      <w:fldChar w:fldCharType="end"/>
                    </w:r>
                    <w:r>
                      <w:t xml:space="preserve"> 页</w:t>
                    </w:r>
                  </w:p>
                </w:txbxContent>
              </v:textbox>
            </v:shape>
          </w:pict>
        </mc:Fallback>
      </mc:AlternateContent>
    </w:r>
    <w:r>
      <w:drawing>
        <wp:anchor distT="0" distB="0" distL="114300" distR="114300" simplePos="0" relativeHeight="251659264" behindDoc="1" locked="0" layoutInCell="1" allowOverlap="1">
          <wp:simplePos x="0" y="0"/>
          <wp:positionH relativeFrom="page">
            <wp:posOffset>-26035</wp:posOffset>
          </wp:positionH>
          <wp:positionV relativeFrom="paragraph">
            <wp:posOffset>852805</wp:posOffset>
          </wp:positionV>
          <wp:extent cx="7559675" cy="10702925"/>
          <wp:effectExtent l="0" t="0" r="3175" b="3175"/>
          <wp:wrapNone/>
          <wp:docPr id="376883273" name="图片 376883273" descr="图片包含 前, 监控, 笔记本, 桌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83273" name="图片 376883273" descr="图片包含 前, 监控, 笔记本, 桌子&#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59675" cy="1070292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decimal"/>
      <w:pStyle w:val="315"/>
      <w:lvlText w:val="1.%1"/>
      <w:lvlJc w:val="left"/>
      <w:pPr>
        <w:tabs>
          <w:tab w:val="left" w:pos="1140"/>
        </w:tabs>
        <w:ind w:left="1140" w:hanging="1140"/>
      </w:pPr>
      <w:rPr>
        <w:rFonts w:hint="default"/>
      </w:rPr>
    </w:lvl>
    <w:lvl w:ilvl="1" w:tentative="0">
      <w:start w:val="1"/>
      <w:numFmt w:val="decimal"/>
      <w:lvlText w:val="%1.%2"/>
      <w:lvlJc w:val="left"/>
      <w:pPr>
        <w:tabs>
          <w:tab w:val="left" w:pos="1140"/>
        </w:tabs>
        <w:ind w:left="1140" w:hanging="1140"/>
      </w:pPr>
      <w:rPr>
        <w:rFonts w:hint="default"/>
      </w:rPr>
    </w:lvl>
    <w:lvl w:ilvl="2" w:tentative="0">
      <w:start w:val="1"/>
      <w:numFmt w:val="decimal"/>
      <w:lvlText w:val="%1.%2.%3"/>
      <w:lvlJc w:val="left"/>
      <w:pPr>
        <w:tabs>
          <w:tab w:val="left" w:pos="1140"/>
        </w:tabs>
        <w:ind w:left="1140" w:hanging="1140"/>
      </w:pPr>
      <w:rPr>
        <w:rFonts w:hint="default"/>
      </w:rPr>
    </w:lvl>
    <w:lvl w:ilvl="3" w:tentative="0">
      <w:start w:val="1"/>
      <w:numFmt w:val="decimal"/>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140"/>
        </w:tabs>
        <w:ind w:left="1140" w:hanging="1140"/>
      </w:pPr>
      <w:rPr>
        <w:rFonts w:hint="default"/>
      </w:rPr>
    </w:lvl>
    <w:lvl w:ilvl="6" w:tentative="0">
      <w:start w:val="1"/>
      <w:numFmt w:val="decimal"/>
      <w:lvlText w:val="%1.%2.%3.%4.%5.%6.%7"/>
      <w:lvlJc w:val="left"/>
      <w:pPr>
        <w:tabs>
          <w:tab w:val="left" w:pos="1140"/>
        </w:tabs>
        <w:ind w:left="1140" w:hanging="1140"/>
      </w:pPr>
      <w:rPr>
        <w:rFonts w:hint="default"/>
      </w:rPr>
    </w:lvl>
    <w:lvl w:ilvl="7" w:tentative="0">
      <w:start w:val="1"/>
      <w:numFmt w:val="decimal"/>
      <w:lvlText w:val="%1.%2.%3.%4.%5.%6.%7.%8"/>
      <w:lvlJc w:val="left"/>
      <w:pPr>
        <w:tabs>
          <w:tab w:val="left" w:pos="1140"/>
        </w:tabs>
        <w:ind w:left="1140" w:hanging="1140"/>
      </w:pPr>
      <w:rPr>
        <w:rFonts w:hint="default"/>
      </w:rPr>
    </w:lvl>
    <w:lvl w:ilvl="8" w:tentative="0">
      <w:start w:val="1"/>
      <w:numFmt w:val="decimal"/>
      <w:lvlText w:val="%1.%2.%3.%4.%5.%6.%7.%8.%9"/>
      <w:lvlJc w:val="left"/>
      <w:pPr>
        <w:tabs>
          <w:tab w:val="left" w:pos="1140"/>
        </w:tabs>
        <w:ind w:left="1140" w:hanging="1140"/>
      </w:pPr>
      <w:rPr>
        <w:rFonts w:hint="default"/>
      </w:rPr>
    </w:lvl>
  </w:abstractNum>
  <w:abstractNum w:abstractNumId="1">
    <w:nsid w:val="0000001A"/>
    <w:multiLevelType w:val="multilevel"/>
    <w:tmpl w:val="0000001A"/>
    <w:lvl w:ilvl="0" w:tentative="0">
      <w:start w:val="1"/>
      <w:numFmt w:val="decimal"/>
      <w:pStyle w:val="296"/>
      <w:lvlText w:val="1.4.%1"/>
      <w:lvlJc w:val="left"/>
      <w:pPr>
        <w:tabs>
          <w:tab w:val="left" w:pos="1140"/>
        </w:tabs>
        <w:ind w:left="1140" w:hanging="1140"/>
      </w:pPr>
      <w:rPr>
        <w:rFonts w:hint="default"/>
      </w:rPr>
    </w:lvl>
    <w:lvl w:ilvl="1" w:tentative="0">
      <w:start w:val="1"/>
      <w:numFmt w:val="decimal"/>
      <w:lvlText w:val="%1.%2"/>
      <w:lvlJc w:val="left"/>
      <w:pPr>
        <w:tabs>
          <w:tab w:val="left" w:pos="1140"/>
        </w:tabs>
        <w:ind w:left="1140" w:hanging="1140"/>
      </w:pPr>
      <w:rPr>
        <w:rFonts w:hint="default"/>
      </w:rPr>
    </w:lvl>
    <w:lvl w:ilvl="2" w:tentative="0">
      <w:start w:val="1"/>
      <w:numFmt w:val="decimal"/>
      <w:lvlText w:val="%1.%2.%3"/>
      <w:lvlJc w:val="left"/>
      <w:pPr>
        <w:tabs>
          <w:tab w:val="left" w:pos="1140"/>
        </w:tabs>
        <w:ind w:left="1140" w:hanging="1140"/>
      </w:pPr>
      <w:rPr>
        <w:rFonts w:hint="default"/>
      </w:rPr>
    </w:lvl>
    <w:lvl w:ilvl="3" w:tentative="0">
      <w:start w:val="1"/>
      <w:numFmt w:val="decimal"/>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140"/>
        </w:tabs>
        <w:ind w:left="1140" w:hanging="1140"/>
      </w:pPr>
      <w:rPr>
        <w:rFonts w:hint="default"/>
      </w:rPr>
    </w:lvl>
    <w:lvl w:ilvl="6" w:tentative="0">
      <w:start w:val="1"/>
      <w:numFmt w:val="decimal"/>
      <w:lvlText w:val="%1.%2.%3.%4.%5.%6.%7"/>
      <w:lvlJc w:val="left"/>
      <w:pPr>
        <w:tabs>
          <w:tab w:val="left" w:pos="1140"/>
        </w:tabs>
        <w:ind w:left="1140" w:hanging="1140"/>
      </w:pPr>
      <w:rPr>
        <w:rFonts w:hint="default"/>
      </w:rPr>
    </w:lvl>
    <w:lvl w:ilvl="7" w:tentative="0">
      <w:start w:val="1"/>
      <w:numFmt w:val="decimal"/>
      <w:lvlText w:val="%1.%2.%3.%4.%5.%6.%7.%8"/>
      <w:lvlJc w:val="left"/>
      <w:pPr>
        <w:tabs>
          <w:tab w:val="left" w:pos="1140"/>
        </w:tabs>
        <w:ind w:left="1140" w:hanging="1140"/>
      </w:pPr>
      <w:rPr>
        <w:rFonts w:hint="default"/>
      </w:rPr>
    </w:lvl>
    <w:lvl w:ilvl="8" w:tentative="0">
      <w:start w:val="1"/>
      <w:numFmt w:val="decimal"/>
      <w:lvlText w:val="%1.%2.%3.%4.%5.%6.%7.%8.%9"/>
      <w:lvlJc w:val="left"/>
      <w:pPr>
        <w:tabs>
          <w:tab w:val="left" w:pos="1140"/>
        </w:tabs>
        <w:ind w:left="1140" w:hanging="1140"/>
      </w:pPr>
      <w:rPr>
        <w:rFonts w:hint="default"/>
      </w:rPr>
    </w:lvl>
  </w:abstractNum>
  <w:abstractNum w:abstractNumId="2">
    <w:nsid w:val="0000001F"/>
    <w:multiLevelType w:val="singleLevel"/>
    <w:tmpl w:val="0000001F"/>
    <w:lvl w:ilvl="0" w:tentative="0">
      <w:start w:val="1"/>
      <w:numFmt w:val="upperLetter"/>
      <w:pStyle w:val="262"/>
      <w:lvlText w:val="%1．"/>
      <w:lvlJc w:val="left"/>
      <w:pPr>
        <w:tabs>
          <w:tab w:val="left" w:pos="425"/>
        </w:tabs>
        <w:ind w:left="425" w:hanging="425"/>
      </w:pPr>
      <w:rPr>
        <w:rFonts w:hint="eastAsia"/>
      </w:rPr>
    </w:lvl>
  </w:abstractNum>
  <w:abstractNum w:abstractNumId="3">
    <w:nsid w:val="0000002A"/>
    <w:multiLevelType w:val="singleLevel"/>
    <w:tmpl w:val="0000002A"/>
    <w:lvl w:ilvl="0" w:tentative="0">
      <w:start w:val="1"/>
      <w:numFmt w:val="decimal"/>
      <w:pStyle w:val="243"/>
      <w:lvlText w:val="%1．"/>
      <w:lvlJc w:val="left"/>
      <w:pPr>
        <w:tabs>
          <w:tab w:val="left" w:pos="570"/>
        </w:tabs>
        <w:ind w:left="570" w:hanging="420"/>
      </w:pPr>
      <w:rPr>
        <w:rFonts w:hint="eastAsia"/>
      </w:rPr>
    </w:lvl>
  </w:abstractNum>
  <w:abstractNum w:abstractNumId="4">
    <w:nsid w:val="0000002B"/>
    <w:multiLevelType w:val="singleLevel"/>
    <w:tmpl w:val="0000002B"/>
    <w:lvl w:ilvl="0" w:tentative="0">
      <w:start w:val="1"/>
      <w:numFmt w:val="decimal"/>
      <w:pStyle w:val="286"/>
      <w:lvlText w:val="%1．"/>
      <w:lvlJc w:val="left"/>
      <w:pPr>
        <w:tabs>
          <w:tab w:val="left" w:pos="425"/>
        </w:tabs>
        <w:ind w:left="425" w:hanging="425"/>
      </w:pPr>
      <w:rPr>
        <w:rFonts w:hint="eastAsia"/>
      </w:rPr>
    </w:lvl>
  </w:abstractNum>
  <w:abstractNum w:abstractNumId="5">
    <w:nsid w:val="3F5024F2"/>
    <w:multiLevelType w:val="multilevel"/>
    <w:tmpl w:val="3F5024F2"/>
    <w:lvl w:ilvl="0" w:tentative="0">
      <w:start w:val="1"/>
      <w:numFmt w:val="decimal"/>
      <w:lvlText w:val="%1."/>
      <w:lvlJc w:val="left"/>
      <w:pPr>
        <w:tabs>
          <w:tab w:val="left" w:pos="1049"/>
        </w:tabs>
        <w:ind w:left="1049" w:hanging="907"/>
      </w:pPr>
      <w:rPr>
        <w:rFonts w:hint="eastAsia" w:ascii="仿宋" w:hAnsi="仿宋" w:eastAsia="仿宋"/>
        <w:b/>
      </w:rPr>
    </w:lvl>
    <w:lvl w:ilvl="1" w:tentative="0">
      <w:start w:val="1"/>
      <w:numFmt w:val="decimal"/>
      <w:pStyle w:val="272"/>
      <w:lvlText w:val="%1.%2."/>
      <w:lvlJc w:val="left"/>
      <w:pPr>
        <w:tabs>
          <w:tab w:val="left" w:pos="2558"/>
        </w:tabs>
        <w:ind w:left="2558" w:hanging="907"/>
      </w:pPr>
      <w:rPr>
        <w:rFonts w:hint="default" w:ascii="Times New Roman" w:hAnsi="Times New Roman" w:eastAsia="仿宋" w:cs="Times New Roman"/>
        <w:b w:val="0"/>
        <w:color w:val="000000"/>
        <w:sz w:val="24"/>
        <w:szCs w:val="24"/>
      </w:rPr>
    </w:lvl>
    <w:lvl w:ilvl="2" w:tentative="0">
      <w:start w:val="1"/>
      <w:numFmt w:val="decimal"/>
      <w:lvlText w:val="%1.%2.%3."/>
      <w:lvlJc w:val="left"/>
      <w:pPr>
        <w:tabs>
          <w:tab w:val="left" w:pos="1759"/>
        </w:tabs>
        <w:ind w:left="1759" w:hanging="907"/>
      </w:pPr>
      <w:rPr>
        <w:rFonts w:hint="default" w:ascii="Times New Roman" w:hAnsi="Times New Roman" w:eastAsia="宋体" w:cs="Times New Roman"/>
        <w:b w:val="0"/>
        <w:sz w:val="24"/>
        <w:szCs w:val="24"/>
      </w:rPr>
    </w:lvl>
    <w:lvl w:ilvl="3" w:tentative="0">
      <w:start w:val="1"/>
      <w:numFmt w:val="decimal"/>
      <w:lvlText w:val="%1.%2.%3.%4."/>
      <w:lvlJc w:val="left"/>
      <w:pPr>
        <w:tabs>
          <w:tab w:val="left" w:pos="1990"/>
        </w:tabs>
        <w:ind w:left="1990" w:hanging="907"/>
      </w:pPr>
      <w:rPr>
        <w:rFonts w:hint="eastAsia"/>
        <w:b w:val="0"/>
      </w:rPr>
    </w:lvl>
    <w:lvl w:ilvl="4" w:tentative="0">
      <w:start w:val="1"/>
      <w:numFmt w:val="decimal"/>
      <w:lvlText w:val="%1.%2.%3.%4.%5."/>
      <w:lvlJc w:val="left"/>
      <w:pPr>
        <w:tabs>
          <w:tab w:val="left" w:pos="2075"/>
        </w:tabs>
        <w:ind w:left="2075" w:hanging="992"/>
      </w:pPr>
      <w:rPr>
        <w:rFonts w:hint="eastAsia"/>
      </w:rPr>
    </w:lvl>
    <w:lvl w:ilvl="5" w:tentative="0">
      <w:start w:val="1"/>
      <w:numFmt w:val="decimal"/>
      <w:lvlText w:val="%1.%2.%3.%4.%5.%6."/>
      <w:lvlJc w:val="left"/>
      <w:pPr>
        <w:tabs>
          <w:tab w:val="left" w:pos="2217"/>
        </w:tabs>
        <w:ind w:left="2217" w:hanging="1134"/>
      </w:pPr>
      <w:rPr>
        <w:rFonts w:hint="eastAsia"/>
      </w:rPr>
    </w:lvl>
    <w:lvl w:ilvl="6" w:tentative="0">
      <w:start w:val="1"/>
      <w:numFmt w:val="decimal"/>
      <w:lvlText w:val="%1.%2.%3.%4.%5.%6.%7."/>
      <w:lvlJc w:val="left"/>
      <w:pPr>
        <w:tabs>
          <w:tab w:val="left" w:pos="2359"/>
        </w:tabs>
        <w:ind w:left="2359" w:hanging="1276"/>
      </w:pPr>
      <w:rPr>
        <w:rFonts w:hint="eastAsia"/>
      </w:rPr>
    </w:lvl>
    <w:lvl w:ilvl="7" w:tentative="0">
      <w:start w:val="1"/>
      <w:numFmt w:val="decimal"/>
      <w:lvlText w:val="%1.%2.%3.%4.%5.%6.%7.%8."/>
      <w:lvlJc w:val="left"/>
      <w:pPr>
        <w:tabs>
          <w:tab w:val="left" w:pos="2501"/>
        </w:tabs>
        <w:ind w:left="2501" w:hanging="1418"/>
      </w:pPr>
      <w:rPr>
        <w:rFonts w:hint="eastAsia"/>
      </w:rPr>
    </w:lvl>
    <w:lvl w:ilvl="8" w:tentative="0">
      <w:start w:val="1"/>
      <w:numFmt w:val="decimal"/>
      <w:lvlText w:val="%1.%2.%3.%4.%5.%6.%7.%8.%9."/>
      <w:lvlJc w:val="left"/>
      <w:pPr>
        <w:tabs>
          <w:tab w:val="left" w:pos="2642"/>
        </w:tabs>
        <w:ind w:left="2642" w:hanging="1559"/>
      </w:pPr>
      <w:rPr>
        <w:rFonts w:hint="eastAsia"/>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05"/>
  <w:drawingGridVerticalSpacing w:val="31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D95"/>
    <w:rsid w:val="00000171"/>
    <w:rsid w:val="00001CB9"/>
    <w:rsid w:val="0000223E"/>
    <w:rsid w:val="000024ED"/>
    <w:rsid w:val="0000334A"/>
    <w:rsid w:val="00003A37"/>
    <w:rsid w:val="00004BCE"/>
    <w:rsid w:val="00005CDC"/>
    <w:rsid w:val="000063F3"/>
    <w:rsid w:val="00006691"/>
    <w:rsid w:val="00006B50"/>
    <w:rsid w:val="00006B6B"/>
    <w:rsid w:val="00007ACD"/>
    <w:rsid w:val="00010CD5"/>
    <w:rsid w:val="00012E87"/>
    <w:rsid w:val="0001310E"/>
    <w:rsid w:val="0001339C"/>
    <w:rsid w:val="0001352C"/>
    <w:rsid w:val="00013EAF"/>
    <w:rsid w:val="00014BF7"/>
    <w:rsid w:val="00014D6C"/>
    <w:rsid w:val="00015270"/>
    <w:rsid w:val="000154B6"/>
    <w:rsid w:val="0001591C"/>
    <w:rsid w:val="000160BE"/>
    <w:rsid w:val="00017F98"/>
    <w:rsid w:val="00020313"/>
    <w:rsid w:val="000214C2"/>
    <w:rsid w:val="00021C6C"/>
    <w:rsid w:val="0002305E"/>
    <w:rsid w:val="000234E9"/>
    <w:rsid w:val="00023914"/>
    <w:rsid w:val="00026325"/>
    <w:rsid w:val="0002634D"/>
    <w:rsid w:val="000276FC"/>
    <w:rsid w:val="00027FF1"/>
    <w:rsid w:val="00030DEB"/>
    <w:rsid w:val="0003110E"/>
    <w:rsid w:val="00031AF7"/>
    <w:rsid w:val="00031DFC"/>
    <w:rsid w:val="0003228D"/>
    <w:rsid w:val="000325E8"/>
    <w:rsid w:val="00032621"/>
    <w:rsid w:val="00032F7D"/>
    <w:rsid w:val="000335B0"/>
    <w:rsid w:val="00033655"/>
    <w:rsid w:val="00034CA0"/>
    <w:rsid w:val="00034F62"/>
    <w:rsid w:val="000351BC"/>
    <w:rsid w:val="000354F5"/>
    <w:rsid w:val="0003609D"/>
    <w:rsid w:val="0003663C"/>
    <w:rsid w:val="00037122"/>
    <w:rsid w:val="000372D0"/>
    <w:rsid w:val="00040378"/>
    <w:rsid w:val="000408BE"/>
    <w:rsid w:val="00040939"/>
    <w:rsid w:val="00040ED6"/>
    <w:rsid w:val="000419EB"/>
    <w:rsid w:val="000424C2"/>
    <w:rsid w:val="00044467"/>
    <w:rsid w:val="00044D64"/>
    <w:rsid w:val="00044EF9"/>
    <w:rsid w:val="00045592"/>
    <w:rsid w:val="000461DF"/>
    <w:rsid w:val="000464E5"/>
    <w:rsid w:val="000469C9"/>
    <w:rsid w:val="000506B6"/>
    <w:rsid w:val="00050E2E"/>
    <w:rsid w:val="0005175A"/>
    <w:rsid w:val="00052F58"/>
    <w:rsid w:val="0005312D"/>
    <w:rsid w:val="0005385C"/>
    <w:rsid w:val="0005451A"/>
    <w:rsid w:val="000545D4"/>
    <w:rsid w:val="00054764"/>
    <w:rsid w:val="00056D9A"/>
    <w:rsid w:val="00057018"/>
    <w:rsid w:val="000573B0"/>
    <w:rsid w:val="000574DA"/>
    <w:rsid w:val="0006088F"/>
    <w:rsid w:val="000608E2"/>
    <w:rsid w:val="00062148"/>
    <w:rsid w:val="0006488E"/>
    <w:rsid w:val="000659C7"/>
    <w:rsid w:val="0006605D"/>
    <w:rsid w:val="00073257"/>
    <w:rsid w:val="00074816"/>
    <w:rsid w:val="000749F2"/>
    <w:rsid w:val="0007518A"/>
    <w:rsid w:val="0007534F"/>
    <w:rsid w:val="00076122"/>
    <w:rsid w:val="00076317"/>
    <w:rsid w:val="00076766"/>
    <w:rsid w:val="0007702F"/>
    <w:rsid w:val="000771C7"/>
    <w:rsid w:val="000776FC"/>
    <w:rsid w:val="000809C5"/>
    <w:rsid w:val="00080A97"/>
    <w:rsid w:val="000810EF"/>
    <w:rsid w:val="000811A9"/>
    <w:rsid w:val="00081ACB"/>
    <w:rsid w:val="00082104"/>
    <w:rsid w:val="000827DE"/>
    <w:rsid w:val="00082D72"/>
    <w:rsid w:val="00085285"/>
    <w:rsid w:val="00086279"/>
    <w:rsid w:val="0008676C"/>
    <w:rsid w:val="00090164"/>
    <w:rsid w:val="000908A7"/>
    <w:rsid w:val="00090CB9"/>
    <w:rsid w:val="000915CE"/>
    <w:rsid w:val="0009170D"/>
    <w:rsid w:val="0009174F"/>
    <w:rsid w:val="00091F95"/>
    <w:rsid w:val="00092104"/>
    <w:rsid w:val="000924BE"/>
    <w:rsid w:val="000938AB"/>
    <w:rsid w:val="00093A56"/>
    <w:rsid w:val="0009499B"/>
    <w:rsid w:val="00096B60"/>
    <w:rsid w:val="000A09BF"/>
    <w:rsid w:val="000A2538"/>
    <w:rsid w:val="000A2995"/>
    <w:rsid w:val="000A2D79"/>
    <w:rsid w:val="000A3B2E"/>
    <w:rsid w:val="000A6A68"/>
    <w:rsid w:val="000B1590"/>
    <w:rsid w:val="000B1DF9"/>
    <w:rsid w:val="000B26F4"/>
    <w:rsid w:val="000B3184"/>
    <w:rsid w:val="000B3444"/>
    <w:rsid w:val="000B4EDF"/>
    <w:rsid w:val="000B7F1E"/>
    <w:rsid w:val="000C073B"/>
    <w:rsid w:val="000C2035"/>
    <w:rsid w:val="000C2554"/>
    <w:rsid w:val="000C3E8D"/>
    <w:rsid w:val="000C5755"/>
    <w:rsid w:val="000C58E3"/>
    <w:rsid w:val="000D0E8F"/>
    <w:rsid w:val="000D182A"/>
    <w:rsid w:val="000D2295"/>
    <w:rsid w:val="000D2450"/>
    <w:rsid w:val="000D2A70"/>
    <w:rsid w:val="000D3695"/>
    <w:rsid w:val="000D3814"/>
    <w:rsid w:val="000D3D88"/>
    <w:rsid w:val="000D6BDA"/>
    <w:rsid w:val="000D6FA6"/>
    <w:rsid w:val="000D7DF6"/>
    <w:rsid w:val="000D7ED8"/>
    <w:rsid w:val="000E0394"/>
    <w:rsid w:val="000E103F"/>
    <w:rsid w:val="000E2DDB"/>
    <w:rsid w:val="000E34B6"/>
    <w:rsid w:val="000E4846"/>
    <w:rsid w:val="000E4BF2"/>
    <w:rsid w:val="000F2B4C"/>
    <w:rsid w:val="000F2D9F"/>
    <w:rsid w:val="000F3376"/>
    <w:rsid w:val="000F415D"/>
    <w:rsid w:val="000F4271"/>
    <w:rsid w:val="000F5C73"/>
    <w:rsid w:val="000F5CC6"/>
    <w:rsid w:val="000F5FBD"/>
    <w:rsid w:val="000F66C1"/>
    <w:rsid w:val="000F6BDC"/>
    <w:rsid w:val="000F7275"/>
    <w:rsid w:val="000F763A"/>
    <w:rsid w:val="001000FA"/>
    <w:rsid w:val="00100DF7"/>
    <w:rsid w:val="00102981"/>
    <w:rsid w:val="00102A19"/>
    <w:rsid w:val="001053D0"/>
    <w:rsid w:val="00105BA1"/>
    <w:rsid w:val="00105C3F"/>
    <w:rsid w:val="00107F45"/>
    <w:rsid w:val="0011023E"/>
    <w:rsid w:val="00110478"/>
    <w:rsid w:val="00110763"/>
    <w:rsid w:val="00110F9D"/>
    <w:rsid w:val="001114E1"/>
    <w:rsid w:val="00111955"/>
    <w:rsid w:val="00111963"/>
    <w:rsid w:val="00111A09"/>
    <w:rsid w:val="00111FD4"/>
    <w:rsid w:val="00112B99"/>
    <w:rsid w:val="0011369D"/>
    <w:rsid w:val="00115574"/>
    <w:rsid w:val="00115CBA"/>
    <w:rsid w:val="00115D2B"/>
    <w:rsid w:val="001161E8"/>
    <w:rsid w:val="001178B9"/>
    <w:rsid w:val="00120CE3"/>
    <w:rsid w:val="00120ED7"/>
    <w:rsid w:val="00123520"/>
    <w:rsid w:val="00123B78"/>
    <w:rsid w:val="00123CBC"/>
    <w:rsid w:val="00123D28"/>
    <w:rsid w:val="00123DF1"/>
    <w:rsid w:val="00123E70"/>
    <w:rsid w:val="0012439E"/>
    <w:rsid w:val="00125276"/>
    <w:rsid w:val="0012574A"/>
    <w:rsid w:val="001267BA"/>
    <w:rsid w:val="00127CF7"/>
    <w:rsid w:val="00130E52"/>
    <w:rsid w:val="00131746"/>
    <w:rsid w:val="00131F59"/>
    <w:rsid w:val="001337DB"/>
    <w:rsid w:val="001345F1"/>
    <w:rsid w:val="00135291"/>
    <w:rsid w:val="00135B75"/>
    <w:rsid w:val="00135F15"/>
    <w:rsid w:val="00136489"/>
    <w:rsid w:val="00136C86"/>
    <w:rsid w:val="001378EC"/>
    <w:rsid w:val="00140098"/>
    <w:rsid w:val="00140EA9"/>
    <w:rsid w:val="00141338"/>
    <w:rsid w:val="0014155E"/>
    <w:rsid w:val="00141A1B"/>
    <w:rsid w:val="001423A3"/>
    <w:rsid w:val="00143235"/>
    <w:rsid w:val="00143688"/>
    <w:rsid w:val="001438E9"/>
    <w:rsid w:val="001445A6"/>
    <w:rsid w:val="001512D2"/>
    <w:rsid w:val="0015146B"/>
    <w:rsid w:val="00151535"/>
    <w:rsid w:val="0015269C"/>
    <w:rsid w:val="00153F57"/>
    <w:rsid w:val="001544AD"/>
    <w:rsid w:val="0015497D"/>
    <w:rsid w:val="00156343"/>
    <w:rsid w:val="0015639D"/>
    <w:rsid w:val="001568D2"/>
    <w:rsid w:val="00156CDF"/>
    <w:rsid w:val="001616B7"/>
    <w:rsid w:val="001617B6"/>
    <w:rsid w:val="001619C9"/>
    <w:rsid w:val="00164FA3"/>
    <w:rsid w:val="00165BB8"/>
    <w:rsid w:val="00165F34"/>
    <w:rsid w:val="00166354"/>
    <w:rsid w:val="00166F71"/>
    <w:rsid w:val="0016721C"/>
    <w:rsid w:val="00167384"/>
    <w:rsid w:val="00170B8D"/>
    <w:rsid w:val="00170CCA"/>
    <w:rsid w:val="00170F88"/>
    <w:rsid w:val="00171946"/>
    <w:rsid w:val="00174F1D"/>
    <w:rsid w:val="00176411"/>
    <w:rsid w:val="0017641A"/>
    <w:rsid w:val="0018127A"/>
    <w:rsid w:val="001815BE"/>
    <w:rsid w:val="00183B25"/>
    <w:rsid w:val="00184342"/>
    <w:rsid w:val="0018693A"/>
    <w:rsid w:val="001869A9"/>
    <w:rsid w:val="00186DB6"/>
    <w:rsid w:val="0018729E"/>
    <w:rsid w:val="00190C6A"/>
    <w:rsid w:val="001912CD"/>
    <w:rsid w:val="00191739"/>
    <w:rsid w:val="00191A8B"/>
    <w:rsid w:val="00192469"/>
    <w:rsid w:val="00192A6D"/>
    <w:rsid w:val="001930C7"/>
    <w:rsid w:val="001935CB"/>
    <w:rsid w:val="00193ABA"/>
    <w:rsid w:val="00194026"/>
    <w:rsid w:val="00196482"/>
    <w:rsid w:val="00196A37"/>
    <w:rsid w:val="001A00BD"/>
    <w:rsid w:val="001A16AF"/>
    <w:rsid w:val="001A1D3D"/>
    <w:rsid w:val="001A1F87"/>
    <w:rsid w:val="001A29FB"/>
    <w:rsid w:val="001A31CD"/>
    <w:rsid w:val="001A321C"/>
    <w:rsid w:val="001A4AAA"/>
    <w:rsid w:val="001A6167"/>
    <w:rsid w:val="001A6E60"/>
    <w:rsid w:val="001B1603"/>
    <w:rsid w:val="001B1F3A"/>
    <w:rsid w:val="001B28B8"/>
    <w:rsid w:val="001B4050"/>
    <w:rsid w:val="001B4274"/>
    <w:rsid w:val="001B4CEA"/>
    <w:rsid w:val="001B5088"/>
    <w:rsid w:val="001B5EC4"/>
    <w:rsid w:val="001B600B"/>
    <w:rsid w:val="001B6AB4"/>
    <w:rsid w:val="001C003F"/>
    <w:rsid w:val="001C0FAD"/>
    <w:rsid w:val="001C161D"/>
    <w:rsid w:val="001C3763"/>
    <w:rsid w:val="001C39B0"/>
    <w:rsid w:val="001C4F17"/>
    <w:rsid w:val="001C5419"/>
    <w:rsid w:val="001C5AFA"/>
    <w:rsid w:val="001C5ECF"/>
    <w:rsid w:val="001C61B2"/>
    <w:rsid w:val="001C62D0"/>
    <w:rsid w:val="001C6D6A"/>
    <w:rsid w:val="001C75DA"/>
    <w:rsid w:val="001D0B55"/>
    <w:rsid w:val="001D16EC"/>
    <w:rsid w:val="001D180C"/>
    <w:rsid w:val="001D180F"/>
    <w:rsid w:val="001D1FF5"/>
    <w:rsid w:val="001D2828"/>
    <w:rsid w:val="001D2A15"/>
    <w:rsid w:val="001D2A19"/>
    <w:rsid w:val="001D3523"/>
    <w:rsid w:val="001D35B7"/>
    <w:rsid w:val="001D3CB9"/>
    <w:rsid w:val="001D47F7"/>
    <w:rsid w:val="001D50EB"/>
    <w:rsid w:val="001D588A"/>
    <w:rsid w:val="001D5941"/>
    <w:rsid w:val="001D5C16"/>
    <w:rsid w:val="001D624C"/>
    <w:rsid w:val="001E04B4"/>
    <w:rsid w:val="001E0959"/>
    <w:rsid w:val="001E0E7A"/>
    <w:rsid w:val="001E113E"/>
    <w:rsid w:val="001E13F0"/>
    <w:rsid w:val="001E2EEC"/>
    <w:rsid w:val="001E75C6"/>
    <w:rsid w:val="001E79EA"/>
    <w:rsid w:val="001E7EBF"/>
    <w:rsid w:val="001F0911"/>
    <w:rsid w:val="001F096A"/>
    <w:rsid w:val="001F09E1"/>
    <w:rsid w:val="001F12A8"/>
    <w:rsid w:val="001F143E"/>
    <w:rsid w:val="001F16F0"/>
    <w:rsid w:val="001F295B"/>
    <w:rsid w:val="001F29BD"/>
    <w:rsid w:val="001F3661"/>
    <w:rsid w:val="001F47A1"/>
    <w:rsid w:val="001F59E3"/>
    <w:rsid w:val="001F6285"/>
    <w:rsid w:val="001F6865"/>
    <w:rsid w:val="001F6EB4"/>
    <w:rsid w:val="001F7739"/>
    <w:rsid w:val="001F7824"/>
    <w:rsid w:val="0020030C"/>
    <w:rsid w:val="00200D35"/>
    <w:rsid w:val="002017C8"/>
    <w:rsid w:val="00201989"/>
    <w:rsid w:val="002020C0"/>
    <w:rsid w:val="0020267D"/>
    <w:rsid w:val="00202789"/>
    <w:rsid w:val="00203E3B"/>
    <w:rsid w:val="00204017"/>
    <w:rsid w:val="002046CF"/>
    <w:rsid w:val="00204F8D"/>
    <w:rsid w:val="002050D0"/>
    <w:rsid w:val="00206215"/>
    <w:rsid w:val="002070F3"/>
    <w:rsid w:val="00210E8E"/>
    <w:rsid w:val="0021155F"/>
    <w:rsid w:val="00212171"/>
    <w:rsid w:val="002122A7"/>
    <w:rsid w:val="00212348"/>
    <w:rsid w:val="00212FDC"/>
    <w:rsid w:val="002134ED"/>
    <w:rsid w:val="00213BB1"/>
    <w:rsid w:val="00214EE9"/>
    <w:rsid w:val="00215A17"/>
    <w:rsid w:val="00215AB2"/>
    <w:rsid w:val="00217BEF"/>
    <w:rsid w:val="00217CCE"/>
    <w:rsid w:val="00221211"/>
    <w:rsid w:val="0022234D"/>
    <w:rsid w:val="00222AFF"/>
    <w:rsid w:val="002234F4"/>
    <w:rsid w:val="00224184"/>
    <w:rsid w:val="002241FE"/>
    <w:rsid w:val="00224288"/>
    <w:rsid w:val="00224FD8"/>
    <w:rsid w:val="0022509E"/>
    <w:rsid w:val="00225492"/>
    <w:rsid w:val="00225626"/>
    <w:rsid w:val="00226161"/>
    <w:rsid w:val="00227E1A"/>
    <w:rsid w:val="00227F1B"/>
    <w:rsid w:val="002310F5"/>
    <w:rsid w:val="00231465"/>
    <w:rsid w:val="0023243A"/>
    <w:rsid w:val="0023370B"/>
    <w:rsid w:val="00234365"/>
    <w:rsid w:val="00234D1E"/>
    <w:rsid w:val="002353E9"/>
    <w:rsid w:val="00235AFF"/>
    <w:rsid w:val="00236B01"/>
    <w:rsid w:val="002372BB"/>
    <w:rsid w:val="00237D34"/>
    <w:rsid w:val="00240391"/>
    <w:rsid w:val="002420E2"/>
    <w:rsid w:val="002433F6"/>
    <w:rsid w:val="0024389A"/>
    <w:rsid w:val="00243BF5"/>
    <w:rsid w:val="0024401B"/>
    <w:rsid w:val="002445D7"/>
    <w:rsid w:val="002469B5"/>
    <w:rsid w:val="002476D8"/>
    <w:rsid w:val="00250592"/>
    <w:rsid w:val="00250E11"/>
    <w:rsid w:val="00251B19"/>
    <w:rsid w:val="00251B93"/>
    <w:rsid w:val="00251FBD"/>
    <w:rsid w:val="002521AD"/>
    <w:rsid w:val="002523F1"/>
    <w:rsid w:val="00252A47"/>
    <w:rsid w:val="00253305"/>
    <w:rsid w:val="00254A26"/>
    <w:rsid w:val="00254FD0"/>
    <w:rsid w:val="00255B73"/>
    <w:rsid w:val="0025626D"/>
    <w:rsid w:val="00256D91"/>
    <w:rsid w:val="00256F92"/>
    <w:rsid w:val="00256FDD"/>
    <w:rsid w:val="0025784E"/>
    <w:rsid w:val="002578CA"/>
    <w:rsid w:val="00260121"/>
    <w:rsid w:val="0026063C"/>
    <w:rsid w:val="002606FA"/>
    <w:rsid w:val="0026117E"/>
    <w:rsid w:val="00262094"/>
    <w:rsid w:val="002620DF"/>
    <w:rsid w:val="00263759"/>
    <w:rsid w:val="002648C0"/>
    <w:rsid w:val="00264D42"/>
    <w:rsid w:val="00264FC7"/>
    <w:rsid w:val="002650D4"/>
    <w:rsid w:val="0026714D"/>
    <w:rsid w:val="00270329"/>
    <w:rsid w:val="00270AE6"/>
    <w:rsid w:val="0027157E"/>
    <w:rsid w:val="002718D7"/>
    <w:rsid w:val="002719EF"/>
    <w:rsid w:val="00271A1A"/>
    <w:rsid w:val="002725F6"/>
    <w:rsid w:val="00274785"/>
    <w:rsid w:val="0027487F"/>
    <w:rsid w:val="00275BEE"/>
    <w:rsid w:val="002761AD"/>
    <w:rsid w:val="00276520"/>
    <w:rsid w:val="00276BA2"/>
    <w:rsid w:val="00280970"/>
    <w:rsid w:val="00280EDB"/>
    <w:rsid w:val="00280F39"/>
    <w:rsid w:val="002816FD"/>
    <w:rsid w:val="0028366E"/>
    <w:rsid w:val="00283882"/>
    <w:rsid w:val="00284977"/>
    <w:rsid w:val="00284EA2"/>
    <w:rsid w:val="00285003"/>
    <w:rsid w:val="002858CD"/>
    <w:rsid w:val="002860A1"/>
    <w:rsid w:val="00290241"/>
    <w:rsid w:val="0029062C"/>
    <w:rsid w:val="002924BD"/>
    <w:rsid w:val="00292D9B"/>
    <w:rsid w:val="00293E45"/>
    <w:rsid w:val="00294CC0"/>
    <w:rsid w:val="002958D8"/>
    <w:rsid w:val="002965E3"/>
    <w:rsid w:val="00296DBE"/>
    <w:rsid w:val="00296FDA"/>
    <w:rsid w:val="00297C54"/>
    <w:rsid w:val="002A15F4"/>
    <w:rsid w:val="002A3002"/>
    <w:rsid w:val="002A311C"/>
    <w:rsid w:val="002A4999"/>
    <w:rsid w:val="002A4D22"/>
    <w:rsid w:val="002A4E07"/>
    <w:rsid w:val="002A5431"/>
    <w:rsid w:val="002A665B"/>
    <w:rsid w:val="002A71D3"/>
    <w:rsid w:val="002A77AC"/>
    <w:rsid w:val="002A79CC"/>
    <w:rsid w:val="002A7C60"/>
    <w:rsid w:val="002A7FB9"/>
    <w:rsid w:val="002B34C6"/>
    <w:rsid w:val="002B34ED"/>
    <w:rsid w:val="002B3D08"/>
    <w:rsid w:val="002B4E96"/>
    <w:rsid w:val="002B66B7"/>
    <w:rsid w:val="002C16E5"/>
    <w:rsid w:val="002C2534"/>
    <w:rsid w:val="002C2D0F"/>
    <w:rsid w:val="002C3AF7"/>
    <w:rsid w:val="002C40E8"/>
    <w:rsid w:val="002C48FF"/>
    <w:rsid w:val="002C6161"/>
    <w:rsid w:val="002C6A8B"/>
    <w:rsid w:val="002C7B0B"/>
    <w:rsid w:val="002C7C59"/>
    <w:rsid w:val="002D02A0"/>
    <w:rsid w:val="002D1181"/>
    <w:rsid w:val="002D1663"/>
    <w:rsid w:val="002D2EBF"/>
    <w:rsid w:val="002D4161"/>
    <w:rsid w:val="002D463D"/>
    <w:rsid w:val="002D498E"/>
    <w:rsid w:val="002D5869"/>
    <w:rsid w:val="002D5990"/>
    <w:rsid w:val="002D6699"/>
    <w:rsid w:val="002D692E"/>
    <w:rsid w:val="002D69C0"/>
    <w:rsid w:val="002D74F0"/>
    <w:rsid w:val="002D770E"/>
    <w:rsid w:val="002E2548"/>
    <w:rsid w:val="002E263A"/>
    <w:rsid w:val="002E2B28"/>
    <w:rsid w:val="002E384D"/>
    <w:rsid w:val="002E3F95"/>
    <w:rsid w:val="002E40B8"/>
    <w:rsid w:val="002E44B2"/>
    <w:rsid w:val="002E44F2"/>
    <w:rsid w:val="002E5C2C"/>
    <w:rsid w:val="002E5FEE"/>
    <w:rsid w:val="002E69C8"/>
    <w:rsid w:val="002E6CA2"/>
    <w:rsid w:val="002F10C7"/>
    <w:rsid w:val="002F1204"/>
    <w:rsid w:val="002F1610"/>
    <w:rsid w:val="002F2540"/>
    <w:rsid w:val="002F29BA"/>
    <w:rsid w:val="002F335E"/>
    <w:rsid w:val="002F3D31"/>
    <w:rsid w:val="002F3E85"/>
    <w:rsid w:val="002F44BF"/>
    <w:rsid w:val="002F4A49"/>
    <w:rsid w:val="002F7A01"/>
    <w:rsid w:val="0030017E"/>
    <w:rsid w:val="003003B4"/>
    <w:rsid w:val="0030106A"/>
    <w:rsid w:val="00301869"/>
    <w:rsid w:val="00301F70"/>
    <w:rsid w:val="003029F1"/>
    <w:rsid w:val="003030EF"/>
    <w:rsid w:val="003033B7"/>
    <w:rsid w:val="003058DB"/>
    <w:rsid w:val="003066BB"/>
    <w:rsid w:val="00306761"/>
    <w:rsid w:val="00307A47"/>
    <w:rsid w:val="0031042E"/>
    <w:rsid w:val="003106D1"/>
    <w:rsid w:val="0031329C"/>
    <w:rsid w:val="003135ED"/>
    <w:rsid w:val="00313A49"/>
    <w:rsid w:val="00313BE4"/>
    <w:rsid w:val="00314023"/>
    <w:rsid w:val="003142DC"/>
    <w:rsid w:val="003159AD"/>
    <w:rsid w:val="003159D2"/>
    <w:rsid w:val="00315AFE"/>
    <w:rsid w:val="00316FEF"/>
    <w:rsid w:val="003178FF"/>
    <w:rsid w:val="00317CBD"/>
    <w:rsid w:val="00320358"/>
    <w:rsid w:val="0032050C"/>
    <w:rsid w:val="00320915"/>
    <w:rsid w:val="00320F5A"/>
    <w:rsid w:val="00321BFC"/>
    <w:rsid w:val="00321CE2"/>
    <w:rsid w:val="00322BF4"/>
    <w:rsid w:val="00322CC0"/>
    <w:rsid w:val="00322D3F"/>
    <w:rsid w:val="00323DFC"/>
    <w:rsid w:val="00324833"/>
    <w:rsid w:val="0032490B"/>
    <w:rsid w:val="0032574B"/>
    <w:rsid w:val="00325FA9"/>
    <w:rsid w:val="0032693D"/>
    <w:rsid w:val="00327DEC"/>
    <w:rsid w:val="003302F3"/>
    <w:rsid w:val="003309B5"/>
    <w:rsid w:val="00330A0B"/>
    <w:rsid w:val="00330C3E"/>
    <w:rsid w:val="003334FA"/>
    <w:rsid w:val="00333507"/>
    <w:rsid w:val="00335656"/>
    <w:rsid w:val="0033569E"/>
    <w:rsid w:val="00336301"/>
    <w:rsid w:val="0033688E"/>
    <w:rsid w:val="003374E2"/>
    <w:rsid w:val="00337B85"/>
    <w:rsid w:val="00337BC3"/>
    <w:rsid w:val="003407AA"/>
    <w:rsid w:val="00341BB8"/>
    <w:rsid w:val="00341D5C"/>
    <w:rsid w:val="00343538"/>
    <w:rsid w:val="003439D6"/>
    <w:rsid w:val="0034418D"/>
    <w:rsid w:val="003441F1"/>
    <w:rsid w:val="00344303"/>
    <w:rsid w:val="00344355"/>
    <w:rsid w:val="003444A1"/>
    <w:rsid w:val="00344588"/>
    <w:rsid w:val="003453CF"/>
    <w:rsid w:val="003465BD"/>
    <w:rsid w:val="0034750B"/>
    <w:rsid w:val="003477EE"/>
    <w:rsid w:val="0034799F"/>
    <w:rsid w:val="00351924"/>
    <w:rsid w:val="003528EA"/>
    <w:rsid w:val="003535AE"/>
    <w:rsid w:val="0035417B"/>
    <w:rsid w:val="003543DE"/>
    <w:rsid w:val="00354C77"/>
    <w:rsid w:val="003557F8"/>
    <w:rsid w:val="00356859"/>
    <w:rsid w:val="00356EE4"/>
    <w:rsid w:val="003576F2"/>
    <w:rsid w:val="00361A18"/>
    <w:rsid w:val="00361AE0"/>
    <w:rsid w:val="00361B56"/>
    <w:rsid w:val="00361C88"/>
    <w:rsid w:val="00361DCB"/>
    <w:rsid w:val="00361F2D"/>
    <w:rsid w:val="0036213F"/>
    <w:rsid w:val="0036240A"/>
    <w:rsid w:val="00362D7B"/>
    <w:rsid w:val="00363E2E"/>
    <w:rsid w:val="00363E45"/>
    <w:rsid w:val="00365CF3"/>
    <w:rsid w:val="00365EEB"/>
    <w:rsid w:val="003711CA"/>
    <w:rsid w:val="00371F9A"/>
    <w:rsid w:val="00373AA5"/>
    <w:rsid w:val="00373CA4"/>
    <w:rsid w:val="00374A5E"/>
    <w:rsid w:val="003751C4"/>
    <w:rsid w:val="00375F34"/>
    <w:rsid w:val="00377474"/>
    <w:rsid w:val="003778B4"/>
    <w:rsid w:val="003778B5"/>
    <w:rsid w:val="003813DB"/>
    <w:rsid w:val="00381E21"/>
    <w:rsid w:val="00382C0B"/>
    <w:rsid w:val="0038457A"/>
    <w:rsid w:val="00384A82"/>
    <w:rsid w:val="00384F51"/>
    <w:rsid w:val="00385693"/>
    <w:rsid w:val="0038596C"/>
    <w:rsid w:val="00385D2E"/>
    <w:rsid w:val="00386985"/>
    <w:rsid w:val="0038719E"/>
    <w:rsid w:val="003900C5"/>
    <w:rsid w:val="00390D08"/>
    <w:rsid w:val="00391273"/>
    <w:rsid w:val="00391D87"/>
    <w:rsid w:val="0039413D"/>
    <w:rsid w:val="003948F6"/>
    <w:rsid w:val="003955C4"/>
    <w:rsid w:val="003963B4"/>
    <w:rsid w:val="00396468"/>
    <w:rsid w:val="00396EC3"/>
    <w:rsid w:val="0039774D"/>
    <w:rsid w:val="00397BA8"/>
    <w:rsid w:val="003A094C"/>
    <w:rsid w:val="003A09F0"/>
    <w:rsid w:val="003A0D46"/>
    <w:rsid w:val="003A211A"/>
    <w:rsid w:val="003A2523"/>
    <w:rsid w:val="003A31AB"/>
    <w:rsid w:val="003A3CD6"/>
    <w:rsid w:val="003A4C5D"/>
    <w:rsid w:val="003A571B"/>
    <w:rsid w:val="003A5BB7"/>
    <w:rsid w:val="003A6462"/>
    <w:rsid w:val="003A6878"/>
    <w:rsid w:val="003A6BE7"/>
    <w:rsid w:val="003A6F0B"/>
    <w:rsid w:val="003B00FD"/>
    <w:rsid w:val="003B05D8"/>
    <w:rsid w:val="003B0D26"/>
    <w:rsid w:val="003B15CB"/>
    <w:rsid w:val="003B2393"/>
    <w:rsid w:val="003B27FE"/>
    <w:rsid w:val="003B4B41"/>
    <w:rsid w:val="003B5FE3"/>
    <w:rsid w:val="003B6554"/>
    <w:rsid w:val="003B676C"/>
    <w:rsid w:val="003B74CD"/>
    <w:rsid w:val="003C01A8"/>
    <w:rsid w:val="003C0867"/>
    <w:rsid w:val="003C0AB1"/>
    <w:rsid w:val="003C19B8"/>
    <w:rsid w:val="003C3EB9"/>
    <w:rsid w:val="003C42A1"/>
    <w:rsid w:val="003D0169"/>
    <w:rsid w:val="003D07B2"/>
    <w:rsid w:val="003D0D34"/>
    <w:rsid w:val="003D1D8C"/>
    <w:rsid w:val="003D2D31"/>
    <w:rsid w:val="003D4D8D"/>
    <w:rsid w:val="003D545B"/>
    <w:rsid w:val="003D5DA3"/>
    <w:rsid w:val="003D6754"/>
    <w:rsid w:val="003D7812"/>
    <w:rsid w:val="003D7E4D"/>
    <w:rsid w:val="003E0372"/>
    <w:rsid w:val="003E1B7F"/>
    <w:rsid w:val="003E1D25"/>
    <w:rsid w:val="003E3472"/>
    <w:rsid w:val="003E3E9A"/>
    <w:rsid w:val="003E4168"/>
    <w:rsid w:val="003E4BA0"/>
    <w:rsid w:val="003E60DB"/>
    <w:rsid w:val="003E6BD6"/>
    <w:rsid w:val="003E6C4D"/>
    <w:rsid w:val="003E7236"/>
    <w:rsid w:val="003F0969"/>
    <w:rsid w:val="003F27BB"/>
    <w:rsid w:val="003F2DB0"/>
    <w:rsid w:val="003F2FA4"/>
    <w:rsid w:val="003F4825"/>
    <w:rsid w:val="003F6214"/>
    <w:rsid w:val="003F7FD2"/>
    <w:rsid w:val="004001E3"/>
    <w:rsid w:val="00401A00"/>
    <w:rsid w:val="00401A2F"/>
    <w:rsid w:val="00401BA5"/>
    <w:rsid w:val="00401EB1"/>
    <w:rsid w:val="00401F3B"/>
    <w:rsid w:val="0040268E"/>
    <w:rsid w:val="004029AE"/>
    <w:rsid w:val="0040687A"/>
    <w:rsid w:val="00406FCD"/>
    <w:rsid w:val="00407385"/>
    <w:rsid w:val="00411C4C"/>
    <w:rsid w:val="00412147"/>
    <w:rsid w:val="00412E12"/>
    <w:rsid w:val="00413BA6"/>
    <w:rsid w:val="00414C76"/>
    <w:rsid w:val="00414D25"/>
    <w:rsid w:val="00416806"/>
    <w:rsid w:val="00420473"/>
    <w:rsid w:val="00420581"/>
    <w:rsid w:val="0042153F"/>
    <w:rsid w:val="00421B41"/>
    <w:rsid w:val="00422E0E"/>
    <w:rsid w:val="00423205"/>
    <w:rsid w:val="0042365B"/>
    <w:rsid w:val="00425CAD"/>
    <w:rsid w:val="00426044"/>
    <w:rsid w:val="00426F8A"/>
    <w:rsid w:val="004271C2"/>
    <w:rsid w:val="0042739F"/>
    <w:rsid w:val="0042780F"/>
    <w:rsid w:val="00427C77"/>
    <w:rsid w:val="00431342"/>
    <w:rsid w:val="00433FB1"/>
    <w:rsid w:val="00434682"/>
    <w:rsid w:val="004350CA"/>
    <w:rsid w:val="004358D2"/>
    <w:rsid w:val="0043639F"/>
    <w:rsid w:val="004364C5"/>
    <w:rsid w:val="004368D4"/>
    <w:rsid w:val="00437125"/>
    <w:rsid w:val="00440BCB"/>
    <w:rsid w:val="00440F06"/>
    <w:rsid w:val="004411A7"/>
    <w:rsid w:val="00441774"/>
    <w:rsid w:val="004427D6"/>
    <w:rsid w:val="00443035"/>
    <w:rsid w:val="004452D5"/>
    <w:rsid w:val="004454E1"/>
    <w:rsid w:val="004458AF"/>
    <w:rsid w:val="0044707A"/>
    <w:rsid w:val="00447F2E"/>
    <w:rsid w:val="00450EF5"/>
    <w:rsid w:val="004516EB"/>
    <w:rsid w:val="00451AC5"/>
    <w:rsid w:val="00452000"/>
    <w:rsid w:val="00452A93"/>
    <w:rsid w:val="00454078"/>
    <w:rsid w:val="0045682A"/>
    <w:rsid w:val="00456994"/>
    <w:rsid w:val="004573A4"/>
    <w:rsid w:val="00457433"/>
    <w:rsid w:val="00460ABC"/>
    <w:rsid w:val="004613AA"/>
    <w:rsid w:val="004618CC"/>
    <w:rsid w:val="0046202F"/>
    <w:rsid w:val="004624A0"/>
    <w:rsid w:val="00467722"/>
    <w:rsid w:val="00470C94"/>
    <w:rsid w:val="00472801"/>
    <w:rsid w:val="00473B0C"/>
    <w:rsid w:val="00474C39"/>
    <w:rsid w:val="00474FD9"/>
    <w:rsid w:val="00475F74"/>
    <w:rsid w:val="0047775C"/>
    <w:rsid w:val="00481CBC"/>
    <w:rsid w:val="00482302"/>
    <w:rsid w:val="00482B29"/>
    <w:rsid w:val="0048484F"/>
    <w:rsid w:val="00485049"/>
    <w:rsid w:val="004857AE"/>
    <w:rsid w:val="0048686E"/>
    <w:rsid w:val="00487FDC"/>
    <w:rsid w:val="0049072D"/>
    <w:rsid w:val="0049320A"/>
    <w:rsid w:val="00495F6C"/>
    <w:rsid w:val="00497405"/>
    <w:rsid w:val="00497BB1"/>
    <w:rsid w:val="004A0031"/>
    <w:rsid w:val="004A233D"/>
    <w:rsid w:val="004A23DC"/>
    <w:rsid w:val="004A266F"/>
    <w:rsid w:val="004A30F5"/>
    <w:rsid w:val="004A3923"/>
    <w:rsid w:val="004A3B03"/>
    <w:rsid w:val="004A3EB0"/>
    <w:rsid w:val="004A42F2"/>
    <w:rsid w:val="004A529E"/>
    <w:rsid w:val="004A6270"/>
    <w:rsid w:val="004A7606"/>
    <w:rsid w:val="004B14B8"/>
    <w:rsid w:val="004B24AC"/>
    <w:rsid w:val="004B2BC3"/>
    <w:rsid w:val="004B310F"/>
    <w:rsid w:val="004B3C29"/>
    <w:rsid w:val="004B43D1"/>
    <w:rsid w:val="004B4B19"/>
    <w:rsid w:val="004B56FC"/>
    <w:rsid w:val="004B58C1"/>
    <w:rsid w:val="004B62CA"/>
    <w:rsid w:val="004B71DB"/>
    <w:rsid w:val="004C0396"/>
    <w:rsid w:val="004C099E"/>
    <w:rsid w:val="004C0D21"/>
    <w:rsid w:val="004C22D1"/>
    <w:rsid w:val="004C38E0"/>
    <w:rsid w:val="004D01FA"/>
    <w:rsid w:val="004D053D"/>
    <w:rsid w:val="004D0F0D"/>
    <w:rsid w:val="004D1348"/>
    <w:rsid w:val="004D1DE5"/>
    <w:rsid w:val="004D3055"/>
    <w:rsid w:val="004D3133"/>
    <w:rsid w:val="004D37D9"/>
    <w:rsid w:val="004D3EB2"/>
    <w:rsid w:val="004D4101"/>
    <w:rsid w:val="004D4680"/>
    <w:rsid w:val="004D4DFF"/>
    <w:rsid w:val="004D54BE"/>
    <w:rsid w:val="004D56C5"/>
    <w:rsid w:val="004D5C4B"/>
    <w:rsid w:val="004D5DFC"/>
    <w:rsid w:val="004D7874"/>
    <w:rsid w:val="004E09A6"/>
    <w:rsid w:val="004E0DA6"/>
    <w:rsid w:val="004E0FAC"/>
    <w:rsid w:val="004E1276"/>
    <w:rsid w:val="004E191B"/>
    <w:rsid w:val="004E2452"/>
    <w:rsid w:val="004E2A8E"/>
    <w:rsid w:val="004E3174"/>
    <w:rsid w:val="004E444E"/>
    <w:rsid w:val="004E566D"/>
    <w:rsid w:val="004E6B62"/>
    <w:rsid w:val="004E6BAD"/>
    <w:rsid w:val="004F00D8"/>
    <w:rsid w:val="004F0104"/>
    <w:rsid w:val="004F1BBB"/>
    <w:rsid w:val="004F1CE2"/>
    <w:rsid w:val="004F1EC0"/>
    <w:rsid w:val="004F215A"/>
    <w:rsid w:val="004F26CC"/>
    <w:rsid w:val="004F39BC"/>
    <w:rsid w:val="004F40AC"/>
    <w:rsid w:val="004F48FD"/>
    <w:rsid w:val="004F4AAE"/>
    <w:rsid w:val="004F5765"/>
    <w:rsid w:val="004F6C22"/>
    <w:rsid w:val="004F782C"/>
    <w:rsid w:val="00501BAA"/>
    <w:rsid w:val="005040B3"/>
    <w:rsid w:val="0050471E"/>
    <w:rsid w:val="00505920"/>
    <w:rsid w:val="00505C05"/>
    <w:rsid w:val="00506446"/>
    <w:rsid w:val="00506A2F"/>
    <w:rsid w:val="00506FFF"/>
    <w:rsid w:val="00510808"/>
    <w:rsid w:val="0051172E"/>
    <w:rsid w:val="00511C74"/>
    <w:rsid w:val="00512A0E"/>
    <w:rsid w:val="00512D60"/>
    <w:rsid w:val="0051351C"/>
    <w:rsid w:val="00513759"/>
    <w:rsid w:val="00513C3A"/>
    <w:rsid w:val="005156EF"/>
    <w:rsid w:val="00515F29"/>
    <w:rsid w:val="00516347"/>
    <w:rsid w:val="0051698D"/>
    <w:rsid w:val="00516E0D"/>
    <w:rsid w:val="00517069"/>
    <w:rsid w:val="00517DA2"/>
    <w:rsid w:val="00517E22"/>
    <w:rsid w:val="005202D0"/>
    <w:rsid w:val="00522150"/>
    <w:rsid w:val="00522C4C"/>
    <w:rsid w:val="00522E93"/>
    <w:rsid w:val="0052313A"/>
    <w:rsid w:val="00523B6C"/>
    <w:rsid w:val="00525481"/>
    <w:rsid w:val="00525CA7"/>
    <w:rsid w:val="00526374"/>
    <w:rsid w:val="00526557"/>
    <w:rsid w:val="005268BD"/>
    <w:rsid w:val="0052699C"/>
    <w:rsid w:val="005275F4"/>
    <w:rsid w:val="00527CC4"/>
    <w:rsid w:val="0053394C"/>
    <w:rsid w:val="00533D18"/>
    <w:rsid w:val="005348C3"/>
    <w:rsid w:val="0053692E"/>
    <w:rsid w:val="00536949"/>
    <w:rsid w:val="0054065E"/>
    <w:rsid w:val="00540D5E"/>
    <w:rsid w:val="00541061"/>
    <w:rsid w:val="005410D4"/>
    <w:rsid w:val="005415B7"/>
    <w:rsid w:val="0054170B"/>
    <w:rsid w:val="00541759"/>
    <w:rsid w:val="00542160"/>
    <w:rsid w:val="00542775"/>
    <w:rsid w:val="00543053"/>
    <w:rsid w:val="00543635"/>
    <w:rsid w:val="00544FE6"/>
    <w:rsid w:val="0054544D"/>
    <w:rsid w:val="00545AFB"/>
    <w:rsid w:val="00545FA4"/>
    <w:rsid w:val="00546706"/>
    <w:rsid w:val="00546CCC"/>
    <w:rsid w:val="00546E0A"/>
    <w:rsid w:val="00551641"/>
    <w:rsid w:val="005533C8"/>
    <w:rsid w:val="0055340A"/>
    <w:rsid w:val="00553CB7"/>
    <w:rsid w:val="00554051"/>
    <w:rsid w:val="005548B8"/>
    <w:rsid w:val="0055535A"/>
    <w:rsid w:val="0055545C"/>
    <w:rsid w:val="0055548D"/>
    <w:rsid w:val="00556F4C"/>
    <w:rsid w:val="00557198"/>
    <w:rsid w:val="00557926"/>
    <w:rsid w:val="00557E2F"/>
    <w:rsid w:val="0056070F"/>
    <w:rsid w:val="00560DFD"/>
    <w:rsid w:val="00560E55"/>
    <w:rsid w:val="00561284"/>
    <w:rsid w:val="005642C3"/>
    <w:rsid w:val="0056501B"/>
    <w:rsid w:val="00565F34"/>
    <w:rsid w:val="005663AF"/>
    <w:rsid w:val="00567205"/>
    <w:rsid w:val="0056753B"/>
    <w:rsid w:val="0057034A"/>
    <w:rsid w:val="0057084A"/>
    <w:rsid w:val="00571A1C"/>
    <w:rsid w:val="00571CB1"/>
    <w:rsid w:val="0057212A"/>
    <w:rsid w:val="005722E2"/>
    <w:rsid w:val="00572CC7"/>
    <w:rsid w:val="00573933"/>
    <w:rsid w:val="00575DB9"/>
    <w:rsid w:val="005761BE"/>
    <w:rsid w:val="00580F1A"/>
    <w:rsid w:val="005823F7"/>
    <w:rsid w:val="00582AEC"/>
    <w:rsid w:val="005840B7"/>
    <w:rsid w:val="005840D3"/>
    <w:rsid w:val="005846AA"/>
    <w:rsid w:val="00585E34"/>
    <w:rsid w:val="005864EA"/>
    <w:rsid w:val="0058655F"/>
    <w:rsid w:val="00587148"/>
    <w:rsid w:val="0058790E"/>
    <w:rsid w:val="00587C9A"/>
    <w:rsid w:val="005922BC"/>
    <w:rsid w:val="005935C9"/>
    <w:rsid w:val="00593673"/>
    <w:rsid w:val="005950A3"/>
    <w:rsid w:val="0059545D"/>
    <w:rsid w:val="005960CC"/>
    <w:rsid w:val="00597AB6"/>
    <w:rsid w:val="005A0FF8"/>
    <w:rsid w:val="005A158D"/>
    <w:rsid w:val="005A1B95"/>
    <w:rsid w:val="005A2100"/>
    <w:rsid w:val="005A4878"/>
    <w:rsid w:val="005A4C00"/>
    <w:rsid w:val="005A504A"/>
    <w:rsid w:val="005A586C"/>
    <w:rsid w:val="005A65A9"/>
    <w:rsid w:val="005A671F"/>
    <w:rsid w:val="005A6D20"/>
    <w:rsid w:val="005A7BE6"/>
    <w:rsid w:val="005B1CA7"/>
    <w:rsid w:val="005B2663"/>
    <w:rsid w:val="005B282B"/>
    <w:rsid w:val="005B2EE1"/>
    <w:rsid w:val="005B333C"/>
    <w:rsid w:val="005B3C50"/>
    <w:rsid w:val="005B44D4"/>
    <w:rsid w:val="005B49D6"/>
    <w:rsid w:val="005B4CDD"/>
    <w:rsid w:val="005B7434"/>
    <w:rsid w:val="005B78EF"/>
    <w:rsid w:val="005C0DF0"/>
    <w:rsid w:val="005C1072"/>
    <w:rsid w:val="005C1557"/>
    <w:rsid w:val="005C31A1"/>
    <w:rsid w:val="005C4781"/>
    <w:rsid w:val="005C48A1"/>
    <w:rsid w:val="005C4925"/>
    <w:rsid w:val="005C538D"/>
    <w:rsid w:val="005C58AD"/>
    <w:rsid w:val="005C617C"/>
    <w:rsid w:val="005C7500"/>
    <w:rsid w:val="005C7C61"/>
    <w:rsid w:val="005D0B9A"/>
    <w:rsid w:val="005D0C13"/>
    <w:rsid w:val="005D0CCA"/>
    <w:rsid w:val="005D106B"/>
    <w:rsid w:val="005D1E02"/>
    <w:rsid w:val="005D23C2"/>
    <w:rsid w:val="005D2B6A"/>
    <w:rsid w:val="005D3098"/>
    <w:rsid w:val="005D4651"/>
    <w:rsid w:val="005D616A"/>
    <w:rsid w:val="005D7EEC"/>
    <w:rsid w:val="005E409A"/>
    <w:rsid w:val="005E40F9"/>
    <w:rsid w:val="005E4855"/>
    <w:rsid w:val="005E50B4"/>
    <w:rsid w:val="005E53ED"/>
    <w:rsid w:val="005E73C1"/>
    <w:rsid w:val="005E788B"/>
    <w:rsid w:val="005E7CCB"/>
    <w:rsid w:val="005F1055"/>
    <w:rsid w:val="005F1E94"/>
    <w:rsid w:val="005F3048"/>
    <w:rsid w:val="005F3450"/>
    <w:rsid w:val="005F3899"/>
    <w:rsid w:val="005F4673"/>
    <w:rsid w:val="005F4B79"/>
    <w:rsid w:val="005F6275"/>
    <w:rsid w:val="005F6BBD"/>
    <w:rsid w:val="005F6CE0"/>
    <w:rsid w:val="005F777E"/>
    <w:rsid w:val="00600C75"/>
    <w:rsid w:val="006032AA"/>
    <w:rsid w:val="0060339D"/>
    <w:rsid w:val="00603C93"/>
    <w:rsid w:val="00606AC3"/>
    <w:rsid w:val="0060741F"/>
    <w:rsid w:val="006101A0"/>
    <w:rsid w:val="00612075"/>
    <w:rsid w:val="00612224"/>
    <w:rsid w:val="00612CE7"/>
    <w:rsid w:val="00613DF0"/>
    <w:rsid w:val="006148AD"/>
    <w:rsid w:val="00615A83"/>
    <w:rsid w:val="00617864"/>
    <w:rsid w:val="00621249"/>
    <w:rsid w:val="006212C2"/>
    <w:rsid w:val="00621659"/>
    <w:rsid w:val="006218A2"/>
    <w:rsid w:val="00621A80"/>
    <w:rsid w:val="00622D63"/>
    <w:rsid w:val="00623335"/>
    <w:rsid w:val="0062362F"/>
    <w:rsid w:val="00623C58"/>
    <w:rsid w:val="006241C7"/>
    <w:rsid w:val="006242F0"/>
    <w:rsid w:val="00624431"/>
    <w:rsid w:val="00625326"/>
    <w:rsid w:val="00626BBF"/>
    <w:rsid w:val="00626C33"/>
    <w:rsid w:val="0062703D"/>
    <w:rsid w:val="00627B38"/>
    <w:rsid w:val="006303E3"/>
    <w:rsid w:val="00630474"/>
    <w:rsid w:val="00630BD0"/>
    <w:rsid w:val="00630ECB"/>
    <w:rsid w:val="00630F94"/>
    <w:rsid w:val="00631BF1"/>
    <w:rsid w:val="0063227E"/>
    <w:rsid w:val="00632772"/>
    <w:rsid w:val="00632AC7"/>
    <w:rsid w:val="006343B7"/>
    <w:rsid w:val="00634DF0"/>
    <w:rsid w:val="00634F52"/>
    <w:rsid w:val="006353C5"/>
    <w:rsid w:val="006370AE"/>
    <w:rsid w:val="0063773A"/>
    <w:rsid w:val="00641157"/>
    <w:rsid w:val="006412E7"/>
    <w:rsid w:val="006413B8"/>
    <w:rsid w:val="00641427"/>
    <w:rsid w:val="006423D7"/>
    <w:rsid w:val="00643677"/>
    <w:rsid w:val="006436B6"/>
    <w:rsid w:val="00644A0B"/>
    <w:rsid w:val="00644B75"/>
    <w:rsid w:val="0064627B"/>
    <w:rsid w:val="00646464"/>
    <w:rsid w:val="006464C4"/>
    <w:rsid w:val="006466F2"/>
    <w:rsid w:val="00650CBF"/>
    <w:rsid w:val="00651BB3"/>
    <w:rsid w:val="00651CB0"/>
    <w:rsid w:val="0065696B"/>
    <w:rsid w:val="006570A0"/>
    <w:rsid w:val="00660622"/>
    <w:rsid w:val="0066069A"/>
    <w:rsid w:val="00660F22"/>
    <w:rsid w:val="006614B8"/>
    <w:rsid w:val="0066195D"/>
    <w:rsid w:val="00661D1A"/>
    <w:rsid w:val="00662E6C"/>
    <w:rsid w:val="00663AEB"/>
    <w:rsid w:val="00664F4D"/>
    <w:rsid w:val="00665342"/>
    <w:rsid w:val="00665A08"/>
    <w:rsid w:val="0066696F"/>
    <w:rsid w:val="006725D3"/>
    <w:rsid w:val="00672DDD"/>
    <w:rsid w:val="0067323E"/>
    <w:rsid w:val="00673F1B"/>
    <w:rsid w:val="006742E8"/>
    <w:rsid w:val="006745E0"/>
    <w:rsid w:val="006753EB"/>
    <w:rsid w:val="00675CAE"/>
    <w:rsid w:val="006764D3"/>
    <w:rsid w:val="00677486"/>
    <w:rsid w:val="006776B4"/>
    <w:rsid w:val="006778D7"/>
    <w:rsid w:val="006804F9"/>
    <w:rsid w:val="006805E8"/>
    <w:rsid w:val="00680FEA"/>
    <w:rsid w:val="0068126E"/>
    <w:rsid w:val="006819BE"/>
    <w:rsid w:val="006822D7"/>
    <w:rsid w:val="006832AD"/>
    <w:rsid w:val="00683CEA"/>
    <w:rsid w:val="0068407A"/>
    <w:rsid w:val="006857B3"/>
    <w:rsid w:val="00685D07"/>
    <w:rsid w:val="0068612F"/>
    <w:rsid w:val="00686D0F"/>
    <w:rsid w:val="006878F2"/>
    <w:rsid w:val="006909A0"/>
    <w:rsid w:val="00690B87"/>
    <w:rsid w:val="00690F77"/>
    <w:rsid w:val="00692CF8"/>
    <w:rsid w:val="00693CA7"/>
    <w:rsid w:val="00694173"/>
    <w:rsid w:val="00694397"/>
    <w:rsid w:val="00694614"/>
    <w:rsid w:val="0069461F"/>
    <w:rsid w:val="00694D99"/>
    <w:rsid w:val="00695EC9"/>
    <w:rsid w:val="00697658"/>
    <w:rsid w:val="00697911"/>
    <w:rsid w:val="006A15A2"/>
    <w:rsid w:val="006A1D4E"/>
    <w:rsid w:val="006A2AE0"/>
    <w:rsid w:val="006A2D4D"/>
    <w:rsid w:val="006A3279"/>
    <w:rsid w:val="006A336D"/>
    <w:rsid w:val="006A3D65"/>
    <w:rsid w:val="006A3D97"/>
    <w:rsid w:val="006A42D3"/>
    <w:rsid w:val="006A4E53"/>
    <w:rsid w:val="006A5105"/>
    <w:rsid w:val="006A5752"/>
    <w:rsid w:val="006A5C5C"/>
    <w:rsid w:val="006A6D04"/>
    <w:rsid w:val="006A6DDD"/>
    <w:rsid w:val="006A7178"/>
    <w:rsid w:val="006A7642"/>
    <w:rsid w:val="006A784F"/>
    <w:rsid w:val="006B076D"/>
    <w:rsid w:val="006B0936"/>
    <w:rsid w:val="006B1CAD"/>
    <w:rsid w:val="006B2948"/>
    <w:rsid w:val="006B3003"/>
    <w:rsid w:val="006B338B"/>
    <w:rsid w:val="006B3683"/>
    <w:rsid w:val="006B3DDE"/>
    <w:rsid w:val="006B482A"/>
    <w:rsid w:val="006B4A0C"/>
    <w:rsid w:val="006B5A60"/>
    <w:rsid w:val="006B78B9"/>
    <w:rsid w:val="006B7FE2"/>
    <w:rsid w:val="006C0020"/>
    <w:rsid w:val="006C05D1"/>
    <w:rsid w:val="006C10E0"/>
    <w:rsid w:val="006C11DE"/>
    <w:rsid w:val="006C1334"/>
    <w:rsid w:val="006C1AAA"/>
    <w:rsid w:val="006C1BBF"/>
    <w:rsid w:val="006C20B3"/>
    <w:rsid w:val="006C33C7"/>
    <w:rsid w:val="006C37D2"/>
    <w:rsid w:val="006C3D3B"/>
    <w:rsid w:val="006C45B7"/>
    <w:rsid w:val="006C5C84"/>
    <w:rsid w:val="006C6104"/>
    <w:rsid w:val="006D19FE"/>
    <w:rsid w:val="006D2628"/>
    <w:rsid w:val="006D2A0A"/>
    <w:rsid w:val="006D2BE9"/>
    <w:rsid w:val="006D3EB1"/>
    <w:rsid w:val="006D467F"/>
    <w:rsid w:val="006D5DF4"/>
    <w:rsid w:val="006D6D27"/>
    <w:rsid w:val="006D6D77"/>
    <w:rsid w:val="006D717B"/>
    <w:rsid w:val="006D77CF"/>
    <w:rsid w:val="006D7873"/>
    <w:rsid w:val="006D7A4E"/>
    <w:rsid w:val="006E0046"/>
    <w:rsid w:val="006E0930"/>
    <w:rsid w:val="006E383F"/>
    <w:rsid w:val="006E3945"/>
    <w:rsid w:val="006E3AB7"/>
    <w:rsid w:val="006E434B"/>
    <w:rsid w:val="006E6EA1"/>
    <w:rsid w:val="006E7C99"/>
    <w:rsid w:val="006F0632"/>
    <w:rsid w:val="006F097F"/>
    <w:rsid w:val="006F1227"/>
    <w:rsid w:val="006F2004"/>
    <w:rsid w:val="006F3C8C"/>
    <w:rsid w:val="006F3FFC"/>
    <w:rsid w:val="006F41F3"/>
    <w:rsid w:val="006F474D"/>
    <w:rsid w:val="006F5464"/>
    <w:rsid w:val="006F578F"/>
    <w:rsid w:val="006F5D35"/>
    <w:rsid w:val="006F64FC"/>
    <w:rsid w:val="006F6C9F"/>
    <w:rsid w:val="006F6E03"/>
    <w:rsid w:val="006F751B"/>
    <w:rsid w:val="00700665"/>
    <w:rsid w:val="00700E42"/>
    <w:rsid w:val="00701002"/>
    <w:rsid w:val="00703CE8"/>
    <w:rsid w:val="00703ECE"/>
    <w:rsid w:val="00704C0A"/>
    <w:rsid w:val="00704F34"/>
    <w:rsid w:val="00706144"/>
    <w:rsid w:val="00706C23"/>
    <w:rsid w:val="00707220"/>
    <w:rsid w:val="0070747D"/>
    <w:rsid w:val="0070752E"/>
    <w:rsid w:val="00707D2C"/>
    <w:rsid w:val="0071259E"/>
    <w:rsid w:val="007125F8"/>
    <w:rsid w:val="007139EB"/>
    <w:rsid w:val="00713F9D"/>
    <w:rsid w:val="00714C08"/>
    <w:rsid w:val="007156AD"/>
    <w:rsid w:val="00717827"/>
    <w:rsid w:val="007206BD"/>
    <w:rsid w:val="0072070A"/>
    <w:rsid w:val="0072087A"/>
    <w:rsid w:val="00721201"/>
    <w:rsid w:val="007219FD"/>
    <w:rsid w:val="00724CA4"/>
    <w:rsid w:val="0072505F"/>
    <w:rsid w:val="0072673C"/>
    <w:rsid w:val="007302B8"/>
    <w:rsid w:val="00730F75"/>
    <w:rsid w:val="007316FB"/>
    <w:rsid w:val="00731FBF"/>
    <w:rsid w:val="00732185"/>
    <w:rsid w:val="007324F0"/>
    <w:rsid w:val="00732CBF"/>
    <w:rsid w:val="00732FB5"/>
    <w:rsid w:val="00734CA6"/>
    <w:rsid w:val="00734D9A"/>
    <w:rsid w:val="007353E0"/>
    <w:rsid w:val="00736977"/>
    <w:rsid w:val="007371BC"/>
    <w:rsid w:val="00737511"/>
    <w:rsid w:val="007378D1"/>
    <w:rsid w:val="0074138D"/>
    <w:rsid w:val="0074180A"/>
    <w:rsid w:val="007428E7"/>
    <w:rsid w:val="007430C2"/>
    <w:rsid w:val="0074618F"/>
    <w:rsid w:val="007461D8"/>
    <w:rsid w:val="00746876"/>
    <w:rsid w:val="00746C03"/>
    <w:rsid w:val="0074768E"/>
    <w:rsid w:val="007501BE"/>
    <w:rsid w:val="00750610"/>
    <w:rsid w:val="00751459"/>
    <w:rsid w:val="0075165E"/>
    <w:rsid w:val="00751B6C"/>
    <w:rsid w:val="00751C1A"/>
    <w:rsid w:val="00751CA2"/>
    <w:rsid w:val="0075200A"/>
    <w:rsid w:val="00753487"/>
    <w:rsid w:val="00753A48"/>
    <w:rsid w:val="00754DB1"/>
    <w:rsid w:val="00756B4B"/>
    <w:rsid w:val="0075733A"/>
    <w:rsid w:val="007574A3"/>
    <w:rsid w:val="007601C9"/>
    <w:rsid w:val="007605DE"/>
    <w:rsid w:val="00761DCA"/>
    <w:rsid w:val="00764271"/>
    <w:rsid w:val="00766326"/>
    <w:rsid w:val="00767710"/>
    <w:rsid w:val="00767960"/>
    <w:rsid w:val="007700CB"/>
    <w:rsid w:val="00770D80"/>
    <w:rsid w:val="0077292B"/>
    <w:rsid w:val="00772B9D"/>
    <w:rsid w:val="00772FAA"/>
    <w:rsid w:val="00773E9A"/>
    <w:rsid w:val="00774E79"/>
    <w:rsid w:val="00775612"/>
    <w:rsid w:val="00775BD4"/>
    <w:rsid w:val="00776F80"/>
    <w:rsid w:val="007773FF"/>
    <w:rsid w:val="00780C94"/>
    <w:rsid w:val="0078143C"/>
    <w:rsid w:val="00781BF6"/>
    <w:rsid w:val="0078234A"/>
    <w:rsid w:val="00783DA7"/>
    <w:rsid w:val="00783F21"/>
    <w:rsid w:val="00785929"/>
    <w:rsid w:val="00785E6B"/>
    <w:rsid w:val="0078611A"/>
    <w:rsid w:val="0078676A"/>
    <w:rsid w:val="00791067"/>
    <w:rsid w:val="007932C4"/>
    <w:rsid w:val="00793300"/>
    <w:rsid w:val="00794617"/>
    <w:rsid w:val="00794DAD"/>
    <w:rsid w:val="00795B07"/>
    <w:rsid w:val="00796023"/>
    <w:rsid w:val="00796D7D"/>
    <w:rsid w:val="007972EC"/>
    <w:rsid w:val="007A0E03"/>
    <w:rsid w:val="007A123A"/>
    <w:rsid w:val="007A1C69"/>
    <w:rsid w:val="007A235A"/>
    <w:rsid w:val="007A2714"/>
    <w:rsid w:val="007A3402"/>
    <w:rsid w:val="007A3A28"/>
    <w:rsid w:val="007A41FE"/>
    <w:rsid w:val="007A4344"/>
    <w:rsid w:val="007A63D9"/>
    <w:rsid w:val="007A6ACF"/>
    <w:rsid w:val="007A6BA8"/>
    <w:rsid w:val="007A7CBC"/>
    <w:rsid w:val="007B01AE"/>
    <w:rsid w:val="007B0508"/>
    <w:rsid w:val="007B14E6"/>
    <w:rsid w:val="007B2ECF"/>
    <w:rsid w:val="007B30FE"/>
    <w:rsid w:val="007B31CC"/>
    <w:rsid w:val="007B44B6"/>
    <w:rsid w:val="007B4D62"/>
    <w:rsid w:val="007B4EFA"/>
    <w:rsid w:val="007B5EA4"/>
    <w:rsid w:val="007C0479"/>
    <w:rsid w:val="007C0E7A"/>
    <w:rsid w:val="007C1300"/>
    <w:rsid w:val="007C2997"/>
    <w:rsid w:val="007C38FC"/>
    <w:rsid w:val="007C3A92"/>
    <w:rsid w:val="007C4040"/>
    <w:rsid w:val="007C4911"/>
    <w:rsid w:val="007C4B77"/>
    <w:rsid w:val="007C5082"/>
    <w:rsid w:val="007C528A"/>
    <w:rsid w:val="007C5679"/>
    <w:rsid w:val="007C5BE9"/>
    <w:rsid w:val="007D0010"/>
    <w:rsid w:val="007D0ED9"/>
    <w:rsid w:val="007D16F9"/>
    <w:rsid w:val="007D17D2"/>
    <w:rsid w:val="007D2093"/>
    <w:rsid w:val="007D2113"/>
    <w:rsid w:val="007D3CCA"/>
    <w:rsid w:val="007D5022"/>
    <w:rsid w:val="007D5899"/>
    <w:rsid w:val="007D5DC3"/>
    <w:rsid w:val="007D7B3A"/>
    <w:rsid w:val="007E2050"/>
    <w:rsid w:val="007E3ACD"/>
    <w:rsid w:val="007E4C7D"/>
    <w:rsid w:val="007E4E40"/>
    <w:rsid w:val="007E5974"/>
    <w:rsid w:val="007E59D8"/>
    <w:rsid w:val="007E6122"/>
    <w:rsid w:val="007E6548"/>
    <w:rsid w:val="007E6689"/>
    <w:rsid w:val="007E758D"/>
    <w:rsid w:val="007F012A"/>
    <w:rsid w:val="007F1856"/>
    <w:rsid w:val="007F2338"/>
    <w:rsid w:val="007F2815"/>
    <w:rsid w:val="007F2895"/>
    <w:rsid w:val="007F2E51"/>
    <w:rsid w:val="007F2F26"/>
    <w:rsid w:val="007F2F39"/>
    <w:rsid w:val="007F386A"/>
    <w:rsid w:val="007F4171"/>
    <w:rsid w:val="007F449B"/>
    <w:rsid w:val="007F6B09"/>
    <w:rsid w:val="007F7092"/>
    <w:rsid w:val="007F71BE"/>
    <w:rsid w:val="008000C3"/>
    <w:rsid w:val="008007F5"/>
    <w:rsid w:val="00800AF3"/>
    <w:rsid w:val="0080147B"/>
    <w:rsid w:val="00801B6D"/>
    <w:rsid w:val="008023BB"/>
    <w:rsid w:val="00802A65"/>
    <w:rsid w:val="00802EAE"/>
    <w:rsid w:val="00803070"/>
    <w:rsid w:val="00804566"/>
    <w:rsid w:val="00805172"/>
    <w:rsid w:val="00805246"/>
    <w:rsid w:val="0080576A"/>
    <w:rsid w:val="00805787"/>
    <w:rsid w:val="00806C82"/>
    <w:rsid w:val="00806DB7"/>
    <w:rsid w:val="00810380"/>
    <w:rsid w:val="00811830"/>
    <w:rsid w:val="00813156"/>
    <w:rsid w:val="00813677"/>
    <w:rsid w:val="008137B2"/>
    <w:rsid w:val="008144B1"/>
    <w:rsid w:val="00815777"/>
    <w:rsid w:val="008158C4"/>
    <w:rsid w:val="008161DA"/>
    <w:rsid w:val="008166F2"/>
    <w:rsid w:val="00820027"/>
    <w:rsid w:val="00820AC5"/>
    <w:rsid w:val="00820C4A"/>
    <w:rsid w:val="00822DE9"/>
    <w:rsid w:val="00823314"/>
    <w:rsid w:val="00824155"/>
    <w:rsid w:val="00824EE2"/>
    <w:rsid w:val="008256A9"/>
    <w:rsid w:val="00831553"/>
    <w:rsid w:val="008315E7"/>
    <w:rsid w:val="00831E0D"/>
    <w:rsid w:val="0083343F"/>
    <w:rsid w:val="00833D0A"/>
    <w:rsid w:val="00834543"/>
    <w:rsid w:val="00834DEA"/>
    <w:rsid w:val="00836099"/>
    <w:rsid w:val="008361D0"/>
    <w:rsid w:val="008402E0"/>
    <w:rsid w:val="00840605"/>
    <w:rsid w:val="00841899"/>
    <w:rsid w:val="00842A1B"/>
    <w:rsid w:val="00842F5C"/>
    <w:rsid w:val="0084343C"/>
    <w:rsid w:val="00843458"/>
    <w:rsid w:val="008435D4"/>
    <w:rsid w:val="0084502E"/>
    <w:rsid w:val="00845E20"/>
    <w:rsid w:val="00846774"/>
    <w:rsid w:val="00846B2C"/>
    <w:rsid w:val="00846D84"/>
    <w:rsid w:val="008471FE"/>
    <w:rsid w:val="00847BB7"/>
    <w:rsid w:val="00850280"/>
    <w:rsid w:val="0085096D"/>
    <w:rsid w:val="00850A4F"/>
    <w:rsid w:val="00853DEA"/>
    <w:rsid w:val="008547DC"/>
    <w:rsid w:val="00855054"/>
    <w:rsid w:val="008550FA"/>
    <w:rsid w:val="00855B1B"/>
    <w:rsid w:val="00856172"/>
    <w:rsid w:val="00857F94"/>
    <w:rsid w:val="008606AD"/>
    <w:rsid w:val="00860A0E"/>
    <w:rsid w:val="00861CB0"/>
    <w:rsid w:val="008625DF"/>
    <w:rsid w:val="00863ACD"/>
    <w:rsid w:val="00863C45"/>
    <w:rsid w:val="0086512C"/>
    <w:rsid w:val="008674D0"/>
    <w:rsid w:val="00867581"/>
    <w:rsid w:val="008707B5"/>
    <w:rsid w:val="00871B8F"/>
    <w:rsid w:val="00871C6E"/>
    <w:rsid w:val="00871F10"/>
    <w:rsid w:val="00872730"/>
    <w:rsid w:val="00872E70"/>
    <w:rsid w:val="008733FF"/>
    <w:rsid w:val="00873C18"/>
    <w:rsid w:val="00874A92"/>
    <w:rsid w:val="008759AC"/>
    <w:rsid w:val="00876F6D"/>
    <w:rsid w:val="008770BA"/>
    <w:rsid w:val="008775EA"/>
    <w:rsid w:val="00880679"/>
    <w:rsid w:val="0088198B"/>
    <w:rsid w:val="00881B4E"/>
    <w:rsid w:val="00881CC4"/>
    <w:rsid w:val="008821AD"/>
    <w:rsid w:val="00882F21"/>
    <w:rsid w:val="008831A9"/>
    <w:rsid w:val="0088340C"/>
    <w:rsid w:val="00883555"/>
    <w:rsid w:val="0088445F"/>
    <w:rsid w:val="00884C21"/>
    <w:rsid w:val="00885AE9"/>
    <w:rsid w:val="0089203B"/>
    <w:rsid w:val="00892345"/>
    <w:rsid w:val="008929D6"/>
    <w:rsid w:val="00892EC2"/>
    <w:rsid w:val="00893E34"/>
    <w:rsid w:val="00894319"/>
    <w:rsid w:val="00894338"/>
    <w:rsid w:val="00895947"/>
    <w:rsid w:val="00895F19"/>
    <w:rsid w:val="008964D5"/>
    <w:rsid w:val="00896FC0"/>
    <w:rsid w:val="00897624"/>
    <w:rsid w:val="008A094D"/>
    <w:rsid w:val="008A18E1"/>
    <w:rsid w:val="008A1A63"/>
    <w:rsid w:val="008A1EC5"/>
    <w:rsid w:val="008A2A8A"/>
    <w:rsid w:val="008A2B76"/>
    <w:rsid w:val="008A4319"/>
    <w:rsid w:val="008A4CEA"/>
    <w:rsid w:val="008A4DCE"/>
    <w:rsid w:val="008A53AB"/>
    <w:rsid w:val="008A5D8E"/>
    <w:rsid w:val="008A5EE8"/>
    <w:rsid w:val="008A6786"/>
    <w:rsid w:val="008A7D6D"/>
    <w:rsid w:val="008A7F38"/>
    <w:rsid w:val="008B011F"/>
    <w:rsid w:val="008B0901"/>
    <w:rsid w:val="008B0C97"/>
    <w:rsid w:val="008B1399"/>
    <w:rsid w:val="008B1CBC"/>
    <w:rsid w:val="008B1D7A"/>
    <w:rsid w:val="008B274E"/>
    <w:rsid w:val="008B282A"/>
    <w:rsid w:val="008B3066"/>
    <w:rsid w:val="008B38B6"/>
    <w:rsid w:val="008B40E4"/>
    <w:rsid w:val="008B5338"/>
    <w:rsid w:val="008B5687"/>
    <w:rsid w:val="008B69A1"/>
    <w:rsid w:val="008B6A1B"/>
    <w:rsid w:val="008B6E10"/>
    <w:rsid w:val="008C09BE"/>
    <w:rsid w:val="008C10EE"/>
    <w:rsid w:val="008C1428"/>
    <w:rsid w:val="008C16D0"/>
    <w:rsid w:val="008C1FC6"/>
    <w:rsid w:val="008C21C0"/>
    <w:rsid w:val="008C4F93"/>
    <w:rsid w:val="008C5546"/>
    <w:rsid w:val="008C7A88"/>
    <w:rsid w:val="008D1475"/>
    <w:rsid w:val="008D2C49"/>
    <w:rsid w:val="008D2DB7"/>
    <w:rsid w:val="008D3A54"/>
    <w:rsid w:val="008D3D39"/>
    <w:rsid w:val="008D3E72"/>
    <w:rsid w:val="008D4206"/>
    <w:rsid w:val="008D4317"/>
    <w:rsid w:val="008D4475"/>
    <w:rsid w:val="008D494B"/>
    <w:rsid w:val="008D4EED"/>
    <w:rsid w:val="008D50B0"/>
    <w:rsid w:val="008D6245"/>
    <w:rsid w:val="008D6EEB"/>
    <w:rsid w:val="008D6F0A"/>
    <w:rsid w:val="008E1C6F"/>
    <w:rsid w:val="008E2F99"/>
    <w:rsid w:val="008E33D2"/>
    <w:rsid w:val="008E3A70"/>
    <w:rsid w:val="008E3BAE"/>
    <w:rsid w:val="008E4236"/>
    <w:rsid w:val="008E4EC1"/>
    <w:rsid w:val="008E55DC"/>
    <w:rsid w:val="008E578E"/>
    <w:rsid w:val="008E658C"/>
    <w:rsid w:val="008E7513"/>
    <w:rsid w:val="008E7B3A"/>
    <w:rsid w:val="008F0249"/>
    <w:rsid w:val="008F0E59"/>
    <w:rsid w:val="008F1066"/>
    <w:rsid w:val="008F255C"/>
    <w:rsid w:val="008F5403"/>
    <w:rsid w:val="008F579F"/>
    <w:rsid w:val="008F5B40"/>
    <w:rsid w:val="008F5FA4"/>
    <w:rsid w:val="008F6146"/>
    <w:rsid w:val="008F6781"/>
    <w:rsid w:val="008F6ACE"/>
    <w:rsid w:val="009004ED"/>
    <w:rsid w:val="00900ADB"/>
    <w:rsid w:val="00900ECB"/>
    <w:rsid w:val="0090102F"/>
    <w:rsid w:val="00901F95"/>
    <w:rsid w:val="009026BF"/>
    <w:rsid w:val="00902768"/>
    <w:rsid w:val="00902BD2"/>
    <w:rsid w:val="00902CC3"/>
    <w:rsid w:val="00903638"/>
    <w:rsid w:val="00903988"/>
    <w:rsid w:val="00903CFB"/>
    <w:rsid w:val="00903DDE"/>
    <w:rsid w:val="00904173"/>
    <w:rsid w:val="0090612E"/>
    <w:rsid w:val="0090633C"/>
    <w:rsid w:val="009065DF"/>
    <w:rsid w:val="00906706"/>
    <w:rsid w:val="0090679C"/>
    <w:rsid w:val="00907ADD"/>
    <w:rsid w:val="009114CB"/>
    <w:rsid w:val="00912753"/>
    <w:rsid w:val="00913719"/>
    <w:rsid w:val="00915047"/>
    <w:rsid w:val="0091593F"/>
    <w:rsid w:val="00915A29"/>
    <w:rsid w:val="00916C95"/>
    <w:rsid w:val="009172E4"/>
    <w:rsid w:val="00917CFE"/>
    <w:rsid w:val="00921447"/>
    <w:rsid w:val="009217CA"/>
    <w:rsid w:val="009223AF"/>
    <w:rsid w:val="00922A83"/>
    <w:rsid w:val="009231D9"/>
    <w:rsid w:val="00924C0E"/>
    <w:rsid w:val="00926D43"/>
    <w:rsid w:val="009271BB"/>
    <w:rsid w:val="009273F5"/>
    <w:rsid w:val="009307EA"/>
    <w:rsid w:val="00931E3E"/>
    <w:rsid w:val="00932502"/>
    <w:rsid w:val="00932DA0"/>
    <w:rsid w:val="00932E50"/>
    <w:rsid w:val="0093312E"/>
    <w:rsid w:val="00933BE3"/>
    <w:rsid w:val="00933E7E"/>
    <w:rsid w:val="0093474E"/>
    <w:rsid w:val="0093524A"/>
    <w:rsid w:val="009352E9"/>
    <w:rsid w:val="0093554F"/>
    <w:rsid w:val="00936B9E"/>
    <w:rsid w:val="00940985"/>
    <w:rsid w:val="00940B63"/>
    <w:rsid w:val="00941E36"/>
    <w:rsid w:val="0094250C"/>
    <w:rsid w:val="00942B14"/>
    <w:rsid w:val="0094306C"/>
    <w:rsid w:val="00944411"/>
    <w:rsid w:val="00944CC2"/>
    <w:rsid w:val="00945D47"/>
    <w:rsid w:val="00946213"/>
    <w:rsid w:val="009464C9"/>
    <w:rsid w:val="009477AB"/>
    <w:rsid w:val="0095037B"/>
    <w:rsid w:val="00951757"/>
    <w:rsid w:val="00951AB0"/>
    <w:rsid w:val="009538AC"/>
    <w:rsid w:val="009542A0"/>
    <w:rsid w:val="00954512"/>
    <w:rsid w:val="0095456B"/>
    <w:rsid w:val="00955249"/>
    <w:rsid w:val="0095556E"/>
    <w:rsid w:val="009559A7"/>
    <w:rsid w:val="009559DD"/>
    <w:rsid w:val="009568D0"/>
    <w:rsid w:val="009576EA"/>
    <w:rsid w:val="0096100F"/>
    <w:rsid w:val="0096104D"/>
    <w:rsid w:val="009618FA"/>
    <w:rsid w:val="00961B71"/>
    <w:rsid w:val="00961B7C"/>
    <w:rsid w:val="00961E20"/>
    <w:rsid w:val="00966405"/>
    <w:rsid w:val="00970F8E"/>
    <w:rsid w:val="00971F49"/>
    <w:rsid w:val="00973826"/>
    <w:rsid w:val="00973DBB"/>
    <w:rsid w:val="0097449C"/>
    <w:rsid w:val="009747E2"/>
    <w:rsid w:val="00974C44"/>
    <w:rsid w:val="00976F83"/>
    <w:rsid w:val="00976FEA"/>
    <w:rsid w:val="009771BD"/>
    <w:rsid w:val="009777EB"/>
    <w:rsid w:val="009800B6"/>
    <w:rsid w:val="00980F2E"/>
    <w:rsid w:val="00981197"/>
    <w:rsid w:val="00982B54"/>
    <w:rsid w:val="00983852"/>
    <w:rsid w:val="00983967"/>
    <w:rsid w:val="0098506C"/>
    <w:rsid w:val="009851CB"/>
    <w:rsid w:val="00985752"/>
    <w:rsid w:val="0098633B"/>
    <w:rsid w:val="009865D7"/>
    <w:rsid w:val="009866D1"/>
    <w:rsid w:val="0098707B"/>
    <w:rsid w:val="009878CA"/>
    <w:rsid w:val="009878F8"/>
    <w:rsid w:val="00987A2F"/>
    <w:rsid w:val="00990A98"/>
    <w:rsid w:val="00991333"/>
    <w:rsid w:val="00992478"/>
    <w:rsid w:val="00993182"/>
    <w:rsid w:val="00993439"/>
    <w:rsid w:val="00994130"/>
    <w:rsid w:val="00994824"/>
    <w:rsid w:val="00994BBB"/>
    <w:rsid w:val="00997C30"/>
    <w:rsid w:val="009A05F7"/>
    <w:rsid w:val="009A138A"/>
    <w:rsid w:val="009A2D0F"/>
    <w:rsid w:val="009A50B1"/>
    <w:rsid w:val="009A58D1"/>
    <w:rsid w:val="009B24C6"/>
    <w:rsid w:val="009B40E2"/>
    <w:rsid w:val="009B4672"/>
    <w:rsid w:val="009B4CE3"/>
    <w:rsid w:val="009B4EDD"/>
    <w:rsid w:val="009B5240"/>
    <w:rsid w:val="009B5BF6"/>
    <w:rsid w:val="009B5C97"/>
    <w:rsid w:val="009B63FC"/>
    <w:rsid w:val="009B6B9B"/>
    <w:rsid w:val="009B7088"/>
    <w:rsid w:val="009B77A7"/>
    <w:rsid w:val="009C0221"/>
    <w:rsid w:val="009C037F"/>
    <w:rsid w:val="009C3934"/>
    <w:rsid w:val="009C42B0"/>
    <w:rsid w:val="009C47A1"/>
    <w:rsid w:val="009C5453"/>
    <w:rsid w:val="009C5A2E"/>
    <w:rsid w:val="009C5D2D"/>
    <w:rsid w:val="009C6027"/>
    <w:rsid w:val="009C7F5B"/>
    <w:rsid w:val="009D0D75"/>
    <w:rsid w:val="009D127C"/>
    <w:rsid w:val="009D2414"/>
    <w:rsid w:val="009D3999"/>
    <w:rsid w:val="009D4C8C"/>
    <w:rsid w:val="009D58D5"/>
    <w:rsid w:val="009D5A72"/>
    <w:rsid w:val="009D6B60"/>
    <w:rsid w:val="009E18E6"/>
    <w:rsid w:val="009E485A"/>
    <w:rsid w:val="009E4DC6"/>
    <w:rsid w:val="009E5EB3"/>
    <w:rsid w:val="009E605C"/>
    <w:rsid w:val="009E7396"/>
    <w:rsid w:val="009E7AE3"/>
    <w:rsid w:val="009E7B9D"/>
    <w:rsid w:val="009F2A3E"/>
    <w:rsid w:val="009F35FC"/>
    <w:rsid w:val="009F3791"/>
    <w:rsid w:val="009F415D"/>
    <w:rsid w:val="009F4275"/>
    <w:rsid w:val="009F438B"/>
    <w:rsid w:val="009F43C9"/>
    <w:rsid w:val="009F490C"/>
    <w:rsid w:val="009F5107"/>
    <w:rsid w:val="009F5DE4"/>
    <w:rsid w:val="009F6514"/>
    <w:rsid w:val="009F716A"/>
    <w:rsid w:val="009F76C6"/>
    <w:rsid w:val="00A004E2"/>
    <w:rsid w:val="00A00811"/>
    <w:rsid w:val="00A00C37"/>
    <w:rsid w:val="00A018FF"/>
    <w:rsid w:val="00A021CF"/>
    <w:rsid w:val="00A0324D"/>
    <w:rsid w:val="00A03BF0"/>
    <w:rsid w:val="00A03EDB"/>
    <w:rsid w:val="00A049FD"/>
    <w:rsid w:val="00A0561A"/>
    <w:rsid w:val="00A05960"/>
    <w:rsid w:val="00A05F16"/>
    <w:rsid w:val="00A05F2C"/>
    <w:rsid w:val="00A06893"/>
    <w:rsid w:val="00A06DFA"/>
    <w:rsid w:val="00A06E10"/>
    <w:rsid w:val="00A07C3E"/>
    <w:rsid w:val="00A12754"/>
    <w:rsid w:val="00A12E36"/>
    <w:rsid w:val="00A15971"/>
    <w:rsid w:val="00A15D64"/>
    <w:rsid w:val="00A16A08"/>
    <w:rsid w:val="00A22177"/>
    <w:rsid w:val="00A22CED"/>
    <w:rsid w:val="00A246A3"/>
    <w:rsid w:val="00A254D5"/>
    <w:rsid w:val="00A2561E"/>
    <w:rsid w:val="00A26564"/>
    <w:rsid w:val="00A2684F"/>
    <w:rsid w:val="00A26ACE"/>
    <w:rsid w:val="00A27485"/>
    <w:rsid w:val="00A27C2D"/>
    <w:rsid w:val="00A316D9"/>
    <w:rsid w:val="00A31D6A"/>
    <w:rsid w:val="00A32CC1"/>
    <w:rsid w:val="00A32F2A"/>
    <w:rsid w:val="00A33BBC"/>
    <w:rsid w:val="00A3429C"/>
    <w:rsid w:val="00A342F7"/>
    <w:rsid w:val="00A34481"/>
    <w:rsid w:val="00A34577"/>
    <w:rsid w:val="00A353B5"/>
    <w:rsid w:val="00A355C9"/>
    <w:rsid w:val="00A35B2F"/>
    <w:rsid w:val="00A37AC9"/>
    <w:rsid w:val="00A37EAA"/>
    <w:rsid w:val="00A407B9"/>
    <w:rsid w:val="00A40838"/>
    <w:rsid w:val="00A420EF"/>
    <w:rsid w:val="00A42824"/>
    <w:rsid w:val="00A444E1"/>
    <w:rsid w:val="00A45489"/>
    <w:rsid w:val="00A45819"/>
    <w:rsid w:val="00A47DBC"/>
    <w:rsid w:val="00A501EC"/>
    <w:rsid w:val="00A508EC"/>
    <w:rsid w:val="00A50CCC"/>
    <w:rsid w:val="00A51205"/>
    <w:rsid w:val="00A51A61"/>
    <w:rsid w:val="00A51A63"/>
    <w:rsid w:val="00A51C95"/>
    <w:rsid w:val="00A52450"/>
    <w:rsid w:val="00A524EB"/>
    <w:rsid w:val="00A5501D"/>
    <w:rsid w:val="00A566A7"/>
    <w:rsid w:val="00A5772A"/>
    <w:rsid w:val="00A57C46"/>
    <w:rsid w:val="00A60013"/>
    <w:rsid w:val="00A608F3"/>
    <w:rsid w:val="00A60E99"/>
    <w:rsid w:val="00A60F7E"/>
    <w:rsid w:val="00A62BCD"/>
    <w:rsid w:val="00A63F75"/>
    <w:rsid w:val="00A64CD3"/>
    <w:rsid w:val="00A6679E"/>
    <w:rsid w:val="00A66B66"/>
    <w:rsid w:val="00A679B9"/>
    <w:rsid w:val="00A67BD5"/>
    <w:rsid w:val="00A67CBA"/>
    <w:rsid w:val="00A67E92"/>
    <w:rsid w:val="00A725D9"/>
    <w:rsid w:val="00A74AEC"/>
    <w:rsid w:val="00A750F4"/>
    <w:rsid w:val="00A756C8"/>
    <w:rsid w:val="00A75AAE"/>
    <w:rsid w:val="00A76B3D"/>
    <w:rsid w:val="00A775AB"/>
    <w:rsid w:val="00A776D3"/>
    <w:rsid w:val="00A77C42"/>
    <w:rsid w:val="00A8026B"/>
    <w:rsid w:val="00A8115A"/>
    <w:rsid w:val="00A835CB"/>
    <w:rsid w:val="00A85A17"/>
    <w:rsid w:val="00A86BF4"/>
    <w:rsid w:val="00A87129"/>
    <w:rsid w:val="00A877B5"/>
    <w:rsid w:val="00A931EC"/>
    <w:rsid w:val="00A93399"/>
    <w:rsid w:val="00A93501"/>
    <w:rsid w:val="00A93D56"/>
    <w:rsid w:val="00A94624"/>
    <w:rsid w:val="00A94E4B"/>
    <w:rsid w:val="00A95BA1"/>
    <w:rsid w:val="00A96064"/>
    <w:rsid w:val="00A97530"/>
    <w:rsid w:val="00A97875"/>
    <w:rsid w:val="00AA1379"/>
    <w:rsid w:val="00AA13FE"/>
    <w:rsid w:val="00AA1E38"/>
    <w:rsid w:val="00AA210B"/>
    <w:rsid w:val="00AA4201"/>
    <w:rsid w:val="00AA5527"/>
    <w:rsid w:val="00AA603B"/>
    <w:rsid w:val="00AA6323"/>
    <w:rsid w:val="00AA72EB"/>
    <w:rsid w:val="00AA76C1"/>
    <w:rsid w:val="00AA7899"/>
    <w:rsid w:val="00AB0063"/>
    <w:rsid w:val="00AB03E5"/>
    <w:rsid w:val="00AB15F5"/>
    <w:rsid w:val="00AB1629"/>
    <w:rsid w:val="00AB1749"/>
    <w:rsid w:val="00AB1CCF"/>
    <w:rsid w:val="00AB1D2C"/>
    <w:rsid w:val="00AB1E27"/>
    <w:rsid w:val="00AB1EF0"/>
    <w:rsid w:val="00AB21D0"/>
    <w:rsid w:val="00AB2D47"/>
    <w:rsid w:val="00AB2DC5"/>
    <w:rsid w:val="00AB30A6"/>
    <w:rsid w:val="00AB39DD"/>
    <w:rsid w:val="00AB573B"/>
    <w:rsid w:val="00AB5F02"/>
    <w:rsid w:val="00AB65BD"/>
    <w:rsid w:val="00AB6A00"/>
    <w:rsid w:val="00AB6B14"/>
    <w:rsid w:val="00AB7210"/>
    <w:rsid w:val="00AC0232"/>
    <w:rsid w:val="00AC0A9B"/>
    <w:rsid w:val="00AC1BE8"/>
    <w:rsid w:val="00AC2557"/>
    <w:rsid w:val="00AC2936"/>
    <w:rsid w:val="00AC3258"/>
    <w:rsid w:val="00AC44F6"/>
    <w:rsid w:val="00AC4CF9"/>
    <w:rsid w:val="00AC59BD"/>
    <w:rsid w:val="00AC6093"/>
    <w:rsid w:val="00AC677A"/>
    <w:rsid w:val="00AC7FB3"/>
    <w:rsid w:val="00AD0C1E"/>
    <w:rsid w:val="00AD1893"/>
    <w:rsid w:val="00AD2A77"/>
    <w:rsid w:val="00AD2D77"/>
    <w:rsid w:val="00AD2FCA"/>
    <w:rsid w:val="00AD370F"/>
    <w:rsid w:val="00AD3F7E"/>
    <w:rsid w:val="00AD5713"/>
    <w:rsid w:val="00AE03E5"/>
    <w:rsid w:val="00AE0A10"/>
    <w:rsid w:val="00AE1161"/>
    <w:rsid w:val="00AE117F"/>
    <w:rsid w:val="00AE1F0A"/>
    <w:rsid w:val="00AE20D1"/>
    <w:rsid w:val="00AE4238"/>
    <w:rsid w:val="00AE454C"/>
    <w:rsid w:val="00AE464B"/>
    <w:rsid w:val="00AE679C"/>
    <w:rsid w:val="00AE6D43"/>
    <w:rsid w:val="00AE7FF6"/>
    <w:rsid w:val="00AF18E8"/>
    <w:rsid w:val="00AF378C"/>
    <w:rsid w:val="00AF3C9C"/>
    <w:rsid w:val="00AF41D3"/>
    <w:rsid w:val="00AF4553"/>
    <w:rsid w:val="00AF6E2E"/>
    <w:rsid w:val="00AF7F54"/>
    <w:rsid w:val="00B0141E"/>
    <w:rsid w:val="00B01748"/>
    <w:rsid w:val="00B0180B"/>
    <w:rsid w:val="00B0246A"/>
    <w:rsid w:val="00B03F7F"/>
    <w:rsid w:val="00B04AF9"/>
    <w:rsid w:val="00B04C90"/>
    <w:rsid w:val="00B055BF"/>
    <w:rsid w:val="00B05A32"/>
    <w:rsid w:val="00B067F5"/>
    <w:rsid w:val="00B0760D"/>
    <w:rsid w:val="00B07CC6"/>
    <w:rsid w:val="00B103E1"/>
    <w:rsid w:val="00B108CB"/>
    <w:rsid w:val="00B10947"/>
    <w:rsid w:val="00B10D14"/>
    <w:rsid w:val="00B13DD8"/>
    <w:rsid w:val="00B14BF2"/>
    <w:rsid w:val="00B14D1D"/>
    <w:rsid w:val="00B15095"/>
    <w:rsid w:val="00B15670"/>
    <w:rsid w:val="00B15D23"/>
    <w:rsid w:val="00B160C0"/>
    <w:rsid w:val="00B21033"/>
    <w:rsid w:val="00B2193F"/>
    <w:rsid w:val="00B21FEF"/>
    <w:rsid w:val="00B222F0"/>
    <w:rsid w:val="00B23025"/>
    <w:rsid w:val="00B23FFE"/>
    <w:rsid w:val="00B241F3"/>
    <w:rsid w:val="00B24A98"/>
    <w:rsid w:val="00B2506F"/>
    <w:rsid w:val="00B2539D"/>
    <w:rsid w:val="00B259DD"/>
    <w:rsid w:val="00B2636D"/>
    <w:rsid w:val="00B27A82"/>
    <w:rsid w:val="00B27EEB"/>
    <w:rsid w:val="00B27F4B"/>
    <w:rsid w:val="00B30345"/>
    <w:rsid w:val="00B335F2"/>
    <w:rsid w:val="00B339DE"/>
    <w:rsid w:val="00B33CA0"/>
    <w:rsid w:val="00B33F0A"/>
    <w:rsid w:val="00B3411F"/>
    <w:rsid w:val="00B34232"/>
    <w:rsid w:val="00B3491E"/>
    <w:rsid w:val="00B35901"/>
    <w:rsid w:val="00B36CDD"/>
    <w:rsid w:val="00B374A6"/>
    <w:rsid w:val="00B4033C"/>
    <w:rsid w:val="00B4096C"/>
    <w:rsid w:val="00B41121"/>
    <w:rsid w:val="00B41A90"/>
    <w:rsid w:val="00B41B7F"/>
    <w:rsid w:val="00B42E8C"/>
    <w:rsid w:val="00B4458A"/>
    <w:rsid w:val="00B47DD8"/>
    <w:rsid w:val="00B51774"/>
    <w:rsid w:val="00B51F14"/>
    <w:rsid w:val="00B53192"/>
    <w:rsid w:val="00B53299"/>
    <w:rsid w:val="00B5372B"/>
    <w:rsid w:val="00B537E6"/>
    <w:rsid w:val="00B53F87"/>
    <w:rsid w:val="00B54C9A"/>
    <w:rsid w:val="00B568E3"/>
    <w:rsid w:val="00B57B3C"/>
    <w:rsid w:val="00B57D50"/>
    <w:rsid w:val="00B60938"/>
    <w:rsid w:val="00B609F0"/>
    <w:rsid w:val="00B60EEE"/>
    <w:rsid w:val="00B6155C"/>
    <w:rsid w:val="00B621C3"/>
    <w:rsid w:val="00B6291A"/>
    <w:rsid w:val="00B63D1F"/>
    <w:rsid w:val="00B6413D"/>
    <w:rsid w:val="00B645A9"/>
    <w:rsid w:val="00B651EA"/>
    <w:rsid w:val="00B66D7A"/>
    <w:rsid w:val="00B714EE"/>
    <w:rsid w:val="00B7433E"/>
    <w:rsid w:val="00B74D40"/>
    <w:rsid w:val="00B75408"/>
    <w:rsid w:val="00B76F7C"/>
    <w:rsid w:val="00B77072"/>
    <w:rsid w:val="00B77909"/>
    <w:rsid w:val="00B80E86"/>
    <w:rsid w:val="00B812DC"/>
    <w:rsid w:val="00B815F4"/>
    <w:rsid w:val="00B83EEA"/>
    <w:rsid w:val="00B84318"/>
    <w:rsid w:val="00B84853"/>
    <w:rsid w:val="00B8505A"/>
    <w:rsid w:val="00B852FF"/>
    <w:rsid w:val="00B859B6"/>
    <w:rsid w:val="00B859DF"/>
    <w:rsid w:val="00B860ED"/>
    <w:rsid w:val="00B86672"/>
    <w:rsid w:val="00B8752A"/>
    <w:rsid w:val="00B87E2F"/>
    <w:rsid w:val="00B905F3"/>
    <w:rsid w:val="00B90715"/>
    <w:rsid w:val="00B91946"/>
    <w:rsid w:val="00B91DD4"/>
    <w:rsid w:val="00B930D6"/>
    <w:rsid w:val="00B9344C"/>
    <w:rsid w:val="00B93B20"/>
    <w:rsid w:val="00B9466B"/>
    <w:rsid w:val="00B94DED"/>
    <w:rsid w:val="00B94F3D"/>
    <w:rsid w:val="00B976FB"/>
    <w:rsid w:val="00BA11C6"/>
    <w:rsid w:val="00BA12AB"/>
    <w:rsid w:val="00BA3626"/>
    <w:rsid w:val="00BA5101"/>
    <w:rsid w:val="00BB1A54"/>
    <w:rsid w:val="00BB1C1F"/>
    <w:rsid w:val="00BB212D"/>
    <w:rsid w:val="00BB250B"/>
    <w:rsid w:val="00BB3276"/>
    <w:rsid w:val="00BB390E"/>
    <w:rsid w:val="00BB4548"/>
    <w:rsid w:val="00BB4907"/>
    <w:rsid w:val="00BB515B"/>
    <w:rsid w:val="00BB5698"/>
    <w:rsid w:val="00BB58C6"/>
    <w:rsid w:val="00BB79E2"/>
    <w:rsid w:val="00BC0EC5"/>
    <w:rsid w:val="00BC16C3"/>
    <w:rsid w:val="00BC3393"/>
    <w:rsid w:val="00BC3490"/>
    <w:rsid w:val="00BC3BAB"/>
    <w:rsid w:val="00BC405C"/>
    <w:rsid w:val="00BC462E"/>
    <w:rsid w:val="00BC46F7"/>
    <w:rsid w:val="00BC4D27"/>
    <w:rsid w:val="00BC55E0"/>
    <w:rsid w:val="00BC5C07"/>
    <w:rsid w:val="00BC5C74"/>
    <w:rsid w:val="00BC7272"/>
    <w:rsid w:val="00BC747E"/>
    <w:rsid w:val="00BD113B"/>
    <w:rsid w:val="00BD1727"/>
    <w:rsid w:val="00BD1B31"/>
    <w:rsid w:val="00BD32A7"/>
    <w:rsid w:val="00BD4939"/>
    <w:rsid w:val="00BD519C"/>
    <w:rsid w:val="00BD6B6F"/>
    <w:rsid w:val="00BD70CC"/>
    <w:rsid w:val="00BD7F6F"/>
    <w:rsid w:val="00BE008D"/>
    <w:rsid w:val="00BE0C8B"/>
    <w:rsid w:val="00BE1113"/>
    <w:rsid w:val="00BE11C9"/>
    <w:rsid w:val="00BE1349"/>
    <w:rsid w:val="00BE151F"/>
    <w:rsid w:val="00BE1F9B"/>
    <w:rsid w:val="00BE3920"/>
    <w:rsid w:val="00BE43A2"/>
    <w:rsid w:val="00BE469A"/>
    <w:rsid w:val="00BE63E6"/>
    <w:rsid w:val="00BE71FC"/>
    <w:rsid w:val="00BE7294"/>
    <w:rsid w:val="00BE729E"/>
    <w:rsid w:val="00BE77C4"/>
    <w:rsid w:val="00BE7826"/>
    <w:rsid w:val="00BE79FA"/>
    <w:rsid w:val="00BE7D40"/>
    <w:rsid w:val="00BF01CB"/>
    <w:rsid w:val="00BF0746"/>
    <w:rsid w:val="00BF1A3A"/>
    <w:rsid w:val="00BF2A7C"/>
    <w:rsid w:val="00BF2B9D"/>
    <w:rsid w:val="00BF2C04"/>
    <w:rsid w:val="00BF4D42"/>
    <w:rsid w:val="00BF58D6"/>
    <w:rsid w:val="00BF6006"/>
    <w:rsid w:val="00C00D87"/>
    <w:rsid w:val="00C024A6"/>
    <w:rsid w:val="00C027F2"/>
    <w:rsid w:val="00C048B6"/>
    <w:rsid w:val="00C04A34"/>
    <w:rsid w:val="00C05A66"/>
    <w:rsid w:val="00C0629D"/>
    <w:rsid w:val="00C0724F"/>
    <w:rsid w:val="00C10867"/>
    <w:rsid w:val="00C11733"/>
    <w:rsid w:val="00C128CA"/>
    <w:rsid w:val="00C133B9"/>
    <w:rsid w:val="00C134BE"/>
    <w:rsid w:val="00C13BAF"/>
    <w:rsid w:val="00C13DB0"/>
    <w:rsid w:val="00C144BB"/>
    <w:rsid w:val="00C14A52"/>
    <w:rsid w:val="00C14B67"/>
    <w:rsid w:val="00C17A97"/>
    <w:rsid w:val="00C17E03"/>
    <w:rsid w:val="00C21C52"/>
    <w:rsid w:val="00C22019"/>
    <w:rsid w:val="00C23BA0"/>
    <w:rsid w:val="00C2490B"/>
    <w:rsid w:val="00C24BD9"/>
    <w:rsid w:val="00C25C45"/>
    <w:rsid w:val="00C26147"/>
    <w:rsid w:val="00C26A79"/>
    <w:rsid w:val="00C3008F"/>
    <w:rsid w:val="00C309B4"/>
    <w:rsid w:val="00C31DEF"/>
    <w:rsid w:val="00C32245"/>
    <w:rsid w:val="00C342F3"/>
    <w:rsid w:val="00C347F3"/>
    <w:rsid w:val="00C34AF1"/>
    <w:rsid w:val="00C35B38"/>
    <w:rsid w:val="00C36055"/>
    <w:rsid w:val="00C3641E"/>
    <w:rsid w:val="00C40600"/>
    <w:rsid w:val="00C4325C"/>
    <w:rsid w:val="00C43369"/>
    <w:rsid w:val="00C436C7"/>
    <w:rsid w:val="00C43987"/>
    <w:rsid w:val="00C44AAA"/>
    <w:rsid w:val="00C45401"/>
    <w:rsid w:val="00C465DF"/>
    <w:rsid w:val="00C471BE"/>
    <w:rsid w:val="00C47880"/>
    <w:rsid w:val="00C50919"/>
    <w:rsid w:val="00C5105D"/>
    <w:rsid w:val="00C51329"/>
    <w:rsid w:val="00C53A99"/>
    <w:rsid w:val="00C53A9D"/>
    <w:rsid w:val="00C53E76"/>
    <w:rsid w:val="00C53FF5"/>
    <w:rsid w:val="00C54647"/>
    <w:rsid w:val="00C557F1"/>
    <w:rsid w:val="00C55E67"/>
    <w:rsid w:val="00C56CD5"/>
    <w:rsid w:val="00C57FA5"/>
    <w:rsid w:val="00C60622"/>
    <w:rsid w:val="00C60A99"/>
    <w:rsid w:val="00C6140B"/>
    <w:rsid w:val="00C6182A"/>
    <w:rsid w:val="00C618B9"/>
    <w:rsid w:val="00C61F4C"/>
    <w:rsid w:val="00C62FE7"/>
    <w:rsid w:val="00C63880"/>
    <w:rsid w:val="00C63EC5"/>
    <w:rsid w:val="00C64E5B"/>
    <w:rsid w:val="00C658AF"/>
    <w:rsid w:val="00C65EA6"/>
    <w:rsid w:val="00C660A3"/>
    <w:rsid w:val="00C66877"/>
    <w:rsid w:val="00C66F28"/>
    <w:rsid w:val="00C67980"/>
    <w:rsid w:val="00C679D0"/>
    <w:rsid w:val="00C67F11"/>
    <w:rsid w:val="00C70704"/>
    <w:rsid w:val="00C714CF"/>
    <w:rsid w:val="00C72385"/>
    <w:rsid w:val="00C72745"/>
    <w:rsid w:val="00C729BA"/>
    <w:rsid w:val="00C7303B"/>
    <w:rsid w:val="00C7439B"/>
    <w:rsid w:val="00C75254"/>
    <w:rsid w:val="00C7555E"/>
    <w:rsid w:val="00C7614C"/>
    <w:rsid w:val="00C76F92"/>
    <w:rsid w:val="00C76FAC"/>
    <w:rsid w:val="00C77FE6"/>
    <w:rsid w:val="00C80431"/>
    <w:rsid w:val="00C81BD2"/>
    <w:rsid w:val="00C8229E"/>
    <w:rsid w:val="00C83808"/>
    <w:rsid w:val="00C83D59"/>
    <w:rsid w:val="00C8419C"/>
    <w:rsid w:val="00C85501"/>
    <w:rsid w:val="00C8604C"/>
    <w:rsid w:val="00C8650A"/>
    <w:rsid w:val="00C86BFE"/>
    <w:rsid w:val="00C87A2C"/>
    <w:rsid w:val="00C903B7"/>
    <w:rsid w:val="00C903CC"/>
    <w:rsid w:val="00C919FD"/>
    <w:rsid w:val="00C91CD4"/>
    <w:rsid w:val="00C93660"/>
    <w:rsid w:val="00C93BF2"/>
    <w:rsid w:val="00C94B8C"/>
    <w:rsid w:val="00C9561E"/>
    <w:rsid w:val="00C97947"/>
    <w:rsid w:val="00CA0401"/>
    <w:rsid w:val="00CA1261"/>
    <w:rsid w:val="00CA1E04"/>
    <w:rsid w:val="00CA23D4"/>
    <w:rsid w:val="00CA35F0"/>
    <w:rsid w:val="00CA37B9"/>
    <w:rsid w:val="00CA52AB"/>
    <w:rsid w:val="00CA7FD7"/>
    <w:rsid w:val="00CB0A21"/>
    <w:rsid w:val="00CB1ABB"/>
    <w:rsid w:val="00CB207F"/>
    <w:rsid w:val="00CB2604"/>
    <w:rsid w:val="00CB4B5F"/>
    <w:rsid w:val="00CB5616"/>
    <w:rsid w:val="00CB5806"/>
    <w:rsid w:val="00CB604A"/>
    <w:rsid w:val="00CB63FB"/>
    <w:rsid w:val="00CB6EED"/>
    <w:rsid w:val="00CB73B7"/>
    <w:rsid w:val="00CC1366"/>
    <w:rsid w:val="00CC1CDD"/>
    <w:rsid w:val="00CC23A8"/>
    <w:rsid w:val="00CC329A"/>
    <w:rsid w:val="00CC37FA"/>
    <w:rsid w:val="00CC47BF"/>
    <w:rsid w:val="00CC4CE7"/>
    <w:rsid w:val="00CC4DD9"/>
    <w:rsid w:val="00CC5317"/>
    <w:rsid w:val="00CD1373"/>
    <w:rsid w:val="00CD1883"/>
    <w:rsid w:val="00CD1C5F"/>
    <w:rsid w:val="00CD276D"/>
    <w:rsid w:val="00CD333E"/>
    <w:rsid w:val="00CD3FF3"/>
    <w:rsid w:val="00CD51AD"/>
    <w:rsid w:val="00CD5E73"/>
    <w:rsid w:val="00CD60CC"/>
    <w:rsid w:val="00CD6927"/>
    <w:rsid w:val="00CD7752"/>
    <w:rsid w:val="00CD7C80"/>
    <w:rsid w:val="00CE067D"/>
    <w:rsid w:val="00CE0D6A"/>
    <w:rsid w:val="00CE1B0F"/>
    <w:rsid w:val="00CE2245"/>
    <w:rsid w:val="00CE2BC3"/>
    <w:rsid w:val="00CE4C5A"/>
    <w:rsid w:val="00CE546D"/>
    <w:rsid w:val="00CE6675"/>
    <w:rsid w:val="00CE74D4"/>
    <w:rsid w:val="00CE7C64"/>
    <w:rsid w:val="00CF0467"/>
    <w:rsid w:val="00CF04B8"/>
    <w:rsid w:val="00CF06C4"/>
    <w:rsid w:val="00CF0E96"/>
    <w:rsid w:val="00CF117F"/>
    <w:rsid w:val="00CF1DD9"/>
    <w:rsid w:val="00CF1F7F"/>
    <w:rsid w:val="00CF2F35"/>
    <w:rsid w:val="00CF300F"/>
    <w:rsid w:val="00CF3FA6"/>
    <w:rsid w:val="00CF5D52"/>
    <w:rsid w:val="00CF6E5B"/>
    <w:rsid w:val="00CF6E9E"/>
    <w:rsid w:val="00CF7D8C"/>
    <w:rsid w:val="00D0001E"/>
    <w:rsid w:val="00D012CD"/>
    <w:rsid w:val="00D01B90"/>
    <w:rsid w:val="00D01DE2"/>
    <w:rsid w:val="00D04C58"/>
    <w:rsid w:val="00D0564B"/>
    <w:rsid w:val="00D05A6C"/>
    <w:rsid w:val="00D064E8"/>
    <w:rsid w:val="00D06A2E"/>
    <w:rsid w:val="00D107DA"/>
    <w:rsid w:val="00D11D95"/>
    <w:rsid w:val="00D123D7"/>
    <w:rsid w:val="00D12590"/>
    <w:rsid w:val="00D126DE"/>
    <w:rsid w:val="00D12C46"/>
    <w:rsid w:val="00D14360"/>
    <w:rsid w:val="00D200DD"/>
    <w:rsid w:val="00D20B1E"/>
    <w:rsid w:val="00D20BF3"/>
    <w:rsid w:val="00D21700"/>
    <w:rsid w:val="00D221C2"/>
    <w:rsid w:val="00D22C4E"/>
    <w:rsid w:val="00D22E68"/>
    <w:rsid w:val="00D234FC"/>
    <w:rsid w:val="00D2397D"/>
    <w:rsid w:val="00D25B70"/>
    <w:rsid w:val="00D25D3D"/>
    <w:rsid w:val="00D2612E"/>
    <w:rsid w:val="00D27CD8"/>
    <w:rsid w:val="00D27F16"/>
    <w:rsid w:val="00D30BA3"/>
    <w:rsid w:val="00D3100C"/>
    <w:rsid w:val="00D3151D"/>
    <w:rsid w:val="00D323CA"/>
    <w:rsid w:val="00D330DB"/>
    <w:rsid w:val="00D3311E"/>
    <w:rsid w:val="00D337E7"/>
    <w:rsid w:val="00D34865"/>
    <w:rsid w:val="00D34B23"/>
    <w:rsid w:val="00D35B14"/>
    <w:rsid w:val="00D35BF2"/>
    <w:rsid w:val="00D360B1"/>
    <w:rsid w:val="00D36B22"/>
    <w:rsid w:val="00D377A5"/>
    <w:rsid w:val="00D3791A"/>
    <w:rsid w:val="00D37999"/>
    <w:rsid w:val="00D40BEA"/>
    <w:rsid w:val="00D410BD"/>
    <w:rsid w:val="00D41C43"/>
    <w:rsid w:val="00D4301C"/>
    <w:rsid w:val="00D4474E"/>
    <w:rsid w:val="00D452E3"/>
    <w:rsid w:val="00D45455"/>
    <w:rsid w:val="00D45743"/>
    <w:rsid w:val="00D45D60"/>
    <w:rsid w:val="00D4631E"/>
    <w:rsid w:val="00D47A75"/>
    <w:rsid w:val="00D50329"/>
    <w:rsid w:val="00D515FA"/>
    <w:rsid w:val="00D51E53"/>
    <w:rsid w:val="00D53FB3"/>
    <w:rsid w:val="00D55486"/>
    <w:rsid w:val="00D570E9"/>
    <w:rsid w:val="00D572EF"/>
    <w:rsid w:val="00D611F9"/>
    <w:rsid w:val="00D61A85"/>
    <w:rsid w:val="00D63903"/>
    <w:rsid w:val="00D641C6"/>
    <w:rsid w:val="00D64C73"/>
    <w:rsid w:val="00D64ED9"/>
    <w:rsid w:val="00D6552C"/>
    <w:rsid w:val="00D65B30"/>
    <w:rsid w:val="00D660E3"/>
    <w:rsid w:val="00D663AD"/>
    <w:rsid w:val="00D67569"/>
    <w:rsid w:val="00D67964"/>
    <w:rsid w:val="00D67C8B"/>
    <w:rsid w:val="00D70F4B"/>
    <w:rsid w:val="00D71535"/>
    <w:rsid w:val="00D72F59"/>
    <w:rsid w:val="00D74BE8"/>
    <w:rsid w:val="00D7590E"/>
    <w:rsid w:val="00D75B08"/>
    <w:rsid w:val="00D7687A"/>
    <w:rsid w:val="00D77642"/>
    <w:rsid w:val="00D776FB"/>
    <w:rsid w:val="00D77846"/>
    <w:rsid w:val="00D801A3"/>
    <w:rsid w:val="00D819E3"/>
    <w:rsid w:val="00D824A0"/>
    <w:rsid w:val="00D82669"/>
    <w:rsid w:val="00D830D3"/>
    <w:rsid w:val="00D84673"/>
    <w:rsid w:val="00D84B23"/>
    <w:rsid w:val="00D85789"/>
    <w:rsid w:val="00D85A84"/>
    <w:rsid w:val="00D86348"/>
    <w:rsid w:val="00D87B22"/>
    <w:rsid w:val="00D91CAA"/>
    <w:rsid w:val="00D91D64"/>
    <w:rsid w:val="00D91DA6"/>
    <w:rsid w:val="00D93CE3"/>
    <w:rsid w:val="00D94B09"/>
    <w:rsid w:val="00D9659A"/>
    <w:rsid w:val="00D96BF9"/>
    <w:rsid w:val="00D96C9A"/>
    <w:rsid w:val="00D9717F"/>
    <w:rsid w:val="00DA0301"/>
    <w:rsid w:val="00DA0A1C"/>
    <w:rsid w:val="00DA0F2B"/>
    <w:rsid w:val="00DA1009"/>
    <w:rsid w:val="00DA3F1F"/>
    <w:rsid w:val="00DA3F26"/>
    <w:rsid w:val="00DA5C7E"/>
    <w:rsid w:val="00DA5E98"/>
    <w:rsid w:val="00DA621A"/>
    <w:rsid w:val="00DA6389"/>
    <w:rsid w:val="00DA6CA6"/>
    <w:rsid w:val="00DA7114"/>
    <w:rsid w:val="00DA7733"/>
    <w:rsid w:val="00DA7A0E"/>
    <w:rsid w:val="00DA7F1A"/>
    <w:rsid w:val="00DB03C1"/>
    <w:rsid w:val="00DB093D"/>
    <w:rsid w:val="00DB13F7"/>
    <w:rsid w:val="00DB23DC"/>
    <w:rsid w:val="00DB2B35"/>
    <w:rsid w:val="00DB2C52"/>
    <w:rsid w:val="00DB3E8B"/>
    <w:rsid w:val="00DB4368"/>
    <w:rsid w:val="00DB47AB"/>
    <w:rsid w:val="00DB486D"/>
    <w:rsid w:val="00DB5596"/>
    <w:rsid w:val="00DB73E4"/>
    <w:rsid w:val="00DB7BC6"/>
    <w:rsid w:val="00DC0193"/>
    <w:rsid w:val="00DC1871"/>
    <w:rsid w:val="00DC2108"/>
    <w:rsid w:val="00DC35D6"/>
    <w:rsid w:val="00DC463E"/>
    <w:rsid w:val="00DC573E"/>
    <w:rsid w:val="00DC59D5"/>
    <w:rsid w:val="00DC5E25"/>
    <w:rsid w:val="00DD075D"/>
    <w:rsid w:val="00DD07FA"/>
    <w:rsid w:val="00DD1386"/>
    <w:rsid w:val="00DD2145"/>
    <w:rsid w:val="00DD4340"/>
    <w:rsid w:val="00DD45EA"/>
    <w:rsid w:val="00DD595E"/>
    <w:rsid w:val="00DD623B"/>
    <w:rsid w:val="00DE0E83"/>
    <w:rsid w:val="00DE0EFF"/>
    <w:rsid w:val="00DE1643"/>
    <w:rsid w:val="00DE1CFD"/>
    <w:rsid w:val="00DE2188"/>
    <w:rsid w:val="00DE2212"/>
    <w:rsid w:val="00DE2A99"/>
    <w:rsid w:val="00DE35A9"/>
    <w:rsid w:val="00DE4DB0"/>
    <w:rsid w:val="00DE4E0B"/>
    <w:rsid w:val="00DE55A6"/>
    <w:rsid w:val="00DE56E3"/>
    <w:rsid w:val="00DE59D9"/>
    <w:rsid w:val="00DE5C95"/>
    <w:rsid w:val="00DE61D5"/>
    <w:rsid w:val="00DE62A1"/>
    <w:rsid w:val="00DE646F"/>
    <w:rsid w:val="00DE6FA5"/>
    <w:rsid w:val="00DF034E"/>
    <w:rsid w:val="00DF09A2"/>
    <w:rsid w:val="00DF0C51"/>
    <w:rsid w:val="00DF1CA8"/>
    <w:rsid w:val="00DF24C8"/>
    <w:rsid w:val="00DF3E7C"/>
    <w:rsid w:val="00DF4530"/>
    <w:rsid w:val="00DF5C26"/>
    <w:rsid w:val="00DF5E15"/>
    <w:rsid w:val="00DF6B2F"/>
    <w:rsid w:val="00DF6C17"/>
    <w:rsid w:val="00DF7F40"/>
    <w:rsid w:val="00E00169"/>
    <w:rsid w:val="00E0045E"/>
    <w:rsid w:val="00E00A64"/>
    <w:rsid w:val="00E0194A"/>
    <w:rsid w:val="00E01D87"/>
    <w:rsid w:val="00E027A0"/>
    <w:rsid w:val="00E029B8"/>
    <w:rsid w:val="00E02A08"/>
    <w:rsid w:val="00E03924"/>
    <w:rsid w:val="00E04C13"/>
    <w:rsid w:val="00E059DA"/>
    <w:rsid w:val="00E05E03"/>
    <w:rsid w:val="00E06680"/>
    <w:rsid w:val="00E0728E"/>
    <w:rsid w:val="00E07490"/>
    <w:rsid w:val="00E07516"/>
    <w:rsid w:val="00E0754B"/>
    <w:rsid w:val="00E113B1"/>
    <w:rsid w:val="00E12A60"/>
    <w:rsid w:val="00E14039"/>
    <w:rsid w:val="00E16D78"/>
    <w:rsid w:val="00E17241"/>
    <w:rsid w:val="00E17CD6"/>
    <w:rsid w:val="00E200F6"/>
    <w:rsid w:val="00E200FB"/>
    <w:rsid w:val="00E20A1B"/>
    <w:rsid w:val="00E21C7B"/>
    <w:rsid w:val="00E239A6"/>
    <w:rsid w:val="00E24AB1"/>
    <w:rsid w:val="00E26105"/>
    <w:rsid w:val="00E2729B"/>
    <w:rsid w:val="00E307D3"/>
    <w:rsid w:val="00E32136"/>
    <w:rsid w:val="00E3251D"/>
    <w:rsid w:val="00E329CA"/>
    <w:rsid w:val="00E334D9"/>
    <w:rsid w:val="00E33844"/>
    <w:rsid w:val="00E33D36"/>
    <w:rsid w:val="00E33DBB"/>
    <w:rsid w:val="00E34006"/>
    <w:rsid w:val="00E34940"/>
    <w:rsid w:val="00E34F28"/>
    <w:rsid w:val="00E35B7C"/>
    <w:rsid w:val="00E366FE"/>
    <w:rsid w:val="00E37DA6"/>
    <w:rsid w:val="00E37DE9"/>
    <w:rsid w:val="00E40334"/>
    <w:rsid w:val="00E4070F"/>
    <w:rsid w:val="00E41136"/>
    <w:rsid w:val="00E41197"/>
    <w:rsid w:val="00E41928"/>
    <w:rsid w:val="00E4203E"/>
    <w:rsid w:val="00E42DC1"/>
    <w:rsid w:val="00E44961"/>
    <w:rsid w:val="00E44B57"/>
    <w:rsid w:val="00E44BB7"/>
    <w:rsid w:val="00E45F4B"/>
    <w:rsid w:val="00E50388"/>
    <w:rsid w:val="00E505E4"/>
    <w:rsid w:val="00E51FC9"/>
    <w:rsid w:val="00E52306"/>
    <w:rsid w:val="00E53E1C"/>
    <w:rsid w:val="00E53F70"/>
    <w:rsid w:val="00E54235"/>
    <w:rsid w:val="00E544BC"/>
    <w:rsid w:val="00E54C55"/>
    <w:rsid w:val="00E5567C"/>
    <w:rsid w:val="00E55E64"/>
    <w:rsid w:val="00E5740C"/>
    <w:rsid w:val="00E60492"/>
    <w:rsid w:val="00E62633"/>
    <w:rsid w:val="00E62F67"/>
    <w:rsid w:val="00E63A1E"/>
    <w:rsid w:val="00E63D2B"/>
    <w:rsid w:val="00E65C8B"/>
    <w:rsid w:val="00E66492"/>
    <w:rsid w:val="00E67198"/>
    <w:rsid w:val="00E67DB6"/>
    <w:rsid w:val="00E70865"/>
    <w:rsid w:val="00E7115D"/>
    <w:rsid w:val="00E7145E"/>
    <w:rsid w:val="00E72809"/>
    <w:rsid w:val="00E72E78"/>
    <w:rsid w:val="00E74A84"/>
    <w:rsid w:val="00E75437"/>
    <w:rsid w:val="00E755B8"/>
    <w:rsid w:val="00E75CB4"/>
    <w:rsid w:val="00E76289"/>
    <w:rsid w:val="00E8023E"/>
    <w:rsid w:val="00E81773"/>
    <w:rsid w:val="00E81975"/>
    <w:rsid w:val="00E822E1"/>
    <w:rsid w:val="00E82A72"/>
    <w:rsid w:val="00E82D1F"/>
    <w:rsid w:val="00E83985"/>
    <w:rsid w:val="00E8467E"/>
    <w:rsid w:val="00E850B2"/>
    <w:rsid w:val="00E85226"/>
    <w:rsid w:val="00E85E5D"/>
    <w:rsid w:val="00E86BEE"/>
    <w:rsid w:val="00E870E3"/>
    <w:rsid w:val="00E87885"/>
    <w:rsid w:val="00E87934"/>
    <w:rsid w:val="00E90155"/>
    <w:rsid w:val="00E91C8A"/>
    <w:rsid w:val="00E92A41"/>
    <w:rsid w:val="00E92DC3"/>
    <w:rsid w:val="00E93B68"/>
    <w:rsid w:val="00E93BE5"/>
    <w:rsid w:val="00E93E73"/>
    <w:rsid w:val="00E95A59"/>
    <w:rsid w:val="00E96576"/>
    <w:rsid w:val="00E96737"/>
    <w:rsid w:val="00E96AEF"/>
    <w:rsid w:val="00E96F84"/>
    <w:rsid w:val="00EA118D"/>
    <w:rsid w:val="00EA14D2"/>
    <w:rsid w:val="00EA24A1"/>
    <w:rsid w:val="00EA3156"/>
    <w:rsid w:val="00EA32C5"/>
    <w:rsid w:val="00EA3387"/>
    <w:rsid w:val="00EA363D"/>
    <w:rsid w:val="00EA5DCA"/>
    <w:rsid w:val="00EA5EA4"/>
    <w:rsid w:val="00EB042E"/>
    <w:rsid w:val="00EB0754"/>
    <w:rsid w:val="00EB0923"/>
    <w:rsid w:val="00EB112A"/>
    <w:rsid w:val="00EB148A"/>
    <w:rsid w:val="00EB1A01"/>
    <w:rsid w:val="00EB1D65"/>
    <w:rsid w:val="00EB271F"/>
    <w:rsid w:val="00EB27BF"/>
    <w:rsid w:val="00EB4189"/>
    <w:rsid w:val="00EB5792"/>
    <w:rsid w:val="00EB7387"/>
    <w:rsid w:val="00EC11D0"/>
    <w:rsid w:val="00EC19F1"/>
    <w:rsid w:val="00EC25F1"/>
    <w:rsid w:val="00EC2C3A"/>
    <w:rsid w:val="00EC3A98"/>
    <w:rsid w:val="00EC59F8"/>
    <w:rsid w:val="00EC6185"/>
    <w:rsid w:val="00EC71DE"/>
    <w:rsid w:val="00ED0628"/>
    <w:rsid w:val="00ED0BB5"/>
    <w:rsid w:val="00ED131C"/>
    <w:rsid w:val="00ED1650"/>
    <w:rsid w:val="00ED18C5"/>
    <w:rsid w:val="00ED1A27"/>
    <w:rsid w:val="00ED21D1"/>
    <w:rsid w:val="00ED3423"/>
    <w:rsid w:val="00ED3897"/>
    <w:rsid w:val="00ED3A9A"/>
    <w:rsid w:val="00ED3FF4"/>
    <w:rsid w:val="00ED4625"/>
    <w:rsid w:val="00ED5749"/>
    <w:rsid w:val="00ED58C6"/>
    <w:rsid w:val="00ED60E2"/>
    <w:rsid w:val="00ED6A11"/>
    <w:rsid w:val="00ED7EDA"/>
    <w:rsid w:val="00EE0D84"/>
    <w:rsid w:val="00EE1FA4"/>
    <w:rsid w:val="00EE2C05"/>
    <w:rsid w:val="00EE3B7A"/>
    <w:rsid w:val="00EE49F9"/>
    <w:rsid w:val="00EE4F9F"/>
    <w:rsid w:val="00EE56D9"/>
    <w:rsid w:val="00EE77DC"/>
    <w:rsid w:val="00EE7982"/>
    <w:rsid w:val="00EF2434"/>
    <w:rsid w:val="00EF414D"/>
    <w:rsid w:val="00EF48DC"/>
    <w:rsid w:val="00EF4A9B"/>
    <w:rsid w:val="00EF5ABD"/>
    <w:rsid w:val="00EF7410"/>
    <w:rsid w:val="00EF786B"/>
    <w:rsid w:val="00EF798B"/>
    <w:rsid w:val="00EF79AA"/>
    <w:rsid w:val="00EF7C67"/>
    <w:rsid w:val="00F008D2"/>
    <w:rsid w:val="00F00BDB"/>
    <w:rsid w:val="00F01060"/>
    <w:rsid w:val="00F015D7"/>
    <w:rsid w:val="00F0221C"/>
    <w:rsid w:val="00F0318E"/>
    <w:rsid w:val="00F0366C"/>
    <w:rsid w:val="00F0560B"/>
    <w:rsid w:val="00F0600B"/>
    <w:rsid w:val="00F0732C"/>
    <w:rsid w:val="00F07788"/>
    <w:rsid w:val="00F07C96"/>
    <w:rsid w:val="00F10766"/>
    <w:rsid w:val="00F10834"/>
    <w:rsid w:val="00F11C8E"/>
    <w:rsid w:val="00F128BB"/>
    <w:rsid w:val="00F135AF"/>
    <w:rsid w:val="00F14000"/>
    <w:rsid w:val="00F140F6"/>
    <w:rsid w:val="00F149E3"/>
    <w:rsid w:val="00F1663E"/>
    <w:rsid w:val="00F16944"/>
    <w:rsid w:val="00F2061B"/>
    <w:rsid w:val="00F20C9C"/>
    <w:rsid w:val="00F2197D"/>
    <w:rsid w:val="00F21992"/>
    <w:rsid w:val="00F21D8D"/>
    <w:rsid w:val="00F22E0C"/>
    <w:rsid w:val="00F24F40"/>
    <w:rsid w:val="00F25CEA"/>
    <w:rsid w:val="00F26F7C"/>
    <w:rsid w:val="00F30415"/>
    <w:rsid w:val="00F3058D"/>
    <w:rsid w:val="00F31276"/>
    <w:rsid w:val="00F312D8"/>
    <w:rsid w:val="00F31ACE"/>
    <w:rsid w:val="00F31C3C"/>
    <w:rsid w:val="00F33B7F"/>
    <w:rsid w:val="00F33FB4"/>
    <w:rsid w:val="00F34C2A"/>
    <w:rsid w:val="00F3504F"/>
    <w:rsid w:val="00F409E2"/>
    <w:rsid w:val="00F40D35"/>
    <w:rsid w:val="00F41454"/>
    <w:rsid w:val="00F4228F"/>
    <w:rsid w:val="00F42468"/>
    <w:rsid w:val="00F42D90"/>
    <w:rsid w:val="00F44219"/>
    <w:rsid w:val="00F44CA9"/>
    <w:rsid w:val="00F45450"/>
    <w:rsid w:val="00F4597F"/>
    <w:rsid w:val="00F45FFD"/>
    <w:rsid w:val="00F465E4"/>
    <w:rsid w:val="00F50A37"/>
    <w:rsid w:val="00F50B86"/>
    <w:rsid w:val="00F5162E"/>
    <w:rsid w:val="00F51FF4"/>
    <w:rsid w:val="00F526CF"/>
    <w:rsid w:val="00F52BD5"/>
    <w:rsid w:val="00F53522"/>
    <w:rsid w:val="00F54F2F"/>
    <w:rsid w:val="00F54FCB"/>
    <w:rsid w:val="00F559A6"/>
    <w:rsid w:val="00F56705"/>
    <w:rsid w:val="00F574E9"/>
    <w:rsid w:val="00F606D2"/>
    <w:rsid w:val="00F60F84"/>
    <w:rsid w:val="00F61124"/>
    <w:rsid w:val="00F61DF0"/>
    <w:rsid w:val="00F61E67"/>
    <w:rsid w:val="00F626C3"/>
    <w:rsid w:val="00F629B8"/>
    <w:rsid w:val="00F62C03"/>
    <w:rsid w:val="00F63D45"/>
    <w:rsid w:val="00F644D9"/>
    <w:rsid w:val="00F6495F"/>
    <w:rsid w:val="00F64A9E"/>
    <w:rsid w:val="00F64C4D"/>
    <w:rsid w:val="00F6510E"/>
    <w:rsid w:val="00F65144"/>
    <w:rsid w:val="00F674E2"/>
    <w:rsid w:val="00F700BE"/>
    <w:rsid w:val="00F70AE3"/>
    <w:rsid w:val="00F7233F"/>
    <w:rsid w:val="00F727E2"/>
    <w:rsid w:val="00F734AF"/>
    <w:rsid w:val="00F7452B"/>
    <w:rsid w:val="00F74DB3"/>
    <w:rsid w:val="00F7535E"/>
    <w:rsid w:val="00F76C79"/>
    <w:rsid w:val="00F76FEE"/>
    <w:rsid w:val="00F77DD6"/>
    <w:rsid w:val="00F80156"/>
    <w:rsid w:val="00F80A99"/>
    <w:rsid w:val="00F81796"/>
    <w:rsid w:val="00F82DC4"/>
    <w:rsid w:val="00F831CE"/>
    <w:rsid w:val="00F844BC"/>
    <w:rsid w:val="00F865C8"/>
    <w:rsid w:val="00F86E27"/>
    <w:rsid w:val="00F90251"/>
    <w:rsid w:val="00F9047E"/>
    <w:rsid w:val="00F90757"/>
    <w:rsid w:val="00F90DE2"/>
    <w:rsid w:val="00F9126C"/>
    <w:rsid w:val="00F924C9"/>
    <w:rsid w:val="00F963ED"/>
    <w:rsid w:val="00F96456"/>
    <w:rsid w:val="00F96625"/>
    <w:rsid w:val="00F9776D"/>
    <w:rsid w:val="00F97D63"/>
    <w:rsid w:val="00FA0309"/>
    <w:rsid w:val="00FA0879"/>
    <w:rsid w:val="00FA1D82"/>
    <w:rsid w:val="00FA5BC2"/>
    <w:rsid w:val="00FA6B42"/>
    <w:rsid w:val="00FA6CB3"/>
    <w:rsid w:val="00FA7451"/>
    <w:rsid w:val="00FA75EB"/>
    <w:rsid w:val="00FA77BA"/>
    <w:rsid w:val="00FA7E1A"/>
    <w:rsid w:val="00FB10B5"/>
    <w:rsid w:val="00FB1C46"/>
    <w:rsid w:val="00FB1E28"/>
    <w:rsid w:val="00FB3C36"/>
    <w:rsid w:val="00FB59DD"/>
    <w:rsid w:val="00FB5B88"/>
    <w:rsid w:val="00FB6EAF"/>
    <w:rsid w:val="00FB737C"/>
    <w:rsid w:val="00FC0480"/>
    <w:rsid w:val="00FC0ADA"/>
    <w:rsid w:val="00FC0D0C"/>
    <w:rsid w:val="00FC0D9D"/>
    <w:rsid w:val="00FC12C6"/>
    <w:rsid w:val="00FC16C8"/>
    <w:rsid w:val="00FC25E7"/>
    <w:rsid w:val="00FC2E10"/>
    <w:rsid w:val="00FC3125"/>
    <w:rsid w:val="00FC416E"/>
    <w:rsid w:val="00FC5747"/>
    <w:rsid w:val="00FC5994"/>
    <w:rsid w:val="00FC6A7A"/>
    <w:rsid w:val="00FD0B5F"/>
    <w:rsid w:val="00FD0C17"/>
    <w:rsid w:val="00FD1479"/>
    <w:rsid w:val="00FD2F69"/>
    <w:rsid w:val="00FD3383"/>
    <w:rsid w:val="00FD556A"/>
    <w:rsid w:val="00FD7D7D"/>
    <w:rsid w:val="00FE05B7"/>
    <w:rsid w:val="00FE06BB"/>
    <w:rsid w:val="00FE27D3"/>
    <w:rsid w:val="00FE352E"/>
    <w:rsid w:val="00FE5F71"/>
    <w:rsid w:val="00FE602D"/>
    <w:rsid w:val="00FE6A2B"/>
    <w:rsid w:val="00FF10B6"/>
    <w:rsid w:val="00FF12DB"/>
    <w:rsid w:val="00FF3971"/>
    <w:rsid w:val="00FF602C"/>
    <w:rsid w:val="00FF6482"/>
    <w:rsid w:val="00FF72F7"/>
    <w:rsid w:val="00FF7FB0"/>
    <w:rsid w:val="01836524"/>
    <w:rsid w:val="022B450C"/>
    <w:rsid w:val="0357260B"/>
    <w:rsid w:val="0F031A4D"/>
    <w:rsid w:val="118973E0"/>
    <w:rsid w:val="16AB13EF"/>
    <w:rsid w:val="16F5603E"/>
    <w:rsid w:val="179510C3"/>
    <w:rsid w:val="18B7887B"/>
    <w:rsid w:val="19E51355"/>
    <w:rsid w:val="1BDF413F"/>
    <w:rsid w:val="1EFE47DD"/>
    <w:rsid w:val="1FEAFED8"/>
    <w:rsid w:val="20AA39A7"/>
    <w:rsid w:val="21682706"/>
    <w:rsid w:val="21D56090"/>
    <w:rsid w:val="24CF4AF4"/>
    <w:rsid w:val="25E22033"/>
    <w:rsid w:val="277F966C"/>
    <w:rsid w:val="2CC40899"/>
    <w:rsid w:val="2DEE8B82"/>
    <w:rsid w:val="2E69288D"/>
    <w:rsid w:val="2FE144EE"/>
    <w:rsid w:val="342D4A00"/>
    <w:rsid w:val="38B845AD"/>
    <w:rsid w:val="39237EB6"/>
    <w:rsid w:val="39FE1322"/>
    <w:rsid w:val="3CDF6396"/>
    <w:rsid w:val="3F7E6ADD"/>
    <w:rsid w:val="3F7FBE97"/>
    <w:rsid w:val="405C6E8F"/>
    <w:rsid w:val="43692C7C"/>
    <w:rsid w:val="45EA2714"/>
    <w:rsid w:val="483E29F6"/>
    <w:rsid w:val="4A314D53"/>
    <w:rsid w:val="4F3B4CA3"/>
    <w:rsid w:val="543E3443"/>
    <w:rsid w:val="557F8189"/>
    <w:rsid w:val="55FD6D6B"/>
    <w:rsid w:val="58836646"/>
    <w:rsid w:val="59643735"/>
    <w:rsid w:val="59BEDDEB"/>
    <w:rsid w:val="59E3C7C2"/>
    <w:rsid w:val="5B92447A"/>
    <w:rsid w:val="5BF65999"/>
    <w:rsid w:val="5E9741D7"/>
    <w:rsid w:val="5EEBC2A7"/>
    <w:rsid w:val="5FD877E2"/>
    <w:rsid w:val="6073557F"/>
    <w:rsid w:val="618B451D"/>
    <w:rsid w:val="63A9658E"/>
    <w:rsid w:val="64652C4E"/>
    <w:rsid w:val="64F74A89"/>
    <w:rsid w:val="652C2DA2"/>
    <w:rsid w:val="666B47D3"/>
    <w:rsid w:val="67CE63F2"/>
    <w:rsid w:val="68EC3A75"/>
    <w:rsid w:val="6B526768"/>
    <w:rsid w:val="6D3C35D6"/>
    <w:rsid w:val="6DCF6E14"/>
    <w:rsid w:val="6E3034D4"/>
    <w:rsid w:val="6FEF3DD5"/>
    <w:rsid w:val="77965F42"/>
    <w:rsid w:val="77F5A09F"/>
    <w:rsid w:val="787F177F"/>
    <w:rsid w:val="78FD911A"/>
    <w:rsid w:val="79FFB677"/>
    <w:rsid w:val="7BE4463D"/>
    <w:rsid w:val="7C7D2FA7"/>
    <w:rsid w:val="7DF2135E"/>
    <w:rsid w:val="7EEA7FC0"/>
    <w:rsid w:val="7FD7E2C1"/>
    <w:rsid w:val="7FF7A2E6"/>
    <w:rsid w:val="9C6CC051"/>
    <w:rsid w:val="9DFFB506"/>
    <w:rsid w:val="B7FF4F60"/>
    <w:rsid w:val="BA7F0827"/>
    <w:rsid w:val="BB555F2F"/>
    <w:rsid w:val="DDDF8E25"/>
    <w:rsid w:val="DDDFCFF9"/>
    <w:rsid w:val="DE7763F3"/>
    <w:rsid w:val="DFC7FBE6"/>
    <w:rsid w:val="DFEF34A6"/>
    <w:rsid w:val="EBDBC60D"/>
    <w:rsid w:val="EDEFD6C3"/>
    <w:rsid w:val="EF2FFEA1"/>
    <w:rsid w:val="EF4E6371"/>
    <w:rsid w:val="EF776BBE"/>
    <w:rsid w:val="EF8B118A"/>
    <w:rsid w:val="EFF77FE9"/>
    <w:rsid w:val="F5DB0803"/>
    <w:rsid w:val="FAEF816E"/>
    <w:rsid w:val="FDDF4439"/>
    <w:rsid w:val="FDDF6BF8"/>
    <w:rsid w:val="FE9F1E52"/>
    <w:rsid w:val="FF7FD557"/>
    <w:rsid w:val="FFAA0FE9"/>
    <w:rsid w:val="FFFB35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name="caption"/>
    <w:lsdException w:uiPriority="0" w:name="table of figures"/>
    <w:lsdException w:uiPriority="0" w:name="envelope address"/>
    <w:lsdException w:uiPriority="0" w:name="envelope return"/>
    <w:lsdException w:qFormat="1" w:uiPriority="99" w:semiHidden="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qFormat="1" w:unhideWhenUsed="0"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uiPriority="0" w:name="HTML Typewriter"/>
    <w:lsdException w:qFormat="1" w:unhideWhenUsed="0"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560" w:lineRule="exact"/>
      <w:jc w:val="both"/>
    </w:pPr>
    <w:rPr>
      <w:rFonts w:ascii="仿宋_GB2312" w:hAnsi="仿宋_GB2312" w:eastAsia="仿宋_GB2312" w:cs="仿宋_GB2312"/>
      <w:kern w:val="2"/>
      <w:sz w:val="32"/>
      <w:szCs w:val="32"/>
      <w:lang w:val="en-US" w:eastAsia="zh-CN" w:bidi="ar-SA"/>
    </w:rPr>
  </w:style>
  <w:style w:type="paragraph" w:styleId="3">
    <w:name w:val="heading 1"/>
    <w:basedOn w:val="1"/>
    <w:next w:val="1"/>
    <w:link w:val="100"/>
    <w:qFormat/>
    <w:uiPriority w:val="0"/>
    <w:pPr>
      <w:keepNext/>
      <w:keepLines/>
      <w:spacing w:before="240"/>
      <w:outlineLvl w:val="0"/>
    </w:pPr>
    <w:rPr>
      <w:rFonts w:ascii="Calibri Light" w:hAnsi="Calibri Light"/>
      <w:color w:val="2E74B5"/>
    </w:rPr>
  </w:style>
  <w:style w:type="paragraph" w:styleId="4">
    <w:name w:val="heading 2"/>
    <w:basedOn w:val="1"/>
    <w:next w:val="1"/>
    <w:link w:val="101"/>
    <w:qFormat/>
    <w:uiPriority w:val="0"/>
    <w:pPr>
      <w:keepNext/>
      <w:keepLines/>
      <w:spacing w:before="40"/>
      <w:outlineLvl w:val="1"/>
    </w:pPr>
    <w:rPr>
      <w:rFonts w:ascii="Calibri Light" w:hAnsi="Calibri Light"/>
      <w:color w:val="2E74B5"/>
      <w:sz w:val="28"/>
      <w:szCs w:val="28"/>
    </w:rPr>
  </w:style>
  <w:style w:type="paragraph" w:styleId="5">
    <w:name w:val="heading 3"/>
    <w:basedOn w:val="1"/>
    <w:next w:val="1"/>
    <w:link w:val="102"/>
    <w:qFormat/>
    <w:uiPriority w:val="0"/>
    <w:pPr>
      <w:keepNext/>
      <w:keepLines/>
      <w:spacing w:before="40"/>
      <w:outlineLvl w:val="2"/>
    </w:pPr>
    <w:rPr>
      <w:rFonts w:ascii="Calibri Light" w:hAnsi="Calibri Light"/>
      <w:color w:val="1F4E79"/>
      <w:sz w:val="24"/>
    </w:rPr>
  </w:style>
  <w:style w:type="paragraph" w:styleId="6">
    <w:name w:val="heading 4"/>
    <w:basedOn w:val="1"/>
    <w:next w:val="1"/>
    <w:link w:val="103"/>
    <w:qFormat/>
    <w:uiPriority w:val="0"/>
    <w:pPr>
      <w:keepNext/>
      <w:keepLines/>
      <w:spacing w:before="40"/>
      <w:outlineLvl w:val="3"/>
    </w:pPr>
    <w:rPr>
      <w:rFonts w:ascii="Calibri Light" w:hAnsi="Calibri Light"/>
      <w:b/>
      <w:iCs/>
      <w:sz w:val="24"/>
    </w:rPr>
  </w:style>
  <w:style w:type="paragraph" w:styleId="7">
    <w:name w:val="heading 5"/>
    <w:basedOn w:val="1"/>
    <w:next w:val="1"/>
    <w:link w:val="104"/>
    <w:qFormat/>
    <w:uiPriority w:val="0"/>
    <w:pPr>
      <w:keepNext/>
      <w:keepLines/>
      <w:spacing w:before="40"/>
      <w:outlineLvl w:val="4"/>
    </w:pPr>
    <w:rPr>
      <w:rFonts w:ascii="Calibri Light" w:hAnsi="Calibri Light"/>
      <w:color w:val="2E74B5"/>
    </w:rPr>
  </w:style>
  <w:style w:type="paragraph" w:styleId="8">
    <w:name w:val="heading 6"/>
    <w:basedOn w:val="1"/>
    <w:next w:val="1"/>
    <w:link w:val="105"/>
    <w:qFormat/>
    <w:uiPriority w:val="0"/>
    <w:pPr>
      <w:keepNext/>
      <w:keepLines/>
      <w:spacing w:before="40"/>
      <w:outlineLvl w:val="5"/>
    </w:pPr>
    <w:rPr>
      <w:rFonts w:ascii="Calibri Light" w:hAnsi="Calibri Light"/>
      <w:b/>
      <w:sz w:val="24"/>
    </w:rPr>
  </w:style>
  <w:style w:type="paragraph" w:styleId="9">
    <w:name w:val="heading 7"/>
    <w:basedOn w:val="1"/>
    <w:next w:val="1"/>
    <w:link w:val="106"/>
    <w:qFormat/>
    <w:uiPriority w:val="0"/>
    <w:pPr>
      <w:keepNext/>
      <w:keepLines/>
      <w:spacing w:before="40"/>
      <w:outlineLvl w:val="6"/>
    </w:pPr>
    <w:rPr>
      <w:rFonts w:ascii="Calibri Light" w:hAnsi="Calibri Light"/>
      <w:i/>
      <w:iCs/>
      <w:color w:val="1F4E79"/>
    </w:rPr>
  </w:style>
  <w:style w:type="paragraph" w:styleId="10">
    <w:name w:val="heading 8"/>
    <w:basedOn w:val="1"/>
    <w:next w:val="1"/>
    <w:link w:val="107"/>
    <w:qFormat/>
    <w:uiPriority w:val="0"/>
    <w:pPr>
      <w:keepNext/>
      <w:keepLines/>
      <w:spacing w:before="40"/>
      <w:outlineLvl w:val="7"/>
    </w:pPr>
    <w:rPr>
      <w:rFonts w:ascii="Calibri Light" w:hAnsi="Calibri Light"/>
      <w:color w:val="262626"/>
      <w:szCs w:val="21"/>
    </w:rPr>
  </w:style>
  <w:style w:type="paragraph" w:styleId="11">
    <w:name w:val="heading 9"/>
    <w:basedOn w:val="1"/>
    <w:next w:val="1"/>
    <w:link w:val="108"/>
    <w:qFormat/>
    <w:uiPriority w:val="0"/>
    <w:pPr>
      <w:keepNext/>
      <w:keepLines/>
      <w:spacing w:before="40"/>
      <w:outlineLvl w:val="8"/>
    </w:pPr>
    <w:rPr>
      <w:rFonts w:ascii="Calibri Light" w:hAnsi="Calibri Light"/>
      <w:i/>
      <w:iCs/>
      <w:color w:val="262626"/>
      <w:szCs w:val="21"/>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0"/>
    <w:qFormat/>
    <w:uiPriority w:val="0"/>
    <w:pPr>
      <w:spacing w:after="120"/>
    </w:pPr>
  </w:style>
  <w:style w:type="paragraph" w:styleId="12">
    <w:name w:val="toc 7"/>
    <w:basedOn w:val="1"/>
    <w:next w:val="1"/>
    <w:qFormat/>
    <w:uiPriority w:val="39"/>
    <w:pPr>
      <w:ind w:left="1920"/>
      <w:jc w:val="left"/>
    </w:pPr>
    <w:rPr>
      <w:rFonts w:asciiTheme="minorHAnsi" w:hAnsiTheme="minorHAnsi" w:cstheme="minorHAnsi"/>
      <w:sz w:val="18"/>
      <w:szCs w:val="18"/>
    </w:rPr>
  </w:style>
  <w:style w:type="paragraph" w:styleId="13">
    <w:name w:val="Normal Indent"/>
    <w:basedOn w:val="1"/>
    <w:link w:val="148"/>
    <w:qFormat/>
    <w:uiPriority w:val="99"/>
    <w:pPr>
      <w:ind w:firstLine="420" w:firstLineChars="200"/>
    </w:pPr>
    <w:rPr>
      <w:rFonts w:ascii="Calibri" w:hAnsi="Calibri" w:cs="Calibri"/>
      <w:szCs w:val="21"/>
    </w:rPr>
  </w:style>
  <w:style w:type="paragraph" w:styleId="14">
    <w:name w:val="caption"/>
    <w:basedOn w:val="1"/>
    <w:next w:val="1"/>
    <w:semiHidden/>
    <w:qFormat/>
    <w:uiPriority w:val="35"/>
    <w:pPr>
      <w:spacing w:after="200"/>
    </w:pPr>
    <w:rPr>
      <w:i/>
      <w:iCs/>
      <w:color w:val="44546A"/>
      <w:sz w:val="18"/>
      <w:szCs w:val="18"/>
    </w:rPr>
  </w:style>
  <w:style w:type="paragraph" w:styleId="15">
    <w:name w:val="Document Map"/>
    <w:basedOn w:val="1"/>
    <w:link w:val="180"/>
    <w:qFormat/>
    <w:uiPriority w:val="0"/>
    <w:pPr>
      <w:widowControl/>
      <w:adjustRightInd w:val="0"/>
      <w:snapToGrid w:val="0"/>
      <w:spacing w:after="200"/>
    </w:pPr>
    <w:rPr>
      <w:rFonts w:ascii="宋体" w:hAnsi="Tahoma" w:cstheme="minorBidi"/>
      <w:kern w:val="0"/>
      <w:sz w:val="18"/>
      <w:szCs w:val="18"/>
    </w:rPr>
  </w:style>
  <w:style w:type="paragraph" w:styleId="16">
    <w:name w:val="annotation text"/>
    <w:basedOn w:val="1"/>
    <w:link w:val="118"/>
    <w:qFormat/>
    <w:uiPriority w:val="0"/>
  </w:style>
  <w:style w:type="paragraph" w:styleId="17">
    <w:name w:val="Body Text 3"/>
    <w:basedOn w:val="1"/>
    <w:link w:val="215"/>
    <w:qFormat/>
    <w:uiPriority w:val="0"/>
    <w:pPr>
      <w:spacing w:line="480" w:lineRule="exact"/>
    </w:pPr>
    <w:rPr>
      <w:rFonts w:ascii="宋体" w:hAnsi="宋体" w:eastAsiaTheme="minorEastAsia" w:cstheme="minorBidi"/>
      <w:sz w:val="24"/>
      <w:szCs w:val="21"/>
    </w:rPr>
  </w:style>
  <w:style w:type="paragraph" w:styleId="18">
    <w:name w:val="Closing"/>
    <w:basedOn w:val="1"/>
    <w:link w:val="119"/>
    <w:semiHidden/>
    <w:qFormat/>
    <w:uiPriority w:val="0"/>
    <w:pPr>
      <w:ind w:left="100" w:leftChars="2100"/>
    </w:pPr>
    <w:rPr>
      <w:rFonts w:ascii="宋体" w:hAnsi="宋体"/>
      <w:color w:val="000000"/>
      <w:sz w:val="24"/>
    </w:rPr>
  </w:style>
  <w:style w:type="paragraph" w:styleId="19">
    <w:name w:val="Body Text Indent"/>
    <w:basedOn w:val="1"/>
    <w:link w:val="121"/>
    <w:qFormat/>
    <w:uiPriority w:val="0"/>
    <w:pPr>
      <w:spacing w:after="120"/>
      <w:ind w:left="420" w:leftChars="200"/>
    </w:pPr>
  </w:style>
  <w:style w:type="paragraph" w:styleId="20">
    <w:name w:val="Block Text"/>
    <w:basedOn w:val="1"/>
    <w:qFormat/>
    <w:uiPriority w:val="0"/>
    <w:pPr>
      <w:ind w:left="848" w:leftChars="404" w:right="-200" w:rightChars="-200"/>
    </w:pPr>
    <w:rPr>
      <w:rFonts w:eastAsia="楷体_GB2312" w:cs="宋体"/>
      <w:b/>
      <w:sz w:val="28"/>
      <w:szCs w:val="20"/>
    </w:rPr>
  </w:style>
  <w:style w:type="paragraph" w:styleId="21">
    <w:name w:val="toc 5"/>
    <w:basedOn w:val="1"/>
    <w:next w:val="1"/>
    <w:qFormat/>
    <w:uiPriority w:val="39"/>
    <w:pPr>
      <w:ind w:left="1280"/>
      <w:jc w:val="left"/>
    </w:pPr>
    <w:rPr>
      <w:rFonts w:asciiTheme="minorHAnsi" w:hAnsiTheme="minorHAnsi" w:cstheme="minorHAnsi"/>
      <w:sz w:val="18"/>
      <w:szCs w:val="18"/>
    </w:rPr>
  </w:style>
  <w:style w:type="paragraph" w:styleId="22">
    <w:name w:val="toc 3"/>
    <w:basedOn w:val="1"/>
    <w:next w:val="1"/>
    <w:qFormat/>
    <w:uiPriority w:val="39"/>
    <w:pPr>
      <w:ind w:left="640"/>
      <w:jc w:val="left"/>
    </w:pPr>
    <w:rPr>
      <w:rFonts w:asciiTheme="minorHAnsi" w:hAnsiTheme="minorHAnsi" w:cstheme="minorHAnsi"/>
      <w:i/>
      <w:iCs/>
      <w:sz w:val="20"/>
      <w:szCs w:val="20"/>
    </w:rPr>
  </w:style>
  <w:style w:type="paragraph" w:styleId="23">
    <w:name w:val="Plain Text"/>
    <w:basedOn w:val="1"/>
    <w:link w:val="122"/>
    <w:qFormat/>
    <w:uiPriority w:val="0"/>
    <w:rPr>
      <w:rFonts w:ascii="宋体" w:hAnsi="Courier New"/>
    </w:rPr>
  </w:style>
  <w:style w:type="paragraph" w:styleId="24">
    <w:name w:val="toc 8"/>
    <w:basedOn w:val="1"/>
    <w:next w:val="1"/>
    <w:qFormat/>
    <w:uiPriority w:val="39"/>
    <w:pPr>
      <w:ind w:left="2240"/>
      <w:jc w:val="left"/>
    </w:pPr>
    <w:rPr>
      <w:rFonts w:asciiTheme="minorHAnsi" w:hAnsiTheme="minorHAnsi" w:cstheme="minorHAnsi"/>
      <w:sz w:val="18"/>
      <w:szCs w:val="18"/>
    </w:rPr>
  </w:style>
  <w:style w:type="paragraph" w:styleId="25">
    <w:name w:val="Date"/>
    <w:basedOn w:val="1"/>
    <w:next w:val="1"/>
    <w:link w:val="150"/>
    <w:qFormat/>
    <w:uiPriority w:val="0"/>
    <w:pPr>
      <w:ind w:left="100" w:leftChars="2500"/>
    </w:pPr>
  </w:style>
  <w:style w:type="paragraph" w:styleId="26">
    <w:name w:val="Body Text Indent 2"/>
    <w:basedOn w:val="1"/>
    <w:link w:val="123"/>
    <w:qFormat/>
    <w:uiPriority w:val="0"/>
    <w:pPr>
      <w:ind w:firstLine="539" w:firstLineChars="174"/>
    </w:pPr>
    <w:rPr>
      <w:sz w:val="31"/>
    </w:rPr>
  </w:style>
  <w:style w:type="paragraph" w:styleId="27">
    <w:name w:val="Balloon Text"/>
    <w:basedOn w:val="1"/>
    <w:link w:val="124"/>
    <w:qFormat/>
    <w:uiPriority w:val="99"/>
    <w:rPr>
      <w:sz w:val="18"/>
      <w:szCs w:val="18"/>
    </w:rPr>
  </w:style>
  <w:style w:type="paragraph" w:styleId="28">
    <w:name w:val="footer"/>
    <w:basedOn w:val="1"/>
    <w:link w:val="125"/>
    <w:qFormat/>
    <w:uiPriority w:val="99"/>
    <w:pPr>
      <w:tabs>
        <w:tab w:val="center" w:pos="4153"/>
        <w:tab w:val="right" w:pos="8306"/>
      </w:tabs>
      <w:snapToGrid w:val="0"/>
    </w:pPr>
    <w:rPr>
      <w:sz w:val="18"/>
    </w:rPr>
  </w:style>
  <w:style w:type="paragraph" w:styleId="29">
    <w:name w:val="header"/>
    <w:basedOn w:val="1"/>
    <w:link w:val="1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0">
    <w:name w:val="toc 1"/>
    <w:basedOn w:val="1"/>
    <w:next w:val="1"/>
    <w:qFormat/>
    <w:uiPriority w:val="39"/>
    <w:pPr>
      <w:spacing w:before="120" w:after="120"/>
      <w:jc w:val="left"/>
    </w:pPr>
    <w:rPr>
      <w:rFonts w:asciiTheme="minorHAnsi" w:hAnsiTheme="minorHAnsi" w:cstheme="minorHAnsi"/>
      <w:b/>
      <w:bCs/>
      <w:caps/>
      <w:sz w:val="20"/>
      <w:szCs w:val="20"/>
    </w:rPr>
  </w:style>
  <w:style w:type="paragraph" w:styleId="31">
    <w:name w:val="toc 4"/>
    <w:basedOn w:val="1"/>
    <w:next w:val="1"/>
    <w:qFormat/>
    <w:uiPriority w:val="39"/>
    <w:pPr>
      <w:ind w:left="960"/>
      <w:jc w:val="left"/>
    </w:pPr>
    <w:rPr>
      <w:rFonts w:asciiTheme="minorHAnsi" w:hAnsiTheme="minorHAnsi" w:cstheme="minorHAnsi"/>
      <w:sz w:val="18"/>
      <w:szCs w:val="18"/>
    </w:rPr>
  </w:style>
  <w:style w:type="paragraph" w:styleId="32">
    <w:name w:val="Subtitle"/>
    <w:basedOn w:val="1"/>
    <w:next w:val="1"/>
    <w:link w:val="110"/>
    <w:qFormat/>
    <w:uiPriority w:val="11"/>
    <w:rPr>
      <w:color w:val="5A5A5A"/>
      <w:spacing w:val="15"/>
    </w:rPr>
  </w:style>
  <w:style w:type="paragraph" w:styleId="33">
    <w:name w:val="footnote text"/>
    <w:basedOn w:val="1"/>
    <w:link w:val="188"/>
    <w:unhideWhenUsed/>
    <w:qFormat/>
    <w:uiPriority w:val="99"/>
    <w:pPr>
      <w:widowControl/>
      <w:adjustRightInd w:val="0"/>
      <w:snapToGrid w:val="0"/>
    </w:pPr>
    <w:rPr>
      <w:rFonts w:ascii="宋体" w:hAnsi="宋体" w:cs="宋体"/>
      <w:kern w:val="0"/>
      <w:sz w:val="18"/>
      <w:szCs w:val="21"/>
    </w:rPr>
  </w:style>
  <w:style w:type="paragraph" w:styleId="34">
    <w:name w:val="toc 6"/>
    <w:basedOn w:val="1"/>
    <w:next w:val="1"/>
    <w:qFormat/>
    <w:uiPriority w:val="39"/>
    <w:pPr>
      <w:ind w:left="1600"/>
      <w:jc w:val="left"/>
    </w:pPr>
    <w:rPr>
      <w:rFonts w:asciiTheme="minorHAnsi" w:hAnsiTheme="minorHAnsi" w:cstheme="minorHAnsi"/>
      <w:sz w:val="18"/>
      <w:szCs w:val="18"/>
    </w:rPr>
  </w:style>
  <w:style w:type="paragraph" w:styleId="35">
    <w:name w:val="Body Text Indent 3"/>
    <w:basedOn w:val="1"/>
    <w:link w:val="189"/>
    <w:qFormat/>
    <w:uiPriority w:val="0"/>
    <w:pPr>
      <w:ind w:left="1120" w:hanging="1120" w:hangingChars="400"/>
      <w:jc w:val="center"/>
    </w:pPr>
    <w:rPr>
      <w:rFonts w:eastAsia="楷体_GB2312" w:cs="宋体"/>
      <w:sz w:val="28"/>
      <w:szCs w:val="20"/>
    </w:rPr>
  </w:style>
  <w:style w:type="paragraph" w:styleId="36">
    <w:name w:val="toc 2"/>
    <w:basedOn w:val="1"/>
    <w:next w:val="1"/>
    <w:qFormat/>
    <w:uiPriority w:val="39"/>
    <w:pPr>
      <w:ind w:left="320"/>
      <w:jc w:val="left"/>
    </w:pPr>
    <w:rPr>
      <w:rFonts w:asciiTheme="minorHAnsi" w:hAnsiTheme="minorHAnsi" w:cstheme="minorHAnsi"/>
      <w:smallCaps/>
      <w:sz w:val="20"/>
      <w:szCs w:val="20"/>
    </w:rPr>
  </w:style>
  <w:style w:type="paragraph" w:styleId="37">
    <w:name w:val="toc 9"/>
    <w:basedOn w:val="1"/>
    <w:next w:val="1"/>
    <w:qFormat/>
    <w:uiPriority w:val="39"/>
    <w:pPr>
      <w:ind w:left="2560"/>
      <w:jc w:val="left"/>
    </w:pPr>
    <w:rPr>
      <w:rFonts w:asciiTheme="minorHAnsi" w:hAnsiTheme="minorHAnsi" w:cstheme="minorHAnsi"/>
      <w:sz w:val="18"/>
      <w:szCs w:val="18"/>
    </w:rPr>
  </w:style>
  <w:style w:type="paragraph" w:styleId="38">
    <w:name w:val="Body Text 2"/>
    <w:basedOn w:val="1"/>
    <w:link w:val="186"/>
    <w:unhideWhenUsed/>
    <w:qFormat/>
    <w:uiPriority w:val="0"/>
    <w:pPr>
      <w:spacing w:after="120" w:line="480" w:lineRule="auto"/>
      <w:ind w:firstLine="420" w:firstLineChars="200"/>
    </w:pPr>
    <w:rPr>
      <w:rFonts w:ascii="Arial" w:hAnsi="Arial" w:cstheme="minorBidi"/>
      <w:sz w:val="30"/>
    </w:rPr>
  </w:style>
  <w:style w:type="paragraph" w:styleId="39">
    <w:name w:val="HTML Preformatted"/>
    <w:basedOn w:val="1"/>
    <w:link w:val="127"/>
    <w:semiHidden/>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kern w:val="0"/>
      <w:sz w:val="24"/>
    </w:rPr>
  </w:style>
  <w:style w:type="paragraph" w:styleId="40">
    <w:name w:val="Normal (Web)"/>
    <w:basedOn w:val="1"/>
    <w:link w:val="339"/>
    <w:qFormat/>
    <w:uiPriority w:val="0"/>
    <w:rPr>
      <w:sz w:val="24"/>
    </w:rPr>
  </w:style>
  <w:style w:type="paragraph" w:styleId="41">
    <w:name w:val="index 1"/>
    <w:basedOn w:val="1"/>
    <w:next w:val="1"/>
    <w:qFormat/>
    <w:uiPriority w:val="0"/>
    <w:rPr>
      <w:rFonts w:ascii="宋体" w:hAnsi="宋体" w:cs="宋体"/>
      <w:sz w:val="24"/>
      <w:szCs w:val="20"/>
    </w:rPr>
  </w:style>
  <w:style w:type="paragraph" w:styleId="42">
    <w:name w:val="Title"/>
    <w:basedOn w:val="1"/>
    <w:next w:val="1"/>
    <w:link w:val="109"/>
    <w:qFormat/>
    <w:uiPriority w:val="10"/>
    <w:pPr>
      <w:contextualSpacing/>
    </w:pPr>
    <w:rPr>
      <w:rFonts w:ascii="Calibri Light" w:hAnsi="Calibri Light"/>
      <w:spacing w:val="-10"/>
      <w:sz w:val="56"/>
      <w:szCs w:val="56"/>
    </w:rPr>
  </w:style>
  <w:style w:type="paragraph" w:styleId="43">
    <w:name w:val="annotation subject"/>
    <w:basedOn w:val="16"/>
    <w:next w:val="16"/>
    <w:link w:val="128"/>
    <w:qFormat/>
    <w:uiPriority w:val="99"/>
    <w:rPr>
      <w:b/>
      <w:bCs/>
    </w:rPr>
  </w:style>
  <w:style w:type="paragraph" w:styleId="44">
    <w:name w:val="Body Text First Indent"/>
    <w:basedOn w:val="1"/>
    <w:link w:val="129"/>
    <w:qFormat/>
    <w:uiPriority w:val="99"/>
    <w:pPr>
      <w:ind w:firstLine="420"/>
    </w:pPr>
    <w:rPr>
      <w:sz w:val="24"/>
    </w:rPr>
  </w:style>
  <w:style w:type="paragraph" w:styleId="45">
    <w:name w:val="Body Text First Indent 2"/>
    <w:basedOn w:val="19"/>
    <w:link w:val="130"/>
    <w:qFormat/>
    <w:uiPriority w:val="0"/>
    <w:pPr>
      <w:ind w:firstLine="420" w:firstLineChars="200"/>
    </w:p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22"/>
    <w:rPr>
      <w:b/>
      <w:bCs/>
      <w:color w:val="auto"/>
    </w:rPr>
  </w:style>
  <w:style w:type="character" w:styleId="50">
    <w:name w:val="page number"/>
    <w:basedOn w:val="48"/>
    <w:qFormat/>
    <w:uiPriority w:val="0"/>
  </w:style>
  <w:style w:type="character" w:styleId="51">
    <w:name w:val="FollowedHyperlink"/>
    <w:qFormat/>
    <w:uiPriority w:val="0"/>
    <w:rPr>
      <w:color w:val="333333"/>
      <w:u w:val="none"/>
    </w:rPr>
  </w:style>
  <w:style w:type="character" w:styleId="52">
    <w:name w:val="Emphasis"/>
    <w:qFormat/>
    <w:uiPriority w:val="0"/>
    <w:rPr>
      <w:i/>
      <w:iCs/>
      <w:color w:val="auto"/>
    </w:rPr>
  </w:style>
  <w:style w:type="character" w:styleId="53">
    <w:name w:val="HTML Definition"/>
    <w:semiHidden/>
    <w:qFormat/>
    <w:uiPriority w:val="0"/>
  </w:style>
  <w:style w:type="character" w:styleId="54">
    <w:name w:val="HTML Variable"/>
    <w:semiHidden/>
    <w:qFormat/>
    <w:uiPriority w:val="0"/>
  </w:style>
  <w:style w:type="character" w:styleId="55">
    <w:name w:val="Hyperlink"/>
    <w:qFormat/>
    <w:uiPriority w:val="99"/>
    <w:rPr>
      <w:color w:val="333333"/>
      <w:u w:val="none"/>
    </w:rPr>
  </w:style>
  <w:style w:type="character" w:styleId="56">
    <w:name w:val="HTML Code"/>
    <w:semiHidden/>
    <w:qFormat/>
    <w:uiPriority w:val="0"/>
    <w:rPr>
      <w:rFonts w:hint="default" w:ascii="serif" w:hAnsi="serif" w:eastAsia="serif" w:cs="serif"/>
      <w:sz w:val="21"/>
      <w:szCs w:val="21"/>
    </w:rPr>
  </w:style>
  <w:style w:type="character" w:styleId="57">
    <w:name w:val="annotation reference"/>
    <w:qFormat/>
    <w:uiPriority w:val="99"/>
    <w:rPr>
      <w:sz w:val="21"/>
      <w:szCs w:val="21"/>
    </w:rPr>
  </w:style>
  <w:style w:type="character" w:styleId="58">
    <w:name w:val="HTML Cite"/>
    <w:semiHidden/>
    <w:qFormat/>
    <w:uiPriority w:val="0"/>
  </w:style>
  <w:style w:type="character" w:styleId="59">
    <w:name w:val="footnote reference"/>
    <w:unhideWhenUsed/>
    <w:qFormat/>
    <w:uiPriority w:val="99"/>
    <w:rPr>
      <w:vertAlign w:val="superscript"/>
    </w:rPr>
  </w:style>
  <w:style w:type="character" w:styleId="60">
    <w:name w:val="HTML Keyboard"/>
    <w:semiHidden/>
    <w:qFormat/>
    <w:uiPriority w:val="0"/>
    <w:rPr>
      <w:rFonts w:ascii="serif" w:hAnsi="serif" w:eastAsia="serif" w:cs="serif"/>
      <w:sz w:val="21"/>
      <w:szCs w:val="21"/>
    </w:rPr>
  </w:style>
  <w:style w:type="character" w:styleId="61">
    <w:name w:val="HTML Sample"/>
    <w:semiHidden/>
    <w:qFormat/>
    <w:uiPriority w:val="0"/>
    <w:rPr>
      <w:rFonts w:hint="default" w:ascii="serif" w:hAnsi="serif" w:eastAsia="serif" w:cs="serif"/>
      <w:sz w:val="21"/>
      <w:szCs w:val="21"/>
    </w:rPr>
  </w:style>
  <w:style w:type="paragraph" w:customStyle="1" w:styleId="62">
    <w:name w:val="无间隔1"/>
    <w:semiHidden/>
    <w:qFormat/>
    <w:uiPriority w:val="1"/>
    <w:pPr>
      <w:spacing w:after="160" w:line="278" w:lineRule="auto"/>
    </w:pPr>
    <w:rPr>
      <w:rFonts w:ascii="等线" w:hAnsi="等线" w:eastAsia="等线" w:cs="黑体"/>
      <w:sz w:val="22"/>
      <w:szCs w:val="22"/>
      <w:lang w:val="en-US" w:eastAsia="zh-CN" w:bidi="ar-SA"/>
    </w:rPr>
  </w:style>
  <w:style w:type="paragraph" w:customStyle="1" w:styleId="63">
    <w:name w:val="列出段落1"/>
    <w:basedOn w:val="1"/>
    <w:qFormat/>
    <w:uiPriority w:val="99"/>
    <w:pPr>
      <w:ind w:firstLine="420" w:firstLineChars="200"/>
    </w:pPr>
  </w:style>
  <w:style w:type="paragraph" w:customStyle="1" w:styleId="64">
    <w:name w:val="引用1"/>
    <w:basedOn w:val="1"/>
    <w:next w:val="1"/>
    <w:link w:val="111"/>
    <w:semiHidden/>
    <w:qFormat/>
    <w:uiPriority w:val="29"/>
    <w:pPr>
      <w:spacing w:before="200"/>
      <w:ind w:left="864" w:right="864"/>
    </w:pPr>
    <w:rPr>
      <w:i/>
      <w:iCs/>
      <w:color w:val="404040"/>
    </w:rPr>
  </w:style>
  <w:style w:type="paragraph" w:customStyle="1" w:styleId="65">
    <w:name w:val="明显引用1"/>
    <w:basedOn w:val="1"/>
    <w:next w:val="1"/>
    <w:link w:val="112"/>
    <w:semiHidden/>
    <w:qFormat/>
    <w:uiPriority w:val="30"/>
    <w:pPr>
      <w:pBdr>
        <w:top w:val="single" w:color="5B9BD5" w:sz="4" w:space="10"/>
        <w:bottom w:val="single" w:color="5B9BD5" w:sz="4" w:space="10"/>
      </w:pBdr>
      <w:spacing w:before="360" w:after="360"/>
      <w:ind w:left="864" w:right="864"/>
      <w:jc w:val="center"/>
    </w:pPr>
    <w:rPr>
      <w:i/>
      <w:iCs/>
      <w:color w:val="5B9BD5"/>
    </w:rPr>
  </w:style>
  <w:style w:type="paragraph" w:customStyle="1" w:styleId="66">
    <w:name w:val="TOC 标题1"/>
    <w:basedOn w:val="3"/>
    <w:next w:val="1"/>
    <w:qFormat/>
    <w:uiPriority w:val="0"/>
    <w:pPr>
      <w:outlineLvl w:val="9"/>
    </w:pPr>
  </w:style>
  <w:style w:type="paragraph" w:customStyle="1" w:styleId="67">
    <w:name w:val="WPSOffice手动目录 1"/>
    <w:semiHidden/>
    <w:qFormat/>
    <w:uiPriority w:val="0"/>
    <w:pPr>
      <w:spacing w:after="160" w:line="278" w:lineRule="auto"/>
    </w:pPr>
    <w:rPr>
      <w:rFonts w:ascii="Times New Roman" w:hAnsi="Times New Roman" w:eastAsia="宋体" w:cs="Times New Roman"/>
      <w:lang w:val="en-US" w:eastAsia="zh-CN" w:bidi="ar-SA"/>
    </w:rPr>
  </w:style>
  <w:style w:type="paragraph" w:customStyle="1" w:styleId="68">
    <w:name w:val="_Style 2"/>
    <w:basedOn w:val="1"/>
    <w:semiHidden/>
    <w:qFormat/>
    <w:uiPriority w:val="0"/>
    <w:pPr>
      <w:spacing w:line="360" w:lineRule="auto"/>
      <w:ind w:firstLine="420" w:firstLineChars="200"/>
    </w:pPr>
    <w:rPr>
      <w:rFonts w:ascii="Calibri" w:hAnsi="Calibri"/>
      <w:szCs w:val="22"/>
    </w:rPr>
  </w:style>
  <w:style w:type="paragraph" w:customStyle="1" w:styleId="69">
    <w:name w:val="表格文字"/>
    <w:basedOn w:val="1"/>
    <w:qFormat/>
    <w:uiPriority w:val="0"/>
    <w:pPr>
      <w:spacing w:before="25" w:after="25" w:line="300" w:lineRule="auto"/>
    </w:pPr>
    <w:rPr>
      <w:rFonts w:ascii="宋体" w:hAnsi="宋体"/>
      <w:spacing w:val="10"/>
      <w:kern w:val="0"/>
      <w:sz w:val="24"/>
      <w:szCs w:val="20"/>
    </w:rPr>
  </w:style>
  <w:style w:type="paragraph" w:customStyle="1" w:styleId="70">
    <w:name w:val="List Paragraph1"/>
    <w:basedOn w:val="1"/>
    <w:semiHidden/>
    <w:qFormat/>
    <w:uiPriority w:val="34"/>
    <w:pPr>
      <w:ind w:firstLine="420" w:firstLineChars="200"/>
    </w:pPr>
  </w:style>
  <w:style w:type="paragraph" w:customStyle="1" w:styleId="71">
    <w:name w:val="正文缩进6格"/>
    <w:basedOn w:val="72"/>
    <w:semiHidden/>
    <w:qFormat/>
    <w:uiPriority w:val="0"/>
    <w:pPr>
      <w:ind w:left="1758" w:leftChars="854"/>
    </w:pPr>
  </w:style>
  <w:style w:type="paragraph" w:customStyle="1" w:styleId="72">
    <w:name w:val="正文缩进4格"/>
    <w:basedOn w:val="73"/>
    <w:semiHidden/>
    <w:qFormat/>
    <w:uiPriority w:val="0"/>
    <w:pPr>
      <w:ind w:left="2" w:firstLine="538" w:firstLineChars="192"/>
    </w:pPr>
    <w:rPr>
      <w:color w:val="0000FF"/>
      <w:sz w:val="28"/>
    </w:rPr>
  </w:style>
  <w:style w:type="paragraph" w:customStyle="1" w:styleId="73">
    <w:name w:val="正文缩进2格"/>
    <w:basedOn w:val="1"/>
    <w:next w:val="1"/>
    <w:link w:val="182"/>
    <w:qFormat/>
    <w:uiPriority w:val="0"/>
    <w:pPr>
      <w:spacing w:line="600" w:lineRule="exact"/>
      <w:ind w:firstLine="639" w:firstLineChars="206"/>
    </w:pPr>
    <w:rPr>
      <w:rFonts w:hAnsi="宋体"/>
      <w:sz w:val="31"/>
    </w:rPr>
  </w:style>
  <w:style w:type="paragraph" w:customStyle="1" w:styleId="74">
    <w:name w:val="Default"/>
    <w:qFormat/>
    <w:uiPriority w:val="0"/>
    <w:pPr>
      <w:widowControl w:val="0"/>
      <w:autoSpaceDE w:val="0"/>
      <w:autoSpaceDN w:val="0"/>
      <w:adjustRightInd w:val="0"/>
      <w:spacing w:after="160" w:line="278" w:lineRule="auto"/>
    </w:pPr>
    <w:rPr>
      <w:rFonts w:hint="eastAsia" w:ascii="宋体" w:hAnsi="宋体" w:eastAsia="宋体" w:cs="Times New Roman"/>
      <w:color w:val="000000"/>
      <w:sz w:val="24"/>
      <w:lang w:val="en-US" w:eastAsia="zh-CN" w:bidi="ar-SA"/>
    </w:rPr>
  </w:style>
  <w:style w:type="paragraph" w:customStyle="1" w:styleId="75">
    <w:name w:val="p0"/>
    <w:basedOn w:val="1"/>
    <w:semiHidden/>
    <w:qFormat/>
    <w:uiPriority w:val="0"/>
    <w:pPr>
      <w:widowControl/>
    </w:pPr>
    <w:rPr>
      <w:kern w:val="0"/>
      <w:sz w:val="20"/>
      <w:szCs w:val="21"/>
    </w:rPr>
  </w:style>
  <w:style w:type="paragraph" w:customStyle="1" w:styleId="76">
    <w:name w:val="保留正文"/>
    <w:basedOn w:val="2"/>
    <w:qFormat/>
    <w:uiPriority w:val="0"/>
    <w:pPr>
      <w:keepNext/>
      <w:spacing w:after="160"/>
    </w:pPr>
    <w:rPr>
      <w:szCs w:val="20"/>
    </w:rPr>
  </w:style>
  <w:style w:type="paragraph" w:customStyle="1" w:styleId="77">
    <w:name w:val="无缩进"/>
    <w:next w:val="2"/>
    <w:semiHidden/>
    <w:qFormat/>
    <w:uiPriority w:val="0"/>
    <w:pPr>
      <w:snapToGrid w:val="0"/>
      <w:spacing w:after="160" w:line="600" w:lineRule="atLeast"/>
      <w:ind w:firstLine="641"/>
      <w:jc w:val="both"/>
    </w:pPr>
    <w:rPr>
      <w:rFonts w:ascii="Times New Roman" w:hAnsi="Times New Roman" w:eastAsia="仿宋_GB2312" w:cs="Times New Roman"/>
      <w:sz w:val="32"/>
      <w:lang w:val="en-US" w:eastAsia="zh-CN" w:bidi="ar-SA"/>
    </w:rPr>
  </w:style>
  <w:style w:type="paragraph" w:customStyle="1" w:styleId="78">
    <w:name w:val="段落"/>
    <w:semiHidden/>
    <w:qFormat/>
    <w:uiPriority w:val="0"/>
    <w:pPr>
      <w:adjustRightInd w:val="0"/>
      <w:snapToGrid w:val="0"/>
      <w:spacing w:after="78" w:line="360" w:lineRule="auto"/>
      <w:ind w:firstLine="480" w:firstLineChars="200"/>
      <w:jc w:val="both"/>
    </w:pPr>
    <w:rPr>
      <w:rFonts w:ascii="宋体" w:hAnsi="宋体" w:eastAsia="宋体" w:cs="Times New Roman"/>
      <w:kern w:val="2"/>
      <w:sz w:val="24"/>
      <w:szCs w:val="24"/>
      <w:lang w:val="en-US" w:eastAsia="zh-CN" w:bidi="ar-SA"/>
    </w:rPr>
  </w:style>
  <w:style w:type="paragraph" w:customStyle="1" w:styleId="79">
    <w:name w:val="lemmawgt-lemmatitle-title"/>
    <w:basedOn w:val="1"/>
    <w:semiHidden/>
    <w:qFormat/>
    <w:uiPriority w:val="0"/>
    <w:pPr>
      <w:spacing w:after="75" w:line="585" w:lineRule="atLeast"/>
    </w:pPr>
    <w:rPr>
      <w:kern w:val="0"/>
    </w:rPr>
  </w:style>
  <w:style w:type="paragraph" w:customStyle="1" w:styleId="80">
    <w:name w:val="标题 3.1"/>
    <w:basedOn w:val="5"/>
    <w:semiHidden/>
    <w:qFormat/>
    <w:uiPriority w:val="0"/>
    <w:pPr>
      <w:tabs>
        <w:tab w:val="left" w:pos="1440"/>
        <w:tab w:val="left" w:pos="1620"/>
      </w:tabs>
      <w:spacing w:before="260" w:after="260" w:line="600" w:lineRule="exact"/>
    </w:pPr>
    <w:rPr>
      <w:rFonts w:ascii="宋体" w:hAnsi="宋体"/>
      <w:b/>
      <w:color w:val="FF0000"/>
      <w:sz w:val="32"/>
    </w:rPr>
  </w:style>
  <w:style w:type="paragraph" w:customStyle="1" w:styleId="81">
    <w:name w:val="节标题"/>
    <w:basedOn w:val="1"/>
    <w:semiHidden/>
    <w:qFormat/>
    <w:uiPriority w:val="0"/>
    <w:pPr>
      <w:spacing w:before="240" w:after="240" w:line="360" w:lineRule="auto"/>
      <w:outlineLvl w:val="1"/>
    </w:pPr>
    <w:rPr>
      <w:b/>
      <w:sz w:val="28"/>
      <w:szCs w:val="28"/>
    </w:rPr>
  </w:style>
  <w:style w:type="paragraph" w:customStyle="1" w:styleId="82">
    <w:name w:val="_Style 3"/>
    <w:basedOn w:val="1"/>
    <w:semiHidden/>
    <w:qFormat/>
    <w:uiPriority w:val="0"/>
    <w:pPr>
      <w:spacing w:line="360" w:lineRule="auto"/>
      <w:ind w:firstLine="420" w:firstLineChars="200"/>
    </w:pPr>
    <w:rPr>
      <w:rFonts w:ascii="Calibri" w:hAnsi="Calibri"/>
      <w:szCs w:val="22"/>
    </w:rPr>
  </w:style>
  <w:style w:type="paragraph" w:customStyle="1" w:styleId="83">
    <w:name w:val="章标题"/>
    <w:basedOn w:val="1"/>
    <w:semiHidden/>
    <w:qFormat/>
    <w:uiPriority w:val="0"/>
    <w:pPr>
      <w:spacing w:before="240" w:after="240" w:line="360" w:lineRule="auto"/>
      <w:jc w:val="center"/>
      <w:outlineLvl w:val="0"/>
    </w:pPr>
    <w:rPr>
      <w:b/>
    </w:rPr>
  </w:style>
  <w:style w:type="paragraph" w:customStyle="1" w:styleId="84">
    <w:name w:val="USE 1"/>
    <w:basedOn w:val="1"/>
    <w:semiHidden/>
    <w:qFormat/>
    <w:uiPriority w:val="0"/>
    <w:pPr>
      <w:spacing w:line="200" w:lineRule="atLeast"/>
    </w:pPr>
    <w:rPr>
      <w:rFonts w:hAnsi="宋体"/>
      <w:b/>
      <w:szCs w:val="28"/>
    </w:rPr>
  </w:style>
  <w:style w:type="paragraph" w:customStyle="1" w:styleId="85">
    <w:name w:val="正文_0"/>
    <w:qFormat/>
    <w:uiPriority w:val="0"/>
    <w:pPr>
      <w:widowControl w:val="0"/>
      <w:spacing w:after="160" w:line="300" w:lineRule="auto"/>
      <w:jc w:val="both"/>
    </w:pPr>
    <w:rPr>
      <w:rFonts w:ascii="Times New Roman" w:hAnsi="Times New Roman" w:eastAsia="宋体" w:cs="Times New Roman"/>
      <w:kern w:val="2"/>
      <w:sz w:val="21"/>
      <w:szCs w:val="21"/>
      <w:lang w:val="en-US" w:eastAsia="zh-CN" w:bidi="ar-SA"/>
    </w:rPr>
  </w:style>
  <w:style w:type="paragraph" w:customStyle="1" w:styleId="86">
    <w:name w:val="reader-word-layer"/>
    <w:basedOn w:val="1"/>
    <w:semiHidden/>
    <w:qFormat/>
    <w:uiPriority w:val="0"/>
    <w:pPr>
      <w:widowControl/>
      <w:spacing w:before="100" w:beforeAutospacing="1" w:after="100" w:afterAutospacing="1"/>
    </w:pPr>
    <w:rPr>
      <w:rFonts w:ascii="宋体" w:hAnsi="宋体" w:cs="宋体"/>
      <w:kern w:val="0"/>
      <w:sz w:val="24"/>
    </w:rPr>
  </w:style>
  <w:style w:type="paragraph" w:customStyle="1" w:styleId="87">
    <w:name w:val="WPSOffice手动目录 2"/>
    <w:semiHidden/>
    <w:qFormat/>
    <w:uiPriority w:val="0"/>
    <w:pPr>
      <w:spacing w:after="160" w:line="278" w:lineRule="auto"/>
      <w:ind w:left="200" w:leftChars="200"/>
    </w:pPr>
    <w:rPr>
      <w:rFonts w:ascii="Times New Roman" w:hAnsi="Times New Roman" w:eastAsia="宋体" w:cs="Times New Roman"/>
      <w:lang w:val="en-US" w:eastAsia="zh-CN" w:bidi="ar-SA"/>
    </w:rPr>
  </w:style>
  <w:style w:type="paragraph" w:customStyle="1" w:styleId="88">
    <w:name w:val="3级标题"/>
    <w:basedOn w:val="1"/>
    <w:link w:val="149"/>
    <w:semiHidden/>
    <w:qFormat/>
    <w:uiPriority w:val="0"/>
    <w:pPr>
      <w:outlineLvl w:val="2"/>
    </w:pPr>
    <w:rPr>
      <w:rFonts w:ascii="宋体" w:hAnsi="宋体" w:cs="宋体"/>
      <w:b/>
      <w:bCs/>
      <w:sz w:val="24"/>
    </w:rPr>
  </w:style>
  <w:style w:type="paragraph" w:customStyle="1" w:styleId="89">
    <w:name w:val="2"/>
    <w:basedOn w:val="1"/>
    <w:next w:val="1"/>
    <w:semiHidden/>
    <w:qFormat/>
    <w:uiPriority w:val="39"/>
    <w:rPr>
      <w:rFonts w:ascii="Calibri" w:hAnsi="Calibri"/>
      <w:kern w:val="0"/>
      <w:sz w:val="20"/>
      <w:szCs w:val="20"/>
    </w:rPr>
  </w:style>
  <w:style w:type="paragraph" w:customStyle="1" w:styleId="90">
    <w:name w:val="正文_1"/>
    <w:qFormat/>
    <w:uiPriority w:val="0"/>
    <w:pPr>
      <w:widowControl w:val="0"/>
      <w:spacing w:after="160" w:line="278" w:lineRule="auto"/>
      <w:jc w:val="both"/>
    </w:pPr>
    <w:rPr>
      <w:rFonts w:ascii="Times New Roman" w:hAnsi="Times New Roman" w:eastAsia="仿宋_GB2312" w:cs="Times New Roman"/>
      <w:kern w:val="2"/>
      <w:sz w:val="32"/>
      <w:szCs w:val="24"/>
      <w:lang w:val="en-US" w:eastAsia="zh-CN" w:bidi="ar-SA"/>
    </w:rPr>
  </w:style>
  <w:style w:type="paragraph" w:customStyle="1" w:styleId="91">
    <w:name w:val="È¡ÀÊ¡ÎÄ¡À¾"/>
    <w:basedOn w:val="1"/>
    <w:semiHidden/>
    <w:qFormat/>
    <w:uiPriority w:val="0"/>
    <w:pPr>
      <w:widowControl/>
      <w:overflowPunct w:val="0"/>
      <w:autoSpaceDE w:val="0"/>
      <w:autoSpaceDN w:val="0"/>
      <w:adjustRightInd w:val="0"/>
      <w:textAlignment w:val="baseline"/>
    </w:pPr>
    <w:rPr>
      <w:rFonts w:ascii="宋体" w:hAnsi="宋体" w:eastAsia="等线" w:cs="宋体"/>
      <w:kern w:val="0"/>
      <w:sz w:val="28"/>
    </w:rPr>
  </w:style>
  <w:style w:type="paragraph" w:customStyle="1" w:styleId="92">
    <w:name w:val="无间隔3"/>
    <w:semiHidden/>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93">
    <w:name w:val="无间隔2"/>
    <w:semiHidden/>
    <w:qFormat/>
    <w:uiPriority w:val="1"/>
    <w:pPr>
      <w:widowControl w:val="0"/>
      <w:spacing w:after="160" w:line="360" w:lineRule="auto"/>
      <w:jc w:val="both"/>
    </w:pPr>
    <w:rPr>
      <w:rFonts w:ascii="Times New Roman" w:hAnsi="Times New Roman" w:eastAsia="宋体" w:cs="Times New Roman"/>
      <w:kern w:val="2"/>
      <w:sz w:val="21"/>
      <w:szCs w:val="24"/>
      <w:lang w:val="en-US" w:eastAsia="zh-CN" w:bidi="ar-SA"/>
    </w:rPr>
  </w:style>
  <w:style w:type="paragraph" w:customStyle="1" w:styleId="94">
    <w:name w:val="列表段落1"/>
    <w:basedOn w:val="1"/>
    <w:qFormat/>
    <w:uiPriority w:val="0"/>
    <w:pPr>
      <w:spacing w:line="360" w:lineRule="auto"/>
      <w:ind w:firstLine="420" w:firstLineChars="200"/>
    </w:pPr>
    <w:rPr>
      <w:rFonts w:ascii="Calibri" w:hAnsi="Calibri"/>
      <w:szCs w:val="22"/>
    </w:rPr>
  </w:style>
  <w:style w:type="paragraph" w:customStyle="1" w:styleId="95">
    <w:name w:val="正文①"/>
    <w:basedOn w:val="1"/>
    <w:link w:val="151"/>
    <w:qFormat/>
    <w:uiPriority w:val="0"/>
    <w:pPr>
      <w:widowControl/>
      <w:spacing w:line="450" w:lineRule="exact"/>
    </w:pPr>
    <w:rPr>
      <w:rFonts w:ascii="宋体" w:hAnsi="宋体" w:cs="宋体"/>
      <w:szCs w:val="21"/>
    </w:rPr>
  </w:style>
  <w:style w:type="paragraph" w:customStyle="1" w:styleId="96">
    <w:name w:val="正文文本1"/>
    <w:basedOn w:val="1"/>
    <w:link w:val="152"/>
    <w:semiHidden/>
    <w:qFormat/>
    <w:uiPriority w:val="0"/>
    <w:pPr>
      <w:shd w:val="clear" w:color="auto" w:fill="FFFFFF"/>
      <w:spacing w:after="120" w:line="439" w:lineRule="auto"/>
      <w:ind w:firstLine="400"/>
    </w:pPr>
    <w:rPr>
      <w:rFonts w:ascii="MingLiU" w:hAnsi="MingLiU" w:eastAsia="MingLiU" w:cs="MingLiU"/>
      <w:kern w:val="0"/>
      <w:sz w:val="20"/>
      <w:szCs w:val="20"/>
      <w:lang w:val="zh-CN" w:bidi="zh-CN"/>
    </w:rPr>
  </w:style>
  <w:style w:type="paragraph" w:customStyle="1" w:styleId="97">
    <w:name w:val="其他"/>
    <w:basedOn w:val="1"/>
    <w:link w:val="153"/>
    <w:semiHidden/>
    <w:qFormat/>
    <w:uiPriority w:val="0"/>
    <w:pPr>
      <w:shd w:val="clear" w:color="auto" w:fill="FFFFFF"/>
      <w:spacing w:after="40" w:line="408" w:lineRule="auto"/>
      <w:ind w:firstLine="400"/>
    </w:pPr>
    <w:rPr>
      <w:rFonts w:ascii="MingLiU" w:hAnsi="MingLiU" w:eastAsia="MingLiU" w:cs="MingLiU"/>
      <w:kern w:val="0"/>
      <w:sz w:val="22"/>
      <w:szCs w:val="20"/>
      <w:lang w:val="zh-CN" w:bidi="zh-CN"/>
    </w:rPr>
  </w:style>
  <w:style w:type="paragraph" w:customStyle="1" w:styleId="98">
    <w:name w:val="标题 #7"/>
    <w:basedOn w:val="1"/>
    <w:link w:val="154"/>
    <w:semiHidden/>
    <w:qFormat/>
    <w:uiPriority w:val="0"/>
    <w:pPr>
      <w:shd w:val="clear" w:color="auto" w:fill="FFFFFF"/>
      <w:spacing w:after="300"/>
      <w:outlineLvl w:val="6"/>
    </w:pPr>
    <w:rPr>
      <w:rFonts w:ascii="MingLiU" w:hAnsi="MingLiU" w:eastAsia="MingLiU" w:cs="MingLiU"/>
      <w:kern w:val="0"/>
      <w:sz w:val="26"/>
      <w:szCs w:val="26"/>
      <w:lang w:val="zh-CN" w:bidi="zh-CN"/>
    </w:rPr>
  </w:style>
  <w:style w:type="paragraph" w:customStyle="1" w:styleId="99">
    <w:name w:val="表格标题"/>
    <w:basedOn w:val="1"/>
    <w:link w:val="155"/>
    <w:semiHidden/>
    <w:qFormat/>
    <w:uiPriority w:val="0"/>
    <w:pPr>
      <w:shd w:val="clear" w:color="auto" w:fill="FFFFFF"/>
    </w:pPr>
    <w:rPr>
      <w:rFonts w:ascii="MingLiU" w:hAnsi="MingLiU" w:eastAsia="MingLiU" w:cs="MingLiU"/>
      <w:kern w:val="0"/>
      <w:sz w:val="16"/>
      <w:szCs w:val="16"/>
      <w:lang w:val="zh-CN" w:bidi="zh-CN"/>
    </w:rPr>
  </w:style>
  <w:style w:type="character" w:customStyle="1" w:styleId="100">
    <w:name w:val="标题 1 字符"/>
    <w:link w:val="3"/>
    <w:qFormat/>
    <w:uiPriority w:val="0"/>
    <w:rPr>
      <w:rFonts w:ascii="Calibri Light" w:hAnsi="Calibri Light"/>
      <w:color w:val="2E74B5"/>
      <w:kern w:val="2"/>
      <w:sz w:val="32"/>
      <w:szCs w:val="32"/>
    </w:rPr>
  </w:style>
  <w:style w:type="character" w:customStyle="1" w:styleId="101">
    <w:name w:val="标题 2 字符"/>
    <w:link w:val="4"/>
    <w:qFormat/>
    <w:uiPriority w:val="0"/>
    <w:rPr>
      <w:rFonts w:ascii="Calibri Light" w:hAnsi="Calibri Light"/>
      <w:color w:val="2E74B5"/>
      <w:kern w:val="2"/>
      <w:sz w:val="28"/>
      <w:szCs w:val="28"/>
    </w:rPr>
  </w:style>
  <w:style w:type="character" w:customStyle="1" w:styleId="102">
    <w:name w:val="标题 3 字符"/>
    <w:link w:val="5"/>
    <w:qFormat/>
    <w:uiPriority w:val="0"/>
    <w:rPr>
      <w:rFonts w:ascii="Calibri Light" w:hAnsi="Calibri Light"/>
      <w:color w:val="1F4E79"/>
      <w:kern w:val="2"/>
      <w:sz w:val="24"/>
      <w:szCs w:val="24"/>
    </w:rPr>
  </w:style>
  <w:style w:type="character" w:customStyle="1" w:styleId="103">
    <w:name w:val="标题 4 字符"/>
    <w:link w:val="6"/>
    <w:qFormat/>
    <w:uiPriority w:val="0"/>
    <w:rPr>
      <w:rFonts w:ascii="Calibri Light" w:hAnsi="Calibri Light"/>
      <w:b/>
      <w:iCs/>
      <w:kern w:val="2"/>
      <w:sz w:val="24"/>
      <w:szCs w:val="24"/>
    </w:rPr>
  </w:style>
  <w:style w:type="character" w:customStyle="1" w:styleId="104">
    <w:name w:val="标题 5 字符"/>
    <w:link w:val="7"/>
    <w:qFormat/>
    <w:uiPriority w:val="0"/>
    <w:rPr>
      <w:rFonts w:ascii="Calibri Light" w:hAnsi="Calibri Light"/>
      <w:color w:val="2E74B5"/>
      <w:kern w:val="2"/>
      <w:sz w:val="21"/>
      <w:szCs w:val="24"/>
    </w:rPr>
  </w:style>
  <w:style w:type="character" w:customStyle="1" w:styleId="105">
    <w:name w:val="标题 6 字符"/>
    <w:link w:val="8"/>
    <w:qFormat/>
    <w:uiPriority w:val="0"/>
    <w:rPr>
      <w:rFonts w:ascii="Calibri Light" w:hAnsi="Calibri Light"/>
      <w:b/>
      <w:kern w:val="2"/>
      <w:sz w:val="24"/>
      <w:szCs w:val="24"/>
    </w:rPr>
  </w:style>
  <w:style w:type="character" w:customStyle="1" w:styleId="106">
    <w:name w:val="标题 7 字符"/>
    <w:link w:val="9"/>
    <w:qFormat/>
    <w:uiPriority w:val="0"/>
    <w:rPr>
      <w:rFonts w:ascii="Calibri Light" w:hAnsi="Calibri Light"/>
      <w:i/>
      <w:iCs/>
      <w:color w:val="1F4E79"/>
      <w:kern w:val="2"/>
      <w:sz w:val="21"/>
      <w:szCs w:val="24"/>
    </w:rPr>
  </w:style>
  <w:style w:type="character" w:customStyle="1" w:styleId="107">
    <w:name w:val="标题 8 字符"/>
    <w:link w:val="10"/>
    <w:qFormat/>
    <w:uiPriority w:val="0"/>
    <w:rPr>
      <w:rFonts w:ascii="Calibri Light" w:hAnsi="Calibri Light"/>
      <w:color w:val="262626"/>
      <w:kern w:val="2"/>
      <w:sz w:val="21"/>
      <w:szCs w:val="21"/>
    </w:rPr>
  </w:style>
  <w:style w:type="character" w:customStyle="1" w:styleId="108">
    <w:name w:val="标题 9 字符"/>
    <w:link w:val="11"/>
    <w:qFormat/>
    <w:uiPriority w:val="0"/>
    <w:rPr>
      <w:rFonts w:ascii="Calibri Light" w:hAnsi="Calibri Light"/>
      <w:i/>
      <w:iCs/>
      <w:color w:val="262626"/>
      <w:kern w:val="2"/>
      <w:sz w:val="21"/>
      <w:szCs w:val="21"/>
    </w:rPr>
  </w:style>
  <w:style w:type="character" w:customStyle="1" w:styleId="109">
    <w:name w:val="标题 字符"/>
    <w:link w:val="42"/>
    <w:qFormat/>
    <w:uiPriority w:val="10"/>
    <w:rPr>
      <w:rFonts w:ascii="Calibri Light" w:hAnsi="Calibri Light"/>
      <w:spacing w:val="-10"/>
      <w:kern w:val="2"/>
      <w:sz w:val="56"/>
      <w:szCs w:val="56"/>
    </w:rPr>
  </w:style>
  <w:style w:type="character" w:customStyle="1" w:styleId="110">
    <w:name w:val="副标题 字符"/>
    <w:link w:val="32"/>
    <w:qFormat/>
    <w:uiPriority w:val="11"/>
    <w:rPr>
      <w:color w:val="5A5A5A"/>
      <w:spacing w:val="15"/>
      <w:kern w:val="2"/>
      <w:sz w:val="21"/>
      <w:szCs w:val="24"/>
    </w:rPr>
  </w:style>
  <w:style w:type="character" w:customStyle="1" w:styleId="111">
    <w:name w:val="引用 字符"/>
    <w:link w:val="64"/>
    <w:semiHidden/>
    <w:qFormat/>
    <w:uiPriority w:val="29"/>
    <w:rPr>
      <w:i/>
      <w:iCs/>
      <w:color w:val="404040"/>
      <w:kern w:val="2"/>
      <w:sz w:val="21"/>
      <w:szCs w:val="24"/>
    </w:rPr>
  </w:style>
  <w:style w:type="character" w:customStyle="1" w:styleId="112">
    <w:name w:val="明显引用 字符"/>
    <w:link w:val="65"/>
    <w:semiHidden/>
    <w:qFormat/>
    <w:uiPriority w:val="30"/>
    <w:rPr>
      <w:i/>
      <w:iCs/>
      <w:color w:val="5B9BD5"/>
      <w:kern w:val="2"/>
      <w:sz w:val="21"/>
      <w:szCs w:val="24"/>
    </w:rPr>
  </w:style>
  <w:style w:type="character" w:customStyle="1" w:styleId="113">
    <w:name w:val="不明显强调1"/>
    <w:semiHidden/>
    <w:qFormat/>
    <w:uiPriority w:val="19"/>
    <w:rPr>
      <w:i/>
      <w:iCs/>
      <w:color w:val="404040"/>
    </w:rPr>
  </w:style>
  <w:style w:type="character" w:customStyle="1" w:styleId="114">
    <w:name w:val="明显强调1"/>
    <w:semiHidden/>
    <w:qFormat/>
    <w:uiPriority w:val="21"/>
    <w:rPr>
      <w:i/>
      <w:iCs/>
      <w:color w:val="5B9BD5"/>
    </w:rPr>
  </w:style>
  <w:style w:type="character" w:customStyle="1" w:styleId="115">
    <w:name w:val="不明显参考1"/>
    <w:semiHidden/>
    <w:qFormat/>
    <w:uiPriority w:val="31"/>
    <w:rPr>
      <w:smallCaps/>
      <w:color w:val="404040"/>
    </w:rPr>
  </w:style>
  <w:style w:type="character" w:customStyle="1" w:styleId="116">
    <w:name w:val="明显参考1"/>
    <w:semiHidden/>
    <w:qFormat/>
    <w:uiPriority w:val="32"/>
    <w:rPr>
      <w:b/>
      <w:bCs/>
      <w:smallCaps/>
      <w:color w:val="5B9BD5"/>
      <w:spacing w:val="5"/>
    </w:rPr>
  </w:style>
  <w:style w:type="character" w:customStyle="1" w:styleId="117">
    <w:name w:val="书籍标题1"/>
    <w:semiHidden/>
    <w:qFormat/>
    <w:uiPriority w:val="33"/>
    <w:rPr>
      <w:b/>
      <w:bCs/>
      <w:i/>
      <w:iCs/>
      <w:spacing w:val="5"/>
    </w:rPr>
  </w:style>
  <w:style w:type="character" w:customStyle="1" w:styleId="118">
    <w:name w:val="批注文字 字符"/>
    <w:link w:val="16"/>
    <w:qFormat/>
    <w:uiPriority w:val="0"/>
    <w:rPr>
      <w:kern w:val="2"/>
      <w:sz w:val="21"/>
      <w:szCs w:val="24"/>
    </w:rPr>
  </w:style>
  <w:style w:type="character" w:customStyle="1" w:styleId="119">
    <w:name w:val="结束语 字符"/>
    <w:link w:val="18"/>
    <w:semiHidden/>
    <w:qFormat/>
    <w:uiPriority w:val="0"/>
    <w:rPr>
      <w:rFonts w:ascii="宋体" w:hAnsi="宋体"/>
      <w:color w:val="000000"/>
      <w:kern w:val="2"/>
      <w:sz w:val="24"/>
      <w:szCs w:val="24"/>
    </w:rPr>
  </w:style>
  <w:style w:type="character" w:customStyle="1" w:styleId="120">
    <w:name w:val="正文文本 字符"/>
    <w:link w:val="2"/>
    <w:qFormat/>
    <w:uiPriority w:val="0"/>
    <w:rPr>
      <w:kern w:val="2"/>
      <w:sz w:val="21"/>
      <w:szCs w:val="24"/>
    </w:rPr>
  </w:style>
  <w:style w:type="character" w:customStyle="1" w:styleId="121">
    <w:name w:val="正文文本缩进 字符"/>
    <w:link w:val="19"/>
    <w:qFormat/>
    <w:uiPriority w:val="0"/>
    <w:rPr>
      <w:kern w:val="2"/>
      <w:sz w:val="21"/>
      <w:szCs w:val="24"/>
    </w:rPr>
  </w:style>
  <w:style w:type="character" w:customStyle="1" w:styleId="122">
    <w:name w:val="纯文本 字符"/>
    <w:link w:val="23"/>
    <w:qFormat/>
    <w:uiPriority w:val="0"/>
    <w:rPr>
      <w:rFonts w:ascii="宋体" w:hAnsi="Courier New"/>
      <w:kern w:val="2"/>
      <w:sz w:val="21"/>
      <w:szCs w:val="24"/>
    </w:rPr>
  </w:style>
  <w:style w:type="character" w:customStyle="1" w:styleId="123">
    <w:name w:val="正文文本缩进 2 字符"/>
    <w:link w:val="26"/>
    <w:qFormat/>
    <w:uiPriority w:val="0"/>
    <w:rPr>
      <w:rFonts w:ascii="仿宋_GB2312" w:eastAsia="仿宋_GB2312"/>
      <w:kern w:val="2"/>
      <w:sz w:val="31"/>
      <w:szCs w:val="24"/>
    </w:rPr>
  </w:style>
  <w:style w:type="character" w:customStyle="1" w:styleId="124">
    <w:name w:val="批注框文本 字符"/>
    <w:link w:val="27"/>
    <w:qFormat/>
    <w:uiPriority w:val="99"/>
    <w:rPr>
      <w:kern w:val="2"/>
      <w:sz w:val="18"/>
      <w:szCs w:val="18"/>
    </w:rPr>
  </w:style>
  <w:style w:type="character" w:customStyle="1" w:styleId="125">
    <w:name w:val="页脚 字符"/>
    <w:link w:val="28"/>
    <w:qFormat/>
    <w:uiPriority w:val="99"/>
    <w:rPr>
      <w:kern w:val="2"/>
      <w:sz w:val="18"/>
      <w:szCs w:val="24"/>
    </w:rPr>
  </w:style>
  <w:style w:type="character" w:customStyle="1" w:styleId="126">
    <w:name w:val="页眉 字符"/>
    <w:link w:val="29"/>
    <w:qFormat/>
    <w:uiPriority w:val="99"/>
    <w:rPr>
      <w:kern w:val="2"/>
      <w:sz w:val="18"/>
      <w:szCs w:val="24"/>
    </w:rPr>
  </w:style>
  <w:style w:type="character" w:customStyle="1" w:styleId="127">
    <w:name w:val="HTML 预设格式 字符"/>
    <w:link w:val="39"/>
    <w:semiHidden/>
    <w:qFormat/>
    <w:uiPriority w:val="0"/>
    <w:rPr>
      <w:rFonts w:ascii="宋体" w:hAnsi="宋体"/>
      <w:sz w:val="24"/>
      <w:szCs w:val="24"/>
    </w:rPr>
  </w:style>
  <w:style w:type="character" w:customStyle="1" w:styleId="128">
    <w:name w:val="批注主题 字符"/>
    <w:link w:val="43"/>
    <w:qFormat/>
    <w:uiPriority w:val="99"/>
    <w:rPr>
      <w:b/>
      <w:bCs/>
      <w:kern w:val="2"/>
      <w:sz w:val="21"/>
      <w:szCs w:val="24"/>
    </w:rPr>
  </w:style>
  <w:style w:type="character" w:customStyle="1" w:styleId="129">
    <w:name w:val="正文文本首行缩进 字符"/>
    <w:link w:val="44"/>
    <w:qFormat/>
    <w:uiPriority w:val="99"/>
    <w:rPr>
      <w:kern w:val="2"/>
      <w:sz w:val="24"/>
      <w:szCs w:val="24"/>
    </w:rPr>
  </w:style>
  <w:style w:type="character" w:customStyle="1" w:styleId="130">
    <w:name w:val="正文文本首行缩进 2 字符"/>
    <w:link w:val="45"/>
    <w:qFormat/>
    <w:uiPriority w:val="0"/>
    <w:rPr>
      <w:kern w:val="2"/>
      <w:sz w:val="21"/>
      <w:szCs w:val="24"/>
    </w:rPr>
  </w:style>
  <w:style w:type="character" w:customStyle="1" w:styleId="131">
    <w:name w:val="fontstyle01"/>
    <w:semiHidden/>
    <w:qFormat/>
    <w:uiPriority w:val="0"/>
    <w:rPr>
      <w:rFonts w:hint="default" w:ascii="MicrosoftYaHei" w:hAnsi="MicrosoftYaHei"/>
      <w:color w:val="000000"/>
      <w:sz w:val="22"/>
      <w:szCs w:val="22"/>
    </w:rPr>
  </w:style>
  <w:style w:type="character" w:customStyle="1" w:styleId="132">
    <w:name w:val="tab2"/>
    <w:semiHidden/>
    <w:qFormat/>
    <w:uiPriority w:val="0"/>
    <w:rPr>
      <w:color w:val="333366"/>
    </w:rPr>
  </w:style>
  <w:style w:type="character" w:customStyle="1" w:styleId="133">
    <w:name w:val="fontstyle21"/>
    <w:semiHidden/>
    <w:qFormat/>
    <w:uiPriority w:val="0"/>
    <w:rPr>
      <w:rFonts w:hint="default" w:ascii="MicrosoftYaHei-Bold" w:hAnsi="MicrosoftYaHei-Bold"/>
      <w:b/>
      <w:bCs/>
      <w:color w:val="000000"/>
      <w:sz w:val="22"/>
      <w:szCs w:val="22"/>
    </w:rPr>
  </w:style>
  <w:style w:type="character" w:customStyle="1" w:styleId="134">
    <w:name w:val="fontstrikethrough"/>
    <w:semiHidden/>
    <w:qFormat/>
    <w:uiPriority w:val="0"/>
    <w:rPr>
      <w:strike/>
    </w:rPr>
  </w:style>
  <w:style w:type="character" w:customStyle="1" w:styleId="135">
    <w:name w:val="font91"/>
    <w:semiHidden/>
    <w:qFormat/>
    <w:uiPriority w:val="0"/>
    <w:rPr>
      <w:rFonts w:hint="eastAsia" w:ascii="宋体" w:hAnsi="宋体" w:eastAsia="宋体" w:cs="宋体"/>
      <w:color w:val="000000"/>
      <w:sz w:val="18"/>
      <w:szCs w:val="18"/>
      <w:u w:val="none"/>
      <w:vertAlign w:val="superscript"/>
    </w:rPr>
  </w:style>
  <w:style w:type="character" w:customStyle="1" w:styleId="136">
    <w:name w:val="fontborder"/>
    <w:semiHidden/>
    <w:qFormat/>
    <w:uiPriority w:val="0"/>
    <w:rPr>
      <w:bdr w:val="single" w:color="000000" w:sz="6" w:space="0"/>
    </w:rPr>
  </w:style>
  <w:style w:type="character" w:customStyle="1" w:styleId="137">
    <w:name w:val="required"/>
    <w:semiHidden/>
    <w:qFormat/>
    <w:uiPriority w:val="0"/>
    <w:rPr>
      <w:color w:val="FF0000"/>
    </w:rPr>
  </w:style>
  <w:style w:type="character" w:customStyle="1" w:styleId="138">
    <w:name w:val="font31"/>
    <w:qFormat/>
    <w:uiPriority w:val="0"/>
    <w:rPr>
      <w:rFonts w:hint="eastAsia" w:ascii="宋体" w:hAnsi="宋体" w:eastAsia="宋体" w:cs="宋体"/>
      <w:color w:val="000000"/>
      <w:sz w:val="18"/>
      <w:szCs w:val="18"/>
      <w:u w:val="none"/>
    </w:rPr>
  </w:style>
  <w:style w:type="character" w:customStyle="1" w:styleId="139">
    <w:name w:val="fielderror"/>
    <w:semiHidden/>
    <w:qFormat/>
    <w:uiPriority w:val="0"/>
    <w:rPr>
      <w:color w:val="800000"/>
    </w:rPr>
  </w:style>
  <w:style w:type="character" w:customStyle="1" w:styleId="140">
    <w:name w:val="tab1"/>
    <w:basedOn w:val="48"/>
    <w:semiHidden/>
    <w:qFormat/>
    <w:uiPriority w:val="0"/>
  </w:style>
  <w:style w:type="character" w:customStyle="1" w:styleId="141">
    <w:name w:val="active6"/>
    <w:semiHidden/>
    <w:qFormat/>
    <w:uiPriority w:val="0"/>
    <w:rPr>
      <w:color w:val="FFFFFF"/>
    </w:rPr>
  </w:style>
  <w:style w:type="character" w:customStyle="1" w:styleId="142">
    <w:name w:val="font81"/>
    <w:semiHidden/>
    <w:qFormat/>
    <w:uiPriority w:val="0"/>
    <w:rPr>
      <w:rFonts w:hint="eastAsia" w:ascii="宋体" w:hAnsi="宋体" w:eastAsia="宋体" w:cs="宋体"/>
      <w:color w:val="000000"/>
      <w:sz w:val="18"/>
      <w:szCs w:val="18"/>
      <w:u w:val="none"/>
    </w:rPr>
  </w:style>
  <w:style w:type="character" w:customStyle="1" w:styleId="143">
    <w:name w:val="hilite6"/>
    <w:semiHidden/>
    <w:qFormat/>
    <w:uiPriority w:val="0"/>
    <w:rPr>
      <w:color w:val="000000"/>
    </w:rPr>
  </w:style>
  <w:style w:type="character" w:customStyle="1" w:styleId="144">
    <w:name w:val="lemmawgt-lemmatitle-title1"/>
    <w:basedOn w:val="48"/>
    <w:semiHidden/>
    <w:qFormat/>
    <w:uiPriority w:val="0"/>
  </w:style>
  <w:style w:type="character" w:customStyle="1" w:styleId="145">
    <w:name w:val="font101"/>
    <w:semiHidden/>
    <w:qFormat/>
    <w:uiPriority w:val="0"/>
    <w:rPr>
      <w:rFonts w:hint="eastAsia" w:ascii="宋体" w:hAnsi="宋体" w:eastAsia="宋体" w:cs="宋体"/>
      <w:color w:val="000000"/>
      <w:sz w:val="18"/>
      <w:szCs w:val="18"/>
      <w:u w:val="none"/>
    </w:rPr>
  </w:style>
  <w:style w:type="character" w:customStyle="1" w:styleId="146">
    <w:name w:val="font41"/>
    <w:semiHidden/>
    <w:qFormat/>
    <w:uiPriority w:val="0"/>
    <w:rPr>
      <w:rFonts w:hint="eastAsia" w:ascii="宋体" w:hAnsi="宋体" w:eastAsia="宋体" w:cs="宋体"/>
      <w:color w:val="000000"/>
      <w:sz w:val="18"/>
      <w:szCs w:val="18"/>
      <w:u w:val="none"/>
      <w:vertAlign w:val="superscript"/>
    </w:rPr>
  </w:style>
  <w:style w:type="character" w:customStyle="1" w:styleId="147">
    <w:name w:val="font71"/>
    <w:semiHidden/>
    <w:qFormat/>
    <w:uiPriority w:val="0"/>
    <w:rPr>
      <w:rFonts w:hint="eastAsia" w:ascii="宋体" w:hAnsi="宋体" w:eastAsia="宋体" w:cs="宋体"/>
      <w:color w:val="000000"/>
      <w:sz w:val="18"/>
      <w:szCs w:val="18"/>
      <w:u w:val="none"/>
    </w:rPr>
  </w:style>
  <w:style w:type="character" w:customStyle="1" w:styleId="148">
    <w:name w:val="正文缩进 字符"/>
    <w:link w:val="13"/>
    <w:qFormat/>
    <w:uiPriority w:val="99"/>
    <w:rPr>
      <w:rFonts w:ascii="Calibri" w:hAnsi="Calibri" w:cs="Calibri"/>
      <w:kern w:val="2"/>
      <w:sz w:val="21"/>
      <w:szCs w:val="21"/>
    </w:rPr>
  </w:style>
  <w:style w:type="character" w:customStyle="1" w:styleId="149">
    <w:name w:val="3级标题 字符"/>
    <w:link w:val="88"/>
    <w:semiHidden/>
    <w:qFormat/>
    <w:uiPriority w:val="0"/>
    <w:rPr>
      <w:rFonts w:ascii="宋体" w:hAnsi="宋体" w:cs="宋体"/>
      <w:b/>
      <w:bCs/>
      <w:kern w:val="2"/>
      <w:sz w:val="24"/>
      <w:szCs w:val="24"/>
    </w:rPr>
  </w:style>
  <w:style w:type="character" w:customStyle="1" w:styleId="150">
    <w:name w:val="日期 字符"/>
    <w:link w:val="25"/>
    <w:qFormat/>
    <w:uiPriority w:val="0"/>
    <w:rPr>
      <w:kern w:val="2"/>
      <w:sz w:val="21"/>
      <w:szCs w:val="24"/>
    </w:rPr>
  </w:style>
  <w:style w:type="character" w:customStyle="1" w:styleId="151">
    <w:name w:val="正文① 字符"/>
    <w:link w:val="95"/>
    <w:qFormat/>
    <w:uiPriority w:val="0"/>
    <w:rPr>
      <w:rFonts w:ascii="宋体" w:hAnsi="宋体" w:cs="宋体"/>
      <w:kern w:val="2"/>
      <w:sz w:val="21"/>
      <w:szCs w:val="21"/>
    </w:rPr>
  </w:style>
  <w:style w:type="character" w:customStyle="1" w:styleId="152">
    <w:name w:val="正文文本_"/>
    <w:link w:val="96"/>
    <w:qFormat/>
    <w:uiPriority w:val="0"/>
    <w:rPr>
      <w:rFonts w:ascii="MingLiU" w:hAnsi="MingLiU" w:eastAsia="MingLiU" w:cs="MingLiU"/>
      <w:shd w:val="clear" w:color="auto" w:fill="FFFFFF"/>
      <w:lang w:val="zh-CN" w:bidi="zh-CN"/>
    </w:rPr>
  </w:style>
  <w:style w:type="character" w:customStyle="1" w:styleId="153">
    <w:name w:val="其他_"/>
    <w:link w:val="97"/>
    <w:semiHidden/>
    <w:qFormat/>
    <w:locked/>
    <w:uiPriority w:val="0"/>
    <w:rPr>
      <w:rFonts w:ascii="MingLiU" w:hAnsi="MingLiU" w:eastAsia="MingLiU" w:cs="MingLiU"/>
      <w:sz w:val="22"/>
      <w:shd w:val="clear" w:color="auto" w:fill="FFFFFF"/>
      <w:lang w:val="zh-CN" w:bidi="zh-CN"/>
    </w:rPr>
  </w:style>
  <w:style w:type="character" w:customStyle="1" w:styleId="154">
    <w:name w:val="标题 #7_"/>
    <w:link w:val="98"/>
    <w:semiHidden/>
    <w:qFormat/>
    <w:locked/>
    <w:uiPriority w:val="0"/>
    <w:rPr>
      <w:rFonts w:ascii="MingLiU" w:hAnsi="MingLiU" w:eastAsia="MingLiU" w:cs="MingLiU"/>
      <w:sz w:val="26"/>
      <w:szCs w:val="26"/>
      <w:shd w:val="clear" w:color="auto" w:fill="FFFFFF"/>
      <w:lang w:val="zh-CN" w:bidi="zh-CN"/>
    </w:rPr>
  </w:style>
  <w:style w:type="character" w:customStyle="1" w:styleId="155">
    <w:name w:val="表格标题_"/>
    <w:link w:val="99"/>
    <w:semiHidden/>
    <w:qFormat/>
    <w:locked/>
    <w:uiPriority w:val="0"/>
    <w:rPr>
      <w:rFonts w:ascii="MingLiU" w:hAnsi="MingLiU" w:eastAsia="MingLiU" w:cs="MingLiU"/>
      <w:sz w:val="16"/>
      <w:szCs w:val="16"/>
      <w:shd w:val="clear" w:color="auto" w:fill="FFFFFF"/>
      <w:lang w:val="zh-CN" w:bidi="zh-CN"/>
    </w:rPr>
  </w:style>
  <w:style w:type="character" w:customStyle="1" w:styleId="156">
    <w:name w:val="font11"/>
    <w:semiHidden/>
    <w:qFormat/>
    <w:uiPriority w:val="0"/>
    <w:rPr>
      <w:rFonts w:hint="eastAsia" w:ascii="宋体" w:hAnsi="宋体" w:eastAsia="宋体" w:cs="宋体"/>
      <w:color w:val="000000"/>
      <w:sz w:val="22"/>
      <w:szCs w:val="22"/>
      <w:u w:val="none"/>
    </w:rPr>
  </w:style>
  <w:style w:type="paragraph" w:customStyle="1" w:styleId="157">
    <w:name w:val="标题一"/>
    <w:basedOn w:val="5"/>
    <w:link w:val="158"/>
    <w:qFormat/>
    <w:uiPriority w:val="0"/>
    <w:pPr>
      <w:spacing w:before="0" w:line="450" w:lineRule="exact"/>
    </w:pPr>
    <w:rPr>
      <w:rFonts w:ascii="Calibri" w:hAnsi="Calibri"/>
      <w:b/>
      <w:bCs/>
      <w:color w:val="auto"/>
      <w:sz w:val="28"/>
      <w:szCs w:val="28"/>
    </w:rPr>
  </w:style>
  <w:style w:type="character" w:customStyle="1" w:styleId="158">
    <w:name w:val="标题一 字符"/>
    <w:link w:val="157"/>
    <w:qFormat/>
    <w:uiPriority w:val="0"/>
    <w:rPr>
      <w:rFonts w:ascii="Calibri" w:hAnsi="Calibri"/>
      <w:b/>
      <w:bCs/>
      <w:kern w:val="2"/>
      <w:sz w:val="28"/>
      <w:szCs w:val="28"/>
    </w:rPr>
  </w:style>
  <w:style w:type="paragraph" w:customStyle="1" w:styleId="159">
    <w:name w:val="标题三"/>
    <w:basedOn w:val="1"/>
    <w:link w:val="160"/>
    <w:qFormat/>
    <w:uiPriority w:val="0"/>
    <w:pPr>
      <w:keepNext/>
      <w:keepLines/>
      <w:spacing w:line="450" w:lineRule="exact"/>
      <w:outlineLvl w:val="2"/>
    </w:pPr>
    <w:rPr>
      <w:rFonts w:ascii="Calibri" w:hAnsi="Calibri"/>
      <w:b/>
      <w:bCs/>
      <w:sz w:val="28"/>
    </w:rPr>
  </w:style>
  <w:style w:type="character" w:customStyle="1" w:styleId="160">
    <w:name w:val="标题三 字符"/>
    <w:link w:val="159"/>
    <w:qFormat/>
    <w:uiPriority w:val="0"/>
    <w:rPr>
      <w:rFonts w:ascii="Calibri" w:hAnsi="Calibri"/>
      <w:b/>
      <w:bCs/>
      <w:kern w:val="2"/>
      <w:sz w:val="28"/>
      <w:szCs w:val="32"/>
    </w:rPr>
  </w:style>
  <w:style w:type="paragraph" w:customStyle="1" w:styleId="161">
    <w:name w:val="标题二"/>
    <w:basedOn w:val="157"/>
    <w:link w:val="162"/>
    <w:qFormat/>
    <w:uiPriority w:val="0"/>
  </w:style>
  <w:style w:type="character" w:customStyle="1" w:styleId="162">
    <w:name w:val="标题二 字符"/>
    <w:link w:val="161"/>
    <w:qFormat/>
    <w:uiPriority w:val="0"/>
    <w:rPr>
      <w:rFonts w:ascii="Calibri" w:hAnsi="Calibri"/>
      <w:b/>
      <w:bCs/>
      <w:kern w:val="2"/>
      <w:sz w:val="28"/>
      <w:szCs w:val="28"/>
    </w:rPr>
  </w:style>
  <w:style w:type="paragraph" w:customStyle="1" w:styleId="163">
    <w:name w:val="标题①"/>
    <w:basedOn w:val="1"/>
    <w:link w:val="164"/>
    <w:qFormat/>
    <w:uiPriority w:val="0"/>
    <w:pPr>
      <w:widowControl/>
      <w:spacing w:before="120" w:beforeLines="50" w:after="120" w:afterLines="50" w:line="450" w:lineRule="exact"/>
    </w:pPr>
    <w:rPr>
      <w:rFonts w:ascii="宋体" w:hAnsi="宋体"/>
      <w:b/>
      <w:sz w:val="30"/>
      <w:szCs w:val="30"/>
    </w:rPr>
  </w:style>
  <w:style w:type="character" w:customStyle="1" w:styleId="164">
    <w:name w:val="标题① 字符"/>
    <w:link w:val="163"/>
    <w:qFormat/>
    <w:uiPriority w:val="0"/>
    <w:rPr>
      <w:rFonts w:ascii="宋体" w:hAnsi="宋体"/>
      <w:b/>
      <w:kern w:val="2"/>
      <w:sz w:val="30"/>
      <w:szCs w:val="30"/>
    </w:rPr>
  </w:style>
  <w:style w:type="paragraph" w:customStyle="1" w:styleId="165">
    <w:name w:val="标题②"/>
    <w:basedOn w:val="163"/>
    <w:link w:val="166"/>
    <w:qFormat/>
    <w:uiPriority w:val="0"/>
    <w:rPr>
      <w:sz w:val="28"/>
    </w:rPr>
  </w:style>
  <w:style w:type="character" w:customStyle="1" w:styleId="166">
    <w:name w:val="标题② 字符"/>
    <w:link w:val="165"/>
    <w:qFormat/>
    <w:uiPriority w:val="0"/>
    <w:rPr>
      <w:rFonts w:ascii="宋体" w:hAnsi="宋体"/>
      <w:b/>
      <w:kern w:val="2"/>
      <w:sz w:val="28"/>
      <w:szCs w:val="30"/>
    </w:rPr>
  </w:style>
  <w:style w:type="paragraph" w:customStyle="1" w:styleId="167">
    <w:name w:val="标题③"/>
    <w:basedOn w:val="165"/>
    <w:link w:val="168"/>
    <w:qFormat/>
    <w:uiPriority w:val="0"/>
    <w:rPr>
      <w:szCs w:val="28"/>
    </w:rPr>
  </w:style>
  <w:style w:type="character" w:customStyle="1" w:styleId="168">
    <w:name w:val="标题③ 字符"/>
    <w:link w:val="167"/>
    <w:qFormat/>
    <w:uiPriority w:val="0"/>
    <w:rPr>
      <w:rFonts w:ascii="宋体" w:hAnsi="宋体"/>
      <w:b/>
      <w:kern w:val="2"/>
      <w:sz w:val="28"/>
      <w:szCs w:val="28"/>
    </w:rPr>
  </w:style>
  <w:style w:type="paragraph" w:customStyle="1" w:styleId="169">
    <w:name w:val="标题2"/>
    <w:basedOn w:val="3"/>
    <w:link w:val="170"/>
    <w:qFormat/>
    <w:uiPriority w:val="0"/>
    <w:pPr>
      <w:spacing w:before="0" w:line="450" w:lineRule="exact"/>
    </w:pPr>
    <w:rPr>
      <w:rFonts w:ascii="宋体" w:hAnsi="宋体"/>
      <w:b/>
      <w:bCs/>
      <w:color w:val="auto"/>
      <w:kern w:val="44"/>
      <w:sz w:val="28"/>
      <w:szCs w:val="28"/>
    </w:rPr>
  </w:style>
  <w:style w:type="character" w:customStyle="1" w:styleId="170">
    <w:name w:val="标题2 字符"/>
    <w:link w:val="169"/>
    <w:qFormat/>
    <w:uiPriority w:val="0"/>
    <w:rPr>
      <w:rFonts w:ascii="宋体" w:hAnsi="宋体"/>
      <w:b/>
      <w:bCs/>
      <w:kern w:val="44"/>
      <w:sz w:val="28"/>
      <w:szCs w:val="28"/>
    </w:rPr>
  </w:style>
  <w:style w:type="paragraph" w:styleId="171">
    <w:name w:val="List Paragraph"/>
    <w:basedOn w:val="1"/>
    <w:qFormat/>
    <w:uiPriority w:val="34"/>
    <w:pPr>
      <w:spacing w:line="360" w:lineRule="auto"/>
      <w:ind w:firstLine="420" w:firstLineChars="200"/>
    </w:pPr>
    <w:rPr>
      <w:rFonts w:ascii="Calibri" w:hAnsi="Calibri"/>
      <w:szCs w:val="22"/>
    </w:rPr>
  </w:style>
  <w:style w:type="paragraph" w:customStyle="1" w:styleId="172">
    <w:name w:val="1级标题"/>
    <w:basedOn w:val="3"/>
    <w:link w:val="174"/>
    <w:semiHidden/>
    <w:qFormat/>
    <w:uiPriority w:val="0"/>
    <w:pPr>
      <w:spacing w:before="0" w:line="450" w:lineRule="exact"/>
    </w:pPr>
    <w:rPr>
      <w:rFonts w:ascii="宋体" w:hAnsi="宋体"/>
      <w:b/>
      <w:bCs/>
      <w:color w:val="C00000"/>
      <w:kern w:val="44"/>
      <w:sz w:val="28"/>
      <w:szCs w:val="28"/>
    </w:rPr>
  </w:style>
  <w:style w:type="paragraph" w:customStyle="1" w:styleId="173">
    <w:name w:val="二级标题"/>
    <w:basedOn w:val="4"/>
    <w:link w:val="175"/>
    <w:qFormat/>
    <w:uiPriority w:val="1"/>
    <w:pPr>
      <w:spacing w:before="157" w:beforeLines="50" w:after="157" w:afterLines="50" w:line="450" w:lineRule="exact"/>
    </w:pPr>
    <w:rPr>
      <w:rFonts w:ascii="宋体" w:hAnsi="宋体"/>
      <w:b/>
      <w:bCs/>
      <w:color w:val="10253F" w:themeColor="text2" w:themeShade="80"/>
      <w:sz w:val="22"/>
      <w:szCs w:val="22"/>
    </w:rPr>
  </w:style>
  <w:style w:type="character" w:customStyle="1" w:styleId="174">
    <w:name w:val="1级标题 字符"/>
    <w:link w:val="172"/>
    <w:semiHidden/>
    <w:qFormat/>
    <w:uiPriority w:val="0"/>
    <w:rPr>
      <w:rFonts w:ascii="宋体" w:hAnsi="宋体"/>
      <w:b/>
      <w:bCs/>
      <w:color w:val="C00000"/>
      <w:kern w:val="44"/>
      <w:sz w:val="28"/>
      <w:szCs w:val="28"/>
    </w:rPr>
  </w:style>
  <w:style w:type="character" w:customStyle="1" w:styleId="175">
    <w:name w:val="二级标题 字符"/>
    <w:link w:val="173"/>
    <w:qFormat/>
    <w:uiPriority w:val="1"/>
    <w:rPr>
      <w:rFonts w:ascii="宋体" w:hAnsi="宋体"/>
      <w:b/>
      <w:bCs/>
      <w:color w:val="10253F" w:themeColor="text2" w:themeShade="80"/>
      <w:kern w:val="2"/>
      <w:sz w:val="22"/>
      <w:szCs w:val="22"/>
    </w:rPr>
  </w:style>
  <w:style w:type="paragraph" w:customStyle="1" w:styleId="176">
    <w:name w:val="一级标题"/>
    <w:basedOn w:val="4"/>
    <w:link w:val="178"/>
    <w:qFormat/>
    <w:uiPriority w:val="0"/>
    <w:pPr>
      <w:spacing w:before="50" w:beforeLines="50" w:after="50" w:afterLines="50"/>
    </w:pPr>
    <w:rPr>
      <w:b/>
      <w:bCs/>
      <w:color w:val="C00000"/>
      <w:sz w:val="24"/>
      <w:szCs w:val="24"/>
    </w:rPr>
  </w:style>
  <w:style w:type="paragraph" w:customStyle="1" w:styleId="177">
    <w:name w:val="三级标题"/>
    <w:basedOn w:val="6"/>
    <w:link w:val="179"/>
    <w:qFormat/>
    <w:uiPriority w:val="2"/>
    <w:rPr>
      <w:rFonts w:ascii="宋体" w:hAnsi="宋体"/>
      <w:b w:val="0"/>
      <w:bCs/>
      <w:i/>
      <w:iCs w:val="0"/>
      <w:color w:val="006C1C"/>
      <w:sz w:val="22"/>
      <w:szCs w:val="22"/>
    </w:rPr>
  </w:style>
  <w:style w:type="character" w:customStyle="1" w:styleId="178">
    <w:name w:val="一级标题 字符"/>
    <w:basedOn w:val="101"/>
    <w:link w:val="176"/>
    <w:qFormat/>
    <w:uiPriority w:val="0"/>
    <w:rPr>
      <w:rFonts w:ascii="Calibri Light" w:hAnsi="Calibri Light"/>
      <w:b/>
      <w:bCs/>
      <w:color w:val="C00000"/>
      <w:kern w:val="2"/>
      <w:sz w:val="24"/>
      <w:szCs w:val="24"/>
    </w:rPr>
  </w:style>
  <w:style w:type="character" w:customStyle="1" w:styleId="179">
    <w:name w:val="三级标题 字符"/>
    <w:basedOn w:val="103"/>
    <w:link w:val="177"/>
    <w:qFormat/>
    <w:uiPriority w:val="2"/>
    <w:rPr>
      <w:rFonts w:ascii="宋体" w:hAnsi="宋体"/>
      <w:b w:val="0"/>
      <w:bCs/>
      <w:i/>
      <w:iCs w:val="0"/>
      <w:color w:val="006C1C"/>
      <w:kern w:val="2"/>
      <w:sz w:val="22"/>
      <w:szCs w:val="22"/>
    </w:rPr>
  </w:style>
  <w:style w:type="character" w:customStyle="1" w:styleId="180">
    <w:name w:val="文档结构图 字符"/>
    <w:basedOn w:val="48"/>
    <w:link w:val="15"/>
    <w:qFormat/>
    <w:uiPriority w:val="0"/>
    <w:rPr>
      <w:rFonts w:ascii="宋体" w:hAnsi="Tahoma" w:cstheme="minorBidi"/>
      <w:sz w:val="18"/>
      <w:szCs w:val="18"/>
    </w:rPr>
  </w:style>
  <w:style w:type="paragraph" w:styleId="181">
    <w:name w:val="No Spacing"/>
    <w:qFormat/>
    <w:uiPriority w:val="1"/>
    <w:pPr>
      <w:widowControl w:val="0"/>
      <w:spacing w:after="160" w:line="360" w:lineRule="auto"/>
      <w:jc w:val="both"/>
    </w:pPr>
    <w:rPr>
      <w:rFonts w:ascii="Times New Roman" w:hAnsi="Times New Roman" w:eastAsia="宋体" w:cs="Times New Roman"/>
      <w:kern w:val="2"/>
      <w:sz w:val="21"/>
      <w:szCs w:val="24"/>
      <w:lang w:val="en-US" w:eastAsia="zh-CN" w:bidi="ar-SA"/>
    </w:rPr>
  </w:style>
  <w:style w:type="character" w:customStyle="1" w:styleId="182">
    <w:name w:val="正文缩进2格 Char"/>
    <w:link w:val="73"/>
    <w:qFormat/>
    <w:uiPriority w:val="0"/>
    <w:rPr>
      <w:rFonts w:ascii="仿宋_GB2312" w:hAnsi="宋体" w:eastAsia="仿宋_GB2312"/>
      <w:kern w:val="2"/>
      <w:sz w:val="31"/>
      <w:szCs w:val="24"/>
    </w:rPr>
  </w:style>
  <w:style w:type="paragraph" w:customStyle="1" w:styleId="183">
    <w:name w:val="标题4"/>
    <w:basedOn w:val="6"/>
    <w:link w:val="185"/>
    <w:qFormat/>
    <w:uiPriority w:val="0"/>
  </w:style>
  <w:style w:type="character" w:customStyle="1" w:styleId="184">
    <w:name w:val="未处理的提及1"/>
    <w:basedOn w:val="48"/>
    <w:semiHidden/>
    <w:unhideWhenUsed/>
    <w:qFormat/>
    <w:uiPriority w:val="99"/>
    <w:rPr>
      <w:color w:val="605E5C"/>
      <w:shd w:val="clear" w:color="auto" w:fill="E1DFDD"/>
    </w:rPr>
  </w:style>
  <w:style w:type="character" w:customStyle="1" w:styleId="185">
    <w:name w:val="标题4 字符"/>
    <w:basedOn w:val="103"/>
    <w:link w:val="183"/>
    <w:qFormat/>
    <w:uiPriority w:val="0"/>
    <w:rPr>
      <w:rFonts w:ascii="Calibri Light" w:hAnsi="Calibri Light"/>
      <w:kern w:val="2"/>
      <w:sz w:val="24"/>
      <w:szCs w:val="24"/>
    </w:rPr>
  </w:style>
  <w:style w:type="character" w:customStyle="1" w:styleId="186">
    <w:name w:val="正文文本 2 字符"/>
    <w:basedOn w:val="48"/>
    <w:link w:val="38"/>
    <w:qFormat/>
    <w:uiPriority w:val="0"/>
    <w:rPr>
      <w:rFonts w:ascii="Arial" w:hAnsi="Arial" w:eastAsia="仿宋" w:cstheme="minorBidi"/>
      <w:kern w:val="2"/>
      <w:sz w:val="30"/>
      <w:szCs w:val="24"/>
    </w:rPr>
  </w:style>
  <w:style w:type="character" w:customStyle="1" w:styleId="187">
    <w:name w:val="正文文本 3 字符"/>
    <w:basedOn w:val="48"/>
    <w:semiHidden/>
    <w:qFormat/>
    <w:uiPriority w:val="99"/>
    <w:rPr>
      <w:kern w:val="2"/>
      <w:sz w:val="16"/>
      <w:szCs w:val="16"/>
    </w:rPr>
  </w:style>
  <w:style w:type="character" w:customStyle="1" w:styleId="188">
    <w:name w:val="脚注文本 字符"/>
    <w:basedOn w:val="48"/>
    <w:link w:val="33"/>
    <w:qFormat/>
    <w:uiPriority w:val="99"/>
    <w:rPr>
      <w:rFonts w:ascii="宋体" w:hAnsi="宋体" w:cs="宋体"/>
      <w:sz w:val="18"/>
      <w:szCs w:val="21"/>
    </w:rPr>
  </w:style>
  <w:style w:type="character" w:customStyle="1" w:styleId="189">
    <w:name w:val="正文文本缩进 3 字符"/>
    <w:basedOn w:val="48"/>
    <w:link w:val="35"/>
    <w:qFormat/>
    <w:uiPriority w:val="0"/>
    <w:rPr>
      <w:rFonts w:eastAsia="楷体_GB2312" w:cs="宋体"/>
      <w:kern w:val="2"/>
      <w:sz w:val="28"/>
    </w:rPr>
  </w:style>
  <w:style w:type="character" w:customStyle="1" w:styleId="190">
    <w:name w:val="标题 1 字符1"/>
    <w:basedOn w:val="48"/>
    <w:qFormat/>
    <w:uiPriority w:val="0"/>
    <w:rPr>
      <w:rFonts w:ascii="宋体" w:hAnsi="宋体" w:cs="宋体"/>
      <w:b/>
      <w:color w:val="C00000"/>
      <w:kern w:val="44"/>
      <w:sz w:val="24"/>
      <w:szCs w:val="21"/>
    </w:rPr>
  </w:style>
  <w:style w:type="character" w:customStyle="1" w:styleId="191">
    <w:name w:val="标题 2 字符1"/>
    <w:basedOn w:val="48"/>
    <w:qFormat/>
    <w:uiPriority w:val="0"/>
    <w:rPr>
      <w:rFonts w:ascii="Calibri Light" w:hAnsi="Calibri Light" w:cs="宋体"/>
      <w:b/>
      <w:bCs/>
      <w:color w:val="005A9E"/>
      <w:sz w:val="24"/>
      <w:szCs w:val="32"/>
    </w:rPr>
  </w:style>
  <w:style w:type="character" w:customStyle="1" w:styleId="192">
    <w:name w:val="标题 4 Char"/>
    <w:basedOn w:val="48"/>
    <w:qFormat/>
    <w:uiPriority w:val="0"/>
    <w:rPr>
      <w:rFonts w:asciiTheme="majorHAnsi" w:hAnsiTheme="majorHAnsi" w:eastAsiaTheme="majorEastAsia" w:cstheme="majorBidi"/>
      <w:b/>
      <w:bCs/>
      <w:kern w:val="0"/>
      <w:sz w:val="28"/>
      <w:szCs w:val="28"/>
    </w:rPr>
  </w:style>
  <w:style w:type="paragraph" w:customStyle="1" w:styleId="193">
    <w:name w:val="_Style 18"/>
    <w:basedOn w:val="1"/>
    <w:next w:val="171"/>
    <w:qFormat/>
    <w:uiPriority w:val="34"/>
    <w:pPr>
      <w:widowControl/>
      <w:adjustRightInd w:val="0"/>
      <w:snapToGrid w:val="0"/>
      <w:ind w:firstLine="420" w:firstLineChars="200"/>
    </w:pPr>
    <w:rPr>
      <w:rFonts w:ascii="宋体" w:hAnsi="宋体" w:cs="宋体"/>
      <w:kern w:val="0"/>
      <w:szCs w:val="21"/>
    </w:rPr>
  </w:style>
  <w:style w:type="character" w:customStyle="1" w:styleId="194">
    <w:name w:val="标题 4 字符1"/>
    <w:qFormat/>
    <w:uiPriority w:val="0"/>
    <w:rPr>
      <w:rFonts w:ascii="Calibri Light" w:hAnsi="Calibri Light" w:cs="宋体"/>
      <w:b/>
      <w:bCs/>
      <w:sz w:val="28"/>
      <w:szCs w:val="28"/>
    </w:rPr>
  </w:style>
  <w:style w:type="character" w:customStyle="1" w:styleId="195">
    <w:name w:val="批注文字 Char"/>
    <w:basedOn w:val="48"/>
    <w:qFormat/>
    <w:uiPriority w:val="0"/>
    <w:rPr>
      <w:rFonts w:ascii="Tahoma" w:hAnsi="Tahoma" w:eastAsia="微软雅黑" w:cs="Times New Roman"/>
      <w:kern w:val="0"/>
      <w:sz w:val="22"/>
    </w:rPr>
  </w:style>
  <w:style w:type="character" w:customStyle="1" w:styleId="196">
    <w:name w:val="批注文字 字符1"/>
    <w:qFormat/>
    <w:uiPriority w:val="0"/>
    <w:rPr>
      <w:rFonts w:ascii="宋体" w:hAnsi="宋体" w:cs="宋体"/>
      <w:sz w:val="21"/>
      <w:szCs w:val="21"/>
    </w:rPr>
  </w:style>
  <w:style w:type="character" w:customStyle="1" w:styleId="197">
    <w:name w:val="批注框文本 Char"/>
    <w:basedOn w:val="48"/>
    <w:qFormat/>
    <w:uiPriority w:val="0"/>
    <w:rPr>
      <w:rFonts w:ascii="Tahoma" w:hAnsi="Tahoma" w:eastAsia="微软雅黑" w:cs="Times New Roman"/>
      <w:kern w:val="0"/>
      <w:sz w:val="18"/>
      <w:szCs w:val="18"/>
    </w:rPr>
  </w:style>
  <w:style w:type="character" w:customStyle="1" w:styleId="198">
    <w:name w:val="批注框文本 字符1"/>
    <w:qFormat/>
    <w:uiPriority w:val="99"/>
    <w:rPr>
      <w:rFonts w:ascii="宋体" w:hAnsi="宋体" w:cs="宋体"/>
      <w:sz w:val="18"/>
      <w:szCs w:val="18"/>
    </w:rPr>
  </w:style>
  <w:style w:type="character" w:customStyle="1" w:styleId="199">
    <w:name w:val="批注主题 Char"/>
    <w:basedOn w:val="195"/>
    <w:qFormat/>
    <w:uiPriority w:val="0"/>
    <w:rPr>
      <w:rFonts w:ascii="Tahoma" w:hAnsi="Tahoma" w:eastAsia="微软雅黑" w:cs="Times New Roman"/>
      <w:b/>
      <w:bCs/>
      <w:kern w:val="0"/>
      <w:sz w:val="22"/>
    </w:rPr>
  </w:style>
  <w:style w:type="character" w:customStyle="1" w:styleId="200">
    <w:name w:val="批注主题 字符1"/>
    <w:qFormat/>
    <w:uiPriority w:val="99"/>
    <w:rPr>
      <w:rFonts w:ascii="宋体" w:hAnsi="宋体" w:cs="宋体"/>
      <w:b/>
      <w:bCs/>
      <w:sz w:val="21"/>
      <w:szCs w:val="21"/>
    </w:rPr>
  </w:style>
  <w:style w:type="character" w:customStyle="1" w:styleId="201">
    <w:name w:val="样式 楷体_GB2312 小四"/>
    <w:qFormat/>
    <w:uiPriority w:val="0"/>
    <w:rPr>
      <w:rFonts w:ascii="楷体_GB2312" w:hAnsi="楷体_GB2312" w:eastAsia="仿宋_GB2312"/>
      <w:sz w:val="24"/>
    </w:rPr>
  </w:style>
  <w:style w:type="paragraph" w:customStyle="1" w:styleId="202">
    <w:name w:val="列出段落4"/>
    <w:basedOn w:val="1"/>
    <w:qFormat/>
    <w:uiPriority w:val="34"/>
    <w:pPr>
      <w:widowControl/>
      <w:adjustRightInd w:val="0"/>
      <w:snapToGrid w:val="0"/>
      <w:spacing w:line="360" w:lineRule="auto"/>
      <w:ind w:firstLine="420"/>
    </w:pPr>
    <w:rPr>
      <w:rFonts w:ascii="宋体" w:hAnsi="宋体" w:cs="微软雅黑"/>
      <w:snapToGrid w:val="0"/>
      <w:kern w:val="0"/>
      <w:sz w:val="24"/>
      <w:szCs w:val="30"/>
    </w:rPr>
  </w:style>
  <w:style w:type="paragraph" w:customStyle="1" w:styleId="203">
    <w:name w:val="标题1"/>
    <w:basedOn w:val="1"/>
    <w:qFormat/>
    <w:uiPriority w:val="0"/>
    <w:pPr>
      <w:spacing w:before="180" w:beforeLines="50" w:after="180" w:afterLines="50"/>
      <w:jc w:val="center"/>
      <w:outlineLvl w:val="1"/>
    </w:pPr>
    <w:rPr>
      <w:rFonts w:cs="宋体" w:asciiTheme="minorEastAsia" w:hAnsiTheme="minorEastAsia" w:eastAsiaTheme="minorEastAsia"/>
      <w:b/>
      <w:color w:val="000000" w:themeColor="text1"/>
      <w:kern w:val="0"/>
      <w:sz w:val="28"/>
      <w:szCs w:val="28"/>
      <w14:textFill>
        <w14:solidFill>
          <w14:schemeClr w14:val="tx1"/>
        </w14:solidFill>
      </w14:textFill>
    </w:rPr>
  </w:style>
  <w:style w:type="paragraph" w:customStyle="1" w:styleId="204">
    <w:name w:val="图文"/>
    <w:basedOn w:val="1"/>
    <w:qFormat/>
    <w:uiPriority w:val="0"/>
    <w:pPr>
      <w:adjustRightInd w:val="0"/>
      <w:snapToGrid w:val="0"/>
      <w:spacing w:after="50" w:line="360" w:lineRule="auto"/>
    </w:pPr>
    <w:rPr>
      <w:rFonts w:cs="宋体"/>
      <w:sz w:val="24"/>
    </w:rPr>
  </w:style>
  <w:style w:type="paragraph" w:customStyle="1" w:styleId="205">
    <w:name w:val="图"/>
    <w:basedOn w:val="1"/>
    <w:qFormat/>
    <w:uiPriority w:val="0"/>
    <w:pPr>
      <w:keepNext/>
      <w:adjustRightInd w:val="0"/>
      <w:spacing w:before="60" w:after="60" w:line="300" w:lineRule="auto"/>
      <w:jc w:val="center"/>
      <w:textAlignment w:val="center"/>
    </w:pPr>
    <w:rPr>
      <w:rFonts w:cs="宋体"/>
      <w:spacing w:val="20"/>
      <w:kern w:val="0"/>
      <w:sz w:val="24"/>
      <w:szCs w:val="20"/>
    </w:rPr>
  </w:style>
  <w:style w:type="paragraph" w:customStyle="1" w:styleId="206">
    <w:name w:val="列出段落111"/>
    <w:basedOn w:val="1"/>
    <w:qFormat/>
    <w:uiPriority w:val="34"/>
    <w:pPr>
      <w:spacing w:beforeLines="50" w:afterLines="50" w:line="288" w:lineRule="auto"/>
      <w:ind w:firstLine="420" w:firstLineChars="200"/>
    </w:pPr>
    <w:rPr>
      <w:rFonts w:cs="黑体"/>
      <w:sz w:val="24"/>
      <w:szCs w:val="21"/>
    </w:rPr>
  </w:style>
  <w:style w:type="character" w:customStyle="1" w:styleId="207">
    <w:name w:val="标题 5 字符1"/>
    <w:basedOn w:val="48"/>
    <w:qFormat/>
    <w:uiPriority w:val="0"/>
    <w:rPr>
      <w:rFonts w:eastAsia="楷体_GB2312" w:cs="宋体"/>
      <w:kern w:val="2"/>
      <w:sz w:val="28"/>
    </w:rPr>
  </w:style>
  <w:style w:type="character" w:customStyle="1" w:styleId="208">
    <w:name w:val="标题 6 字符1"/>
    <w:basedOn w:val="48"/>
    <w:qFormat/>
    <w:uiPriority w:val="0"/>
    <w:rPr>
      <w:rFonts w:eastAsia="楷体_GB2312" w:cs="宋体"/>
      <w:kern w:val="2"/>
      <w:sz w:val="28"/>
    </w:rPr>
  </w:style>
  <w:style w:type="character" w:customStyle="1" w:styleId="209">
    <w:name w:val="标题 7 字符1"/>
    <w:basedOn w:val="48"/>
    <w:qFormat/>
    <w:uiPriority w:val="0"/>
    <w:rPr>
      <w:rFonts w:eastAsia="楷体_GB2312" w:cs="宋体"/>
      <w:kern w:val="2"/>
      <w:sz w:val="28"/>
    </w:rPr>
  </w:style>
  <w:style w:type="character" w:customStyle="1" w:styleId="210">
    <w:name w:val="标题 8 字符1"/>
    <w:basedOn w:val="48"/>
    <w:qFormat/>
    <w:uiPriority w:val="0"/>
    <w:rPr>
      <w:rFonts w:eastAsia="楷体_GB2312" w:cs="宋体"/>
      <w:kern w:val="2"/>
      <w:sz w:val="28"/>
    </w:rPr>
  </w:style>
  <w:style w:type="character" w:customStyle="1" w:styleId="211">
    <w:name w:val="标题 9 字符1"/>
    <w:basedOn w:val="48"/>
    <w:qFormat/>
    <w:uiPriority w:val="0"/>
    <w:rPr>
      <w:rFonts w:ascii="Arial" w:hAnsi="Arial" w:eastAsia="黑体" w:cs="宋体"/>
      <w:kern w:val="2"/>
      <w:sz w:val="24"/>
      <w:szCs w:val="21"/>
    </w:rPr>
  </w:style>
  <w:style w:type="character" w:customStyle="1" w:styleId="212">
    <w:name w:val="fontstyle11"/>
    <w:qFormat/>
    <w:uiPriority w:val="0"/>
    <w:rPr>
      <w:rFonts w:hint="eastAsia" w:ascii="仿宋_GB2312" w:hAnsi="仿宋_GB2312" w:eastAsia="仿宋_GB2312"/>
      <w:color w:val="000000"/>
      <w:sz w:val="32"/>
      <w:szCs w:val="32"/>
    </w:rPr>
  </w:style>
  <w:style w:type="character" w:customStyle="1" w:styleId="213">
    <w:name w:val="标题 3 Char1"/>
    <w:basedOn w:val="48"/>
    <w:qFormat/>
    <w:uiPriority w:val="0"/>
    <w:rPr>
      <w:rFonts w:ascii="Times New Roman" w:hAnsi="Times New Roman" w:eastAsia="宋体" w:cs="Times New Roman"/>
      <w:b/>
      <w:bCs/>
      <w:sz w:val="32"/>
      <w:szCs w:val="32"/>
    </w:rPr>
  </w:style>
  <w:style w:type="character" w:customStyle="1" w:styleId="214">
    <w:name w:val="hui1"/>
    <w:qFormat/>
    <w:uiPriority w:val="0"/>
    <w:rPr>
      <w:color w:val="404040"/>
      <w:sz w:val="18"/>
      <w:szCs w:val="18"/>
      <w:u w:val="none"/>
    </w:rPr>
  </w:style>
  <w:style w:type="character" w:customStyle="1" w:styleId="215">
    <w:name w:val="正文文本 3 字符1"/>
    <w:link w:val="17"/>
    <w:qFormat/>
    <w:uiPriority w:val="0"/>
    <w:rPr>
      <w:rFonts w:ascii="宋体" w:hAnsi="宋体" w:eastAsiaTheme="minorEastAsia" w:cstheme="minorBidi"/>
      <w:kern w:val="2"/>
      <w:sz w:val="24"/>
      <w:szCs w:val="21"/>
    </w:rPr>
  </w:style>
  <w:style w:type="character" w:customStyle="1" w:styleId="216">
    <w:name w:val="样式 样式 正文首行缩进 + 首行缩进:  2 字符 + (中文) PMingLiU Char Char Char Char Char Char Char Char Char"/>
    <w:qFormat/>
    <w:uiPriority w:val="0"/>
    <w:rPr>
      <w:rFonts w:eastAsia="宋体" w:cs="宋体"/>
      <w:kern w:val="2"/>
      <w:sz w:val="21"/>
      <w:szCs w:val="24"/>
      <w:lang w:val="en-US" w:eastAsia="zh-CN" w:bidi="ar-SA"/>
    </w:rPr>
  </w:style>
  <w:style w:type="character" w:customStyle="1" w:styleId="217">
    <w:name w:val="Char Char Char Char Char"/>
    <w:qFormat/>
    <w:uiPriority w:val="0"/>
    <w:rPr>
      <w:rFonts w:ascii="宋体" w:hAnsi="Courier New" w:eastAsia="宋体"/>
      <w:kern w:val="2"/>
      <w:sz w:val="21"/>
      <w:lang w:val="en-US" w:eastAsia="zh-CN"/>
    </w:rPr>
  </w:style>
  <w:style w:type="character" w:customStyle="1" w:styleId="218">
    <w:name w:val="正文缩进2格 Char Char"/>
    <w:qFormat/>
    <w:uiPriority w:val="0"/>
    <w:rPr>
      <w:rFonts w:ascii="仿宋_GB2312" w:hAnsi="宋体" w:eastAsia="仿宋_GB2312" w:cs="宋体"/>
      <w:kern w:val="2"/>
      <w:sz w:val="31"/>
      <w:szCs w:val="21"/>
    </w:rPr>
  </w:style>
  <w:style w:type="character" w:customStyle="1" w:styleId="219">
    <w:name w:val="页眉 字符1"/>
    <w:qFormat/>
    <w:uiPriority w:val="99"/>
    <w:rPr>
      <w:rFonts w:eastAsia="宋体"/>
      <w:sz w:val="18"/>
    </w:rPr>
  </w:style>
  <w:style w:type="character" w:customStyle="1" w:styleId="220">
    <w:name w:val="纯文本 字符1"/>
    <w:qFormat/>
    <w:uiPriority w:val="0"/>
    <w:rPr>
      <w:rFonts w:ascii="宋体" w:hAnsi="Courier New" w:cstheme="minorBidi"/>
      <w:kern w:val="2"/>
      <w:sz w:val="21"/>
      <w:szCs w:val="21"/>
    </w:rPr>
  </w:style>
  <w:style w:type="character" w:customStyle="1" w:styleId="221">
    <w:name w:val="Char Char15"/>
    <w:qFormat/>
    <w:uiPriority w:val="0"/>
    <w:rPr>
      <w:b/>
      <w:bCs/>
      <w:kern w:val="44"/>
      <w:sz w:val="44"/>
      <w:szCs w:val="44"/>
    </w:rPr>
  </w:style>
  <w:style w:type="character" w:customStyle="1" w:styleId="222">
    <w:name w:val="body1"/>
    <w:qFormat/>
    <w:uiPriority w:val="0"/>
    <w:rPr>
      <w:rFonts w:hint="default"/>
      <w:spacing w:val="432"/>
      <w:sz w:val="18"/>
      <w:szCs w:val="18"/>
    </w:rPr>
  </w:style>
  <w:style w:type="character" w:customStyle="1" w:styleId="223">
    <w:name w:val="！正文 Char Char"/>
    <w:link w:val="224"/>
    <w:qFormat/>
    <w:uiPriority w:val="0"/>
    <w:rPr>
      <w:rFonts w:ascii="宋体" w:hAnsi="宋体"/>
      <w:color w:val="000000"/>
      <w:sz w:val="24"/>
      <w:szCs w:val="24"/>
    </w:rPr>
  </w:style>
  <w:style w:type="paragraph" w:customStyle="1" w:styleId="224">
    <w:name w:val="！正文"/>
    <w:basedOn w:val="1"/>
    <w:link w:val="223"/>
    <w:qFormat/>
    <w:uiPriority w:val="0"/>
    <w:pPr>
      <w:jc w:val="center"/>
    </w:pPr>
    <w:rPr>
      <w:rFonts w:ascii="宋体" w:hAnsi="宋体"/>
      <w:color w:val="000000"/>
      <w:kern w:val="0"/>
      <w:sz w:val="24"/>
    </w:rPr>
  </w:style>
  <w:style w:type="character" w:customStyle="1" w:styleId="225">
    <w:name w:val="文档结构图 字符1"/>
    <w:qFormat/>
    <w:uiPriority w:val="0"/>
    <w:rPr>
      <w:rFonts w:asciiTheme="minorHAnsi" w:hAnsiTheme="minorHAnsi" w:cstheme="minorBidi"/>
      <w:kern w:val="2"/>
      <w:sz w:val="21"/>
      <w:szCs w:val="21"/>
      <w:shd w:val="clear" w:color="auto" w:fill="000080"/>
    </w:rPr>
  </w:style>
  <w:style w:type="character" w:customStyle="1" w:styleId="226">
    <w:name w:val="样式 正文首行缩进 + 首行缩进:  2 字符 Char Char1"/>
    <w:link w:val="227"/>
    <w:qFormat/>
    <w:uiPriority w:val="0"/>
    <w:rPr>
      <w:rFonts w:eastAsia="仿宋_GB2312" w:cs="宋体"/>
      <w:sz w:val="28"/>
    </w:rPr>
  </w:style>
  <w:style w:type="paragraph" w:customStyle="1" w:styleId="227">
    <w:name w:val="样式 正文首行缩进 + 首行缩进:  2 字符 Char"/>
    <w:basedOn w:val="44"/>
    <w:link w:val="226"/>
    <w:qFormat/>
    <w:uiPriority w:val="0"/>
    <w:pPr>
      <w:spacing w:after="120"/>
      <w:ind w:firstLine="100" w:firstLineChars="100"/>
    </w:pPr>
    <w:rPr>
      <w:rFonts w:cs="宋体"/>
      <w:kern w:val="0"/>
      <w:sz w:val="28"/>
      <w:szCs w:val="20"/>
    </w:rPr>
  </w:style>
  <w:style w:type="character" w:customStyle="1" w:styleId="228">
    <w:name w:val="页脚 字符1"/>
    <w:qFormat/>
    <w:uiPriority w:val="99"/>
    <w:rPr>
      <w:sz w:val="18"/>
    </w:rPr>
  </w:style>
  <w:style w:type="character" w:customStyle="1" w:styleId="229">
    <w:name w:val="newsbg"/>
    <w:basedOn w:val="48"/>
    <w:qFormat/>
    <w:uiPriority w:val="0"/>
  </w:style>
  <w:style w:type="character" w:customStyle="1" w:styleId="230">
    <w:name w:val="日期 字符1"/>
    <w:qFormat/>
    <w:uiPriority w:val="0"/>
    <w:rPr>
      <w:rFonts w:asciiTheme="minorHAnsi" w:hAnsiTheme="minorHAnsi" w:eastAsiaTheme="minorEastAsia" w:cstheme="minorBidi"/>
      <w:kern w:val="2"/>
      <w:sz w:val="32"/>
      <w:szCs w:val="21"/>
    </w:rPr>
  </w:style>
  <w:style w:type="paragraph" w:customStyle="1" w:styleId="231">
    <w:name w:val="默认段落字体 Para Char"/>
    <w:basedOn w:val="1"/>
    <w:qFormat/>
    <w:uiPriority w:val="0"/>
    <w:pPr>
      <w:tabs>
        <w:tab w:val="left" w:pos="360"/>
        <w:tab w:val="left" w:pos="425"/>
      </w:tabs>
      <w:ind w:left="420" w:hanging="425"/>
    </w:pPr>
    <w:rPr>
      <w:rFonts w:cs="宋体"/>
      <w:sz w:val="24"/>
    </w:rPr>
  </w:style>
  <w:style w:type="character" w:customStyle="1" w:styleId="232">
    <w:name w:val="正文文本 2 字符1"/>
    <w:basedOn w:val="48"/>
    <w:qFormat/>
    <w:uiPriority w:val="0"/>
    <w:rPr>
      <w:rFonts w:eastAsia="楷体_GB2312" w:cs="宋体"/>
      <w:kern w:val="2"/>
      <w:sz w:val="28"/>
    </w:rPr>
  </w:style>
  <w:style w:type="paragraph" w:customStyle="1" w:styleId="233">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4">
    <w:name w:val="Char Char Char"/>
    <w:basedOn w:val="1"/>
    <w:qFormat/>
    <w:uiPriority w:val="0"/>
    <w:rPr>
      <w:rFonts w:cs="宋体"/>
    </w:rPr>
  </w:style>
  <w:style w:type="character" w:customStyle="1" w:styleId="235">
    <w:name w:val="正文文本缩进 Char1"/>
    <w:basedOn w:val="48"/>
    <w:qFormat/>
    <w:uiPriority w:val="0"/>
    <w:rPr>
      <w:rFonts w:ascii="楷体_GB2312" w:hAnsi="宋体" w:eastAsia="楷体_GB2312" w:cs="Times New Roman"/>
      <w:sz w:val="28"/>
      <w:szCs w:val="20"/>
    </w:rPr>
  </w:style>
  <w:style w:type="character" w:customStyle="1" w:styleId="236">
    <w:name w:val="正文文本 3 Char1"/>
    <w:basedOn w:val="48"/>
    <w:semiHidden/>
    <w:qFormat/>
    <w:uiPriority w:val="0"/>
    <w:rPr>
      <w:rFonts w:ascii="Tahoma" w:hAnsi="Tahoma" w:eastAsia="微软雅黑" w:cs="Times New Roman"/>
      <w:kern w:val="0"/>
      <w:sz w:val="16"/>
      <w:szCs w:val="16"/>
    </w:rPr>
  </w:style>
  <w:style w:type="character" w:customStyle="1" w:styleId="237">
    <w:name w:val="纯文本 Char1"/>
    <w:basedOn w:val="48"/>
    <w:semiHidden/>
    <w:qFormat/>
    <w:uiPriority w:val="0"/>
    <w:rPr>
      <w:rFonts w:ascii="宋体" w:hAnsi="Courier New" w:eastAsia="宋体" w:cs="Courier New"/>
      <w:kern w:val="0"/>
      <w:szCs w:val="21"/>
    </w:rPr>
  </w:style>
  <w:style w:type="character" w:customStyle="1" w:styleId="238">
    <w:name w:val="文档结构图 Char1"/>
    <w:basedOn w:val="48"/>
    <w:semiHidden/>
    <w:qFormat/>
    <w:uiPriority w:val="0"/>
    <w:rPr>
      <w:rFonts w:ascii="宋体" w:hAnsi="Tahoma" w:eastAsia="宋体" w:cs="Times New Roman"/>
      <w:kern w:val="0"/>
      <w:sz w:val="18"/>
      <w:szCs w:val="18"/>
    </w:rPr>
  </w:style>
  <w:style w:type="character" w:customStyle="1" w:styleId="239">
    <w:name w:val="日期 Char1"/>
    <w:basedOn w:val="48"/>
    <w:semiHidden/>
    <w:qFormat/>
    <w:uiPriority w:val="0"/>
    <w:rPr>
      <w:rFonts w:ascii="Tahoma" w:hAnsi="Tahoma" w:eastAsia="微软雅黑" w:cs="Times New Roman"/>
      <w:kern w:val="0"/>
      <w:sz w:val="22"/>
    </w:rPr>
  </w:style>
  <w:style w:type="paragraph" w:customStyle="1" w:styleId="24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24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3">
    <w:name w:val="Char"/>
    <w:basedOn w:val="1"/>
    <w:qFormat/>
    <w:uiPriority w:val="0"/>
    <w:pPr>
      <w:numPr>
        <w:ilvl w:val="0"/>
        <w:numId w:val="1"/>
      </w:numPr>
    </w:pPr>
    <w:rPr>
      <w:rFonts w:cs="宋体"/>
      <w:sz w:val="24"/>
      <w:szCs w:val="20"/>
    </w:rPr>
  </w:style>
  <w:style w:type="paragraph" w:customStyle="1" w:styleId="244">
    <w:name w:val="默认段落字体 Para Char Char Char Char Char"/>
    <w:basedOn w:val="1"/>
    <w:qFormat/>
    <w:uiPriority w:val="0"/>
    <w:pPr>
      <w:adjustRightInd w:val="0"/>
      <w:spacing w:line="360" w:lineRule="auto"/>
    </w:pPr>
    <w:rPr>
      <w:rFonts w:cs="宋体"/>
      <w:sz w:val="24"/>
    </w:rPr>
  </w:style>
  <w:style w:type="paragraph" w:customStyle="1" w:styleId="24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46">
    <w:name w:val="Char1"/>
    <w:basedOn w:val="1"/>
    <w:qFormat/>
    <w:uiPriority w:val="0"/>
    <w:rPr>
      <w:rFonts w:ascii="宋体" w:hAnsi="宋体" w:cs="宋体"/>
      <w:sz w:val="24"/>
    </w:rPr>
  </w:style>
  <w:style w:type="paragraph" w:customStyle="1" w:styleId="247">
    <w:name w:val="Char1 Char Char Char Char Char Char Char Char Char Char Char Char Char Char Char Char Char"/>
    <w:basedOn w:val="1"/>
    <w:qFormat/>
    <w:uiPriority w:val="0"/>
    <w:pPr>
      <w:widowControl/>
      <w:spacing w:line="240" w:lineRule="exact"/>
    </w:pPr>
    <w:rPr>
      <w:rFonts w:ascii="Verdana" w:hAnsi="Verdana" w:cs="宋体"/>
      <w:kern w:val="0"/>
      <w:sz w:val="24"/>
      <w:szCs w:val="20"/>
      <w:lang w:eastAsia="en-US"/>
    </w:rPr>
  </w:style>
  <w:style w:type="paragraph" w:customStyle="1" w:styleId="248">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49">
    <w:name w:val="font5"/>
    <w:basedOn w:val="1"/>
    <w:qFormat/>
    <w:uiPriority w:val="0"/>
    <w:pPr>
      <w:widowControl/>
      <w:spacing w:before="100" w:beforeAutospacing="1" w:after="100" w:afterAutospacing="1"/>
    </w:pPr>
    <w:rPr>
      <w:rFonts w:hint="eastAsia" w:ascii="宋体" w:hAnsi="宋体" w:cs="宋体"/>
      <w:kern w:val="0"/>
      <w:sz w:val="18"/>
      <w:szCs w:val="20"/>
    </w:rPr>
  </w:style>
  <w:style w:type="paragraph" w:customStyle="1" w:styleId="250">
    <w:name w:val="P标3"/>
    <w:basedOn w:val="5"/>
    <w:qFormat/>
    <w:uiPriority w:val="0"/>
    <w:pPr>
      <w:keepNext w:val="0"/>
      <w:keepLines w:val="0"/>
      <w:tabs>
        <w:tab w:val="left" w:pos="570"/>
      </w:tabs>
      <w:autoSpaceDE w:val="0"/>
      <w:autoSpaceDN w:val="0"/>
      <w:adjustRightInd w:val="0"/>
      <w:spacing w:before="120" w:beforeLines="10" w:after="120" w:afterLines="10" w:line="480" w:lineRule="atLeast"/>
      <w:ind w:left="570" w:hanging="420"/>
    </w:pPr>
    <w:rPr>
      <w:rFonts w:ascii="宋体" w:hAnsi="宋体" w:cs="宋体"/>
      <w:color w:val="006C1C"/>
      <w:kern w:val="0"/>
      <w:szCs w:val="20"/>
    </w:rPr>
  </w:style>
  <w:style w:type="paragraph" w:customStyle="1" w:styleId="251">
    <w:name w:val="页脚2"/>
    <w:basedOn w:val="1"/>
    <w:qFormat/>
    <w:uiPriority w:val="0"/>
    <w:pPr>
      <w:widowControl/>
      <w:pBdr>
        <w:top w:val="single" w:color="auto" w:sz="6" w:space="0"/>
      </w:pBdr>
      <w:jc w:val="right"/>
      <w:textAlignment w:val="center"/>
    </w:pPr>
    <w:rPr>
      <w:rFonts w:ascii="宋体" w:hAnsi="宋体" w:cs="宋体"/>
      <w:sz w:val="18"/>
      <w:szCs w:val="20"/>
    </w:rPr>
  </w:style>
  <w:style w:type="paragraph" w:customStyle="1" w:styleId="252">
    <w:name w:val="样式 小四 段前: 5 磅 段后: 5 磅 首行缩进:  2 字符"/>
    <w:basedOn w:val="1"/>
    <w:qFormat/>
    <w:uiPriority w:val="0"/>
    <w:pPr>
      <w:spacing w:line="360" w:lineRule="auto"/>
      <w:ind w:firstLine="480"/>
    </w:pPr>
    <w:rPr>
      <w:rFonts w:cs="宋体"/>
      <w:b/>
      <w:sz w:val="24"/>
      <w:szCs w:val="20"/>
    </w:rPr>
  </w:style>
  <w:style w:type="paragraph" w:customStyle="1" w:styleId="253">
    <w:name w:val="xl11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color w:val="000000"/>
      <w:kern w:val="0"/>
      <w:sz w:val="20"/>
      <w:szCs w:val="20"/>
    </w:rPr>
  </w:style>
  <w:style w:type="paragraph" w:customStyle="1" w:styleId="254">
    <w:name w:val="Char Char1"/>
    <w:basedOn w:val="1"/>
    <w:qFormat/>
    <w:uiPriority w:val="0"/>
    <w:pPr>
      <w:widowControl/>
      <w:spacing w:line="240" w:lineRule="exact"/>
    </w:pPr>
    <w:rPr>
      <w:rFonts w:cs="宋体"/>
      <w:szCs w:val="20"/>
    </w:rPr>
  </w:style>
  <w:style w:type="paragraph" w:customStyle="1" w:styleId="255">
    <w:name w:val="Char Char Char Char Char Char Char Char Char Char Char Char Char Char Char Char Char Char Char Char Char Char Char Char2 Char"/>
    <w:basedOn w:val="1"/>
    <w:qFormat/>
    <w:uiPriority w:val="0"/>
    <w:pPr>
      <w:widowControl/>
      <w:spacing w:line="240" w:lineRule="exact"/>
      <w:jc w:val="center"/>
    </w:pPr>
    <w:rPr>
      <w:rFonts w:ascii="黑体" w:hAnsi="Verdana" w:eastAsia="黑体" w:cs="宋体"/>
      <w:kern w:val="0"/>
      <w:lang w:eastAsia="en-US"/>
    </w:rPr>
  </w:style>
  <w:style w:type="paragraph" w:customStyle="1" w:styleId="256">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color w:val="000000"/>
      <w:kern w:val="0"/>
      <w:sz w:val="20"/>
      <w:szCs w:val="20"/>
    </w:rPr>
  </w:style>
  <w:style w:type="paragraph" w:customStyle="1" w:styleId="257">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kern w:val="0"/>
      <w:sz w:val="20"/>
      <w:szCs w:val="20"/>
    </w:rPr>
  </w:style>
  <w:style w:type="paragraph" w:customStyle="1" w:styleId="258">
    <w:name w:val="xl27"/>
    <w:basedOn w:val="1"/>
    <w:qFormat/>
    <w:uiPriority w:val="0"/>
    <w:pPr>
      <w:widowControl/>
      <w:pBdr>
        <w:bottom w:val="single" w:color="auto" w:sz="4" w:space="0"/>
        <w:right w:val="single" w:color="auto" w:sz="4" w:space="0"/>
      </w:pBdr>
      <w:spacing w:before="100" w:beforeAutospacing="1" w:after="100" w:afterAutospacing="1"/>
      <w:jc w:val="center"/>
    </w:pPr>
    <w:rPr>
      <w:rFonts w:cs="宋体"/>
      <w:kern w:val="0"/>
      <w:szCs w:val="20"/>
    </w:rPr>
  </w:style>
  <w:style w:type="paragraph" w:customStyle="1" w:styleId="259">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260">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color w:val="000000"/>
      <w:kern w:val="0"/>
      <w:sz w:val="20"/>
      <w:szCs w:val="20"/>
    </w:rPr>
  </w:style>
  <w:style w:type="paragraph" w:customStyle="1" w:styleId="261">
    <w:name w:val="xl77"/>
    <w:basedOn w:val="1"/>
    <w:qFormat/>
    <w:uiPriority w:val="0"/>
    <w:pPr>
      <w:widowControl/>
      <w:spacing w:before="100" w:beforeAutospacing="1" w:after="100" w:afterAutospacing="1"/>
      <w:textAlignment w:val="center"/>
    </w:pPr>
    <w:rPr>
      <w:rFonts w:ascii="宋体" w:hAnsi="宋体" w:cs="宋体"/>
      <w:kern w:val="0"/>
      <w:sz w:val="20"/>
      <w:szCs w:val="20"/>
    </w:rPr>
  </w:style>
  <w:style w:type="paragraph" w:customStyle="1" w:styleId="262">
    <w:name w:val="D标1"/>
    <w:basedOn w:val="3"/>
    <w:next w:val="1"/>
    <w:qFormat/>
    <w:uiPriority w:val="0"/>
    <w:pPr>
      <w:keepLines w:val="0"/>
      <w:pageBreakBefore/>
      <w:widowControl/>
      <w:numPr>
        <w:ilvl w:val="0"/>
        <w:numId w:val="2"/>
      </w:numPr>
      <w:autoSpaceDE w:val="0"/>
      <w:autoSpaceDN w:val="0"/>
      <w:adjustRightInd w:val="0"/>
      <w:spacing w:before="360" w:after="240" w:line="315" w:lineRule="atLeast"/>
      <w:ind w:left="360" w:hanging="360"/>
      <w:jc w:val="center"/>
    </w:pPr>
    <w:rPr>
      <w:rFonts w:ascii="黑体" w:hAnsi="Times New Roman" w:eastAsia="黑体" w:cs="宋体"/>
      <w:color w:val="auto"/>
      <w:kern w:val="0"/>
      <w:sz w:val="36"/>
      <w:szCs w:val="20"/>
    </w:rPr>
  </w:style>
  <w:style w:type="paragraph" w:customStyle="1" w:styleId="26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264">
    <w:name w:val="正文文本缩进1"/>
    <w:basedOn w:val="1"/>
    <w:qFormat/>
    <w:uiPriority w:val="0"/>
    <w:pPr>
      <w:ind w:firstLine="700" w:firstLineChars="250"/>
    </w:pPr>
    <w:rPr>
      <w:rFonts w:ascii="楷体_GB2312" w:hAnsi="宋体" w:eastAsia="楷体_GB2312" w:cstheme="minorBidi"/>
      <w:sz w:val="28"/>
      <w:szCs w:val="21"/>
    </w:rPr>
  </w:style>
  <w:style w:type="paragraph" w:customStyle="1" w:styleId="26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26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kern w:val="0"/>
      <w:sz w:val="20"/>
      <w:szCs w:val="20"/>
    </w:rPr>
  </w:style>
  <w:style w:type="paragraph" w:customStyle="1" w:styleId="267">
    <w:name w:val="表"/>
    <w:basedOn w:val="1"/>
    <w:qFormat/>
    <w:uiPriority w:val="0"/>
    <w:pPr>
      <w:jc w:val="center"/>
    </w:pPr>
    <w:rPr>
      <w:rFonts w:ascii="宋体" w:hAnsi="宋体" w:cs="宋体"/>
      <w:sz w:val="24"/>
      <w:szCs w:val="20"/>
    </w:rPr>
  </w:style>
  <w:style w:type="paragraph" w:customStyle="1" w:styleId="268">
    <w:name w:val="样式 正文文本 + 左侧:  1 字符 首行缩进:  2 字符"/>
    <w:basedOn w:val="44"/>
    <w:next w:val="1"/>
    <w:qFormat/>
    <w:uiPriority w:val="0"/>
    <w:pPr>
      <w:spacing w:after="120"/>
      <w:ind w:firstLine="100" w:firstLineChars="100"/>
    </w:pPr>
    <w:rPr>
      <w:rFonts w:cs="宋体"/>
      <w:sz w:val="21"/>
      <w:szCs w:val="20"/>
    </w:rPr>
  </w:style>
  <w:style w:type="paragraph" w:customStyle="1" w:styleId="26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270">
    <w:name w:val="Char Char2 Char"/>
    <w:basedOn w:val="1"/>
    <w:qFormat/>
    <w:uiPriority w:val="0"/>
    <w:rPr>
      <w:rFonts w:ascii="宋体" w:hAnsi="宋体" w:cs="宋体"/>
      <w:sz w:val="24"/>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272">
    <w:name w:val="TableTitle"/>
    <w:basedOn w:val="2"/>
    <w:qFormat/>
    <w:uiPriority w:val="0"/>
    <w:pPr>
      <w:keepNext/>
      <w:widowControl/>
      <w:numPr>
        <w:ilvl w:val="1"/>
        <w:numId w:val="3"/>
      </w:numPr>
      <w:spacing w:before="120"/>
      <w:ind w:left="0" w:firstLine="0"/>
      <w:jc w:val="center"/>
    </w:pPr>
    <w:rPr>
      <w:rFonts w:cs="宋体"/>
      <w:b/>
      <w:kern w:val="0"/>
      <w:sz w:val="24"/>
      <w:szCs w:val="20"/>
    </w:rPr>
  </w:style>
  <w:style w:type="paragraph" w:customStyle="1" w:styleId="273">
    <w:name w:val="--规划正文"/>
    <w:basedOn w:val="1"/>
    <w:qFormat/>
    <w:uiPriority w:val="0"/>
    <w:pPr>
      <w:spacing w:line="360" w:lineRule="auto"/>
      <w:ind w:firstLine="200" w:firstLineChars="200"/>
    </w:pPr>
    <w:rPr>
      <w:rFonts w:cs="宋体"/>
      <w:szCs w:val="20"/>
    </w:rPr>
  </w:style>
  <w:style w:type="paragraph" w:customStyle="1" w:styleId="274">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275">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27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7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kern w:val="0"/>
      <w:sz w:val="20"/>
      <w:szCs w:val="20"/>
    </w:rPr>
  </w:style>
  <w:style w:type="paragraph" w:customStyle="1" w:styleId="27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79">
    <w:name w:val="xl74"/>
    <w:basedOn w:val="1"/>
    <w:qFormat/>
    <w:uiPriority w:val="0"/>
    <w:pPr>
      <w:widowControl/>
      <w:spacing w:before="100" w:beforeAutospacing="1" w:after="100" w:afterAutospacing="1"/>
      <w:textAlignment w:val="center"/>
    </w:pPr>
    <w:rPr>
      <w:rFonts w:ascii="宋体" w:hAnsi="宋体" w:cs="宋体"/>
      <w:kern w:val="0"/>
      <w:sz w:val="20"/>
      <w:szCs w:val="20"/>
    </w:rPr>
  </w:style>
  <w:style w:type="paragraph" w:customStyle="1" w:styleId="28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color w:val="000000"/>
      <w:kern w:val="0"/>
      <w:sz w:val="20"/>
      <w:szCs w:val="20"/>
    </w:rPr>
  </w:style>
  <w:style w:type="paragraph" w:customStyle="1" w:styleId="282">
    <w:name w:val="xl86"/>
    <w:basedOn w:val="1"/>
    <w:qFormat/>
    <w:uiPriority w:val="0"/>
    <w:pPr>
      <w:widowControl/>
      <w:shd w:val="clear" w:color="000000" w:fill="FFFF00"/>
      <w:spacing w:before="100" w:beforeAutospacing="1" w:after="100" w:afterAutospacing="1"/>
      <w:textAlignment w:val="center"/>
    </w:pPr>
    <w:rPr>
      <w:rFonts w:ascii="宋体" w:hAnsi="宋体" w:cs="宋体"/>
      <w:kern w:val="0"/>
      <w:sz w:val="20"/>
      <w:szCs w:val="20"/>
    </w:rPr>
  </w:style>
  <w:style w:type="paragraph" w:customStyle="1" w:styleId="283">
    <w:name w:val="修订1"/>
    <w:qFormat/>
    <w:uiPriority w:val="99"/>
    <w:pPr>
      <w:spacing w:after="160" w:line="278" w:lineRule="auto"/>
    </w:pPr>
    <w:rPr>
      <w:rFonts w:ascii="Calibri" w:hAnsi="Calibri" w:eastAsia="宋体" w:cs="Times New Roman"/>
      <w:kern w:val="2"/>
      <w:sz w:val="24"/>
      <w:szCs w:val="22"/>
      <w:lang w:val="en-US" w:eastAsia="zh-CN" w:bidi="ar-SA"/>
    </w:rPr>
  </w:style>
  <w:style w:type="paragraph" w:customStyle="1" w:styleId="284">
    <w:name w:val="Char2 Char Char Char Char Char Char Char Char Char Char Char Char Char Char Char Char Char Char Char Char Char Char Char Char Char Char Char Char Char Char Char Char Char Char Char Char Char Char Char Char Char Char Char"/>
    <w:basedOn w:val="1"/>
    <w:qFormat/>
    <w:uiPriority w:val="0"/>
    <w:pPr>
      <w:widowControl/>
      <w:spacing w:line="240" w:lineRule="exact"/>
    </w:pPr>
    <w:rPr>
      <w:rFonts w:cs="宋体"/>
    </w:rPr>
  </w:style>
  <w:style w:type="paragraph" w:customStyle="1" w:styleId="28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6">
    <w:name w:val="D标2"/>
    <w:basedOn w:val="4"/>
    <w:qFormat/>
    <w:uiPriority w:val="0"/>
    <w:pPr>
      <w:keepLines w:val="0"/>
      <w:widowControl/>
      <w:numPr>
        <w:ilvl w:val="0"/>
        <w:numId w:val="4"/>
      </w:numPr>
      <w:autoSpaceDE w:val="0"/>
      <w:autoSpaceDN w:val="0"/>
      <w:adjustRightInd w:val="0"/>
      <w:spacing w:before="360" w:line="480" w:lineRule="exact"/>
      <w:ind w:left="3680"/>
    </w:pPr>
    <w:rPr>
      <w:rFonts w:ascii="黑体" w:hAnsi="Times New Roman" w:cs="宋体"/>
      <w:b/>
      <w:color w:val="auto"/>
      <w:kern w:val="0"/>
      <w:sz w:val="24"/>
      <w:szCs w:val="20"/>
    </w:rPr>
  </w:style>
  <w:style w:type="paragraph" w:customStyle="1" w:styleId="287">
    <w:name w:val="文件正文"/>
    <w:basedOn w:val="1"/>
    <w:qFormat/>
    <w:uiPriority w:val="0"/>
    <w:pPr>
      <w:spacing w:line="360" w:lineRule="auto"/>
      <w:ind w:firstLine="480" w:firstLineChars="200"/>
    </w:pPr>
    <w:rPr>
      <w:sz w:val="24"/>
    </w:rPr>
  </w:style>
  <w:style w:type="paragraph" w:customStyle="1" w:styleId="288">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9">
    <w:name w:val="xl11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90">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91">
    <w:name w:val="xl3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292">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kern w:val="0"/>
      <w:sz w:val="20"/>
      <w:szCs w:val="20"/>
    </w:rPr>
  </w:style>
  <w:style w:type="paragraph" w:customStyle="1" w:styleId="29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szCs w:val="20"/>
    </w:rPr>
  </w:style>
  <w:style w:type="paragraph" w:customStyle="1" w:styleId="294">
    <w:name w:val="样式2"/>
    <w:basedOn w:val="28"/>
    <w:qFormat/>
    <w:uiPriority w:val="0"/>
    <w:pPr>
      <w:widowControl/>
      <w:pBdr>
        <w:top w:val="single" w:color="auto" w:sz="4" w:space="1"/>
      </w:pBdr>
      <w:ind w:left="90" w:leftChars="43" w:firstLine="990" w:firstLineChars="550"/>
    </w:pPr>
    <w:rPr>
      <w:rFonts w:ascii="宋体" w:hAnsi="宋体" w:eastAsiaTheme="minorEastAsia" w:cstheme="minorBidi"/>
      <w:szCs w:val="22"/>
    </w:rPr>
  </w:style>
  <w:style w:type="paragraph" w:customStyle="1" w:styleId="29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kern w:val="0"/>
      <w:sz w:val="20"/>
      <w:szCs w:val="20"/>
    </w:rPr>
  </w:style>
  <w:style w:type="paragraph" w:customStyle="1" w:styleId="296">
    <w:name w:val="D标4"/>
    <w:basedOn w:val="1"/>
    <w:next w:val="297"/>
    <w:qFormat/>
    <w:uiPriority w:val="0"/>
    <w:pPr>
      <w:numPr>
        <w:ilvl w:val="0"/>
        <w:numId w:val="5"/>
      </w:numPr>
      <w:autoSpaceDE w:val="0"/>
      <w:autoSpaceDN w:val="0"/>
      <w:adjustRightInd w:val="0"/>
      <w:spacing w:before="120" w:line="480" w:lineRule="atLeast"/>
    </w:pPr>
    <w:rPr>
      <w:rFonts w:ascii="宋体" w:cs="宋体"/>
      <w:kern w:val="0"/>
      <w:sz w:val="24"/>
      <w:szCs w:val="20"/>
    </w:rPr>
  </w:style>
  <w:style w:type="paragraph" w:customStyle="1" w:styleId="297">
    <w:name w:val="D文1"/>
    <w:basedOn w:val="1"/>
    <w:qFormat/>
    <w:uiPriority w:val="0"/>
    <w:pPr>
      <w:tabs>
        <w:tab w:val="left" w:pos="720"/>
      </w:tabs>
      <w:autoSpaceDE w:val="0"/>
      <w:autoSpaceDN w:val="0"/>
      <w:adjustRightInd w:val="0"/>
      <w:spacing w:after="120" w:line="480" w:lineRule="atLeast"/>
      <w:ind w:left="680" w:firstLine="510"/>
    </w:pPr>
    <w:rPr>
      <w:rFonts w:ascii="宋体" w:cs="宋体"/>
      <w:kern w:val="0"/>
      <w:sz w:val="24"/>
      <w:szCs w:val="20"/>
    </w:rPr>
  </w:style>
  <w:style w:type="paragraph" w:customStyle="1" w:styleId="29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宋体" w:eastAsia="楷体_GB2312" w:cs="宋体"/>
      <w:kern w:val="0"/>
      <w:sz w:val="24"/>
      <w:szCs w:val="20"/>
    </w:rPr>
  </w:style>
  <w:style w:type="paragraph" w:customStyle="1" w:styleId="299">
    <w:name w:val="xl7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00">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301">
    <w:name w:val="样式 标题 3Level 3 HeadH3level_3PIM 3标题 1.1.1h3Heading 3 - ol...1"/>
    <w:basedOn w:val="5"/>
    <w:qFormat/>
    <w:uiPriority w:val="0"/>
    <w:pPr>
      <w:tabs>
        <w:tab w:val="left" w:pos="80"/>
      </w:tabs>
      <w:spacing w:before="0" w:beforeLines="10" w:afterLines="10" w:line="360" w:lineRule="auto"/>
      <w:ind w:left="420" w:hanging="567"/>
    </w:pPr>
    <w:rPr>
      <w:rFonts w:ascii="宋体" w:hAnsi="宋体" w:cs="宋体"/>
      <w:b/>
      <w:color w:val="006C1C"/>
      <w:szCs w:val="20"/>
    </w:rPr>
  </w:style>
  <w:style w:type="paragraph" w:customStyle="1" w:styleId="302">
    <w:name w:val="font6"/>
    <w:basedOn w:val="1"/>
    <w:qFormat/>
    <w:uiPriority w:val="0"/>
    <w:pPr>
      <w:widowControl/>
      <w:spacing w:before="100" w:beforeAutospacing="1" w:after="100" w:afterAutospacing="1"/>
    </w:pPr>
    <w:rPr>
      <w:rFonts w:ascii="宋体" w:hAnsi="宋体" w:cs="宋体"/>
      <w:color w:val="000000"/>
      <w:kern w:val="0"/>
      <w:sz w:val="20"/>
      <w:szCs w:val="20"/>
    </w:rPr>
  </w:style>
  <w:style w:type="paragraph" w:customStyle="1" w:styleId="303">
    <w:name w:val="xl3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304">
    <w:name w:val="正文无缩进"/>
    <w:basedOn w:val="73"/>
    <w:qFormat/>
    <w:uiPriority w:val="0"/>
    <w:pPr>
      <w:ind w:firstLine="0" w:firstLineChars="0"/>
    </w:pPr>
    <w:rPr>
      <w:rFonts w:cstheme="minorBidi"/>
      <w:szCs w:val="28"/>
    </w:rPr>
  </w:style>
  <w:style w:type="paragraph" w:customStyle="1" w:styleId="305">
    <w:name w:val="样式 标题4 + 首行缩进:  1.5 字符 段后: 1 行"/>
    <w:basedOn w:val="1"/>
    <w:qFormat/>
    <w:uiPriority w:val="0"/>
    <w:pPr>
      <w:ind w:left="649" w:hanging="81"/>
    </w:pPr>
    <w:rPr>
      <w:rFonts w:cs="宋体"/>
      <w:szCs w:val="20"/>
    </w:rPr>
  </w:style>
  <w:style w:type="paragraph" w:customStyle="1" w:styleId="306">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307">
    <w:name w:val="xl76"/>
    <w:basedOn w:val="1"/>
    <w:qFormat/>
    <w:uiPriority w:val="0"/>
    <w:pPr>
      <w:widowControl/>
      <w:spacing w:before="100" w:beforeAutospacing="1" w:after="100" w:afterAutospacing="1"/>
      <w:textAlignment w:val="center"/>
    </w:pPr>
    <w:rPr>
      <w:rFonts w:ascii="宋体" w:hAnsi="宋体" w:cs="宋体"/>
      <w:kern w:val="0"/>
      <w:sz w:val="20"/>
      <w:szCs w:val="20"/>
    </w:rPr>
  </w:style>
  <w:style w:type="paragraph" w:customStyle="1" w:styleId="308">
    <w:name w:val="Char1 Char Char Char"/>
    <w:basedOn w:val="1"/>
    <w:qFormat/>
    <w:uiPriority w:val="0"/>
    <w:rPr>
      <w:rFonts w:ascii="宋体" w:hAnsi="宋体" w:cs="宋体"/>
      <w:sz w:val="24"/>
      <w:szCs w:val="20"/>
    </w:rPr>
  </w:style>
  <w:style w:type="paragraph" w:customStyle="1" w:styleId="30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310">
    <w:name w:val="样式1"/>
    <w:basedOn w:val="1"/>
    <w:qFormat/>
    <w:uiPriority w:val="0"/>
    <w:rPr>
      <w:rFonts w:cs="宋体"/>
      <w:b/>
      <w:sz w:val="30"/>
      <w:szCs w:val="30"/>
    </w:rPr>
  </w:style>
  <w:style w:type="paragraph" w:customStyle="1" w:styleId="31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1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1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14">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Cs w:val="20"/>
    </w:rPr>
  </w:style>
  <w:style w:type="paragraph" w:customStyle="1" w:styleId="315">
    <w:name w:val="D标3"/>
    <w:basedOn w:val="5"/>
    <w:qFormat/>
    <w:uiPriority w:val="0"/>
    <w:pPr>
      <w:keepNext w:val="0"/>
      <w:keepLines w:val="0"/>
      <w:numPr>
        <w:ilvl w:val="0"/>
        <w:numId w:val="6"/>
      </w:numPr>
      <w:autoSpaceDE w:val="0"/>
      <w:autoSpaceDN w:val="0"/>
      <w:adjustRightInd w:val="0"/>
      <w:spacing w:before="120" w:beforeLines="10" w:afterLines="10" w:line="480" w:lineRule="atLeast"/>
    </w:pPr>
    <w:rPr>
      <w:rFonts w:ascii="宋体" w:hAnsi="宋体" w:cs="宋体"/>
      <w:color w:val="006C1C"/>
      <w:kern w:val="0"/>
      <w:szCs w:val="20"/>
    </w:rPr>
  </w:style>
  <w:style w:type="paragraph" w:customStyle="1" w:styleId="31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宋体" w:hAnsi="宋体" w:cs="宋体"/>
      <w:color w:val="000000"/>
      <w:kern w:val="0"/>
      <w:sz w:val="20"/>
      <w:szCs w:val="20"/>
    </w:rPr>
  </w:style>
  <w:style w:type="paragraph" w:customStyle="1" w:styleId="31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318">
    <w:name w:val="xl29"/>
    <w:basedOn w:val="1"/>
    <w:qFormat/>
    <w:uiPriority w:val="0"/>
    <w:pPr>
      <w:widowControl/>
      <w:spacing w:before="100" w:beforeAutospacing="1" w:after="100" w:afterAutospacing="1"/>
      <w:jc w:val="center"/>
    </w:pPr>
    <w:rPr>
      <w:rFonts w:ascii="宋体" w:hAnsi="宋体" w:cs="宋体"/>
      <w:kern w:val="0"/>
      <w:sz w:val="28"/>
      <w:szCs w:val="20"/>
    </w:rPr>
  </w:style>
  <w:style w:type="paragraph" w:customStyle="1" w:styleId="31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320">
    <w:name w:val="正文样式"/>
    <w:basedOn w:val="1"/>
    <w:qFormat/>
    <w:uiPriority w:val="0"/>
    <w:pPr>
      <w:spacing w:line="300" w:lineRule="auto"/>
      <w:ind w:firstLine="200" w:firstLineChars="200"/>
    </w:pPr>
    <w:rPr>
      <w:rFonts w:cs="宋体"/>
      <w:sz w:val="24"/>
      <w:szCs w:val="20"/>
    </w:rPr>
  </w:style>
  <w:style w:type="paragraph" w:customStyle="1" w:styleId="321">
    <w:name w:val="_Style 10"/>
    <w:basedOn w:val="1"/>
    <w:qFormat/>
    <w:uiPriority w:val="0"/>
    <w:pPr>
      <w:widowControl/>
      <w:spacing w:line="240" w:lineRule="exact"/>
    </w:pPr>
    <w:rPr>
      <w:rFonts w:cs="宋体"/>
      <w:szCs w:val="20"/>
    </w:rPr>
  </w:style>
  <w:style w:type="paragraph" w:customStyle="1" w:styleId="32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323">
    <w:name w:val="默认段落字体 Para Char Char Char Char Char Char Char"/>
    <w:basedOn w:val="15"/>
    <w:qFormat/>
    <w:uiPriority w:val="0"/>
    <w:pPr>
      <w:widowControl w:val="0"/>
      <w:shd w:val="clear" w:color="auto" w:fill="000080"/>
      <w:snapToGrid/>
      <w:spacing w:before="156" w:beforeLines="50" w:after="156" w:afterLines="50" w:line="360" w:lineRule="auto"/>
      <w:ind w:left="357"/>
      <w:outlineLvl w:val="3"/>
    </w:pPr>
    <w:rPr>
      <w:rFonts w:ascii="Tahoma"/>
      <w:b/>
      <w:kern w:val="2"/>
      <w:sz w:val="24"/>
      <w:szCs w:val="24"/>
    </w:rPr>
  </w:style>
  <w:style w:type="paragraph" w:customStyle="1" w:styleId="32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325">
    <w:name w:val="Char Char Char Char"/>
    <w:basedOn w:val="1"/>
    <w:qFormat/>
    <w:uiPriority w:val="0"/>
    <w:pPr>
      <w:widowControl/>
      <w:spacing w:line="240" w:lineRule="exact"/>
    </w:pPr>
    <w:rPr>
      <w:rFonts w:ascii="Verdana" w:hAnsi="Verdana" w:cs="宋体"/>
      <w:kern w:val="0"/>
      <w:szCs w:val="20"/>
      <w:lang w:eastAsia="en-US"/>
    </w:rPr>
  </w:style>
  <w:style w:type="paragraph" w:customStyle="1" w:styleId="326">
    <w:name w:val="正文 New New New New New New New"/>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32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kern w:val="0"/>
      <w:sz w:val="20"/>
      <w:szCs w:val="20"/>
    </w:rPr>
  </w:style>
  <w:style w:type="paragraph" w:customStyle="1" w:styleId="328">
    <w:name w:val="Char Char5"/>
    <w:basedOn w:val="1"/>
    <w:qFormat/>
    <w:uiPriority w:val="0"/>
    <w:rPr>
      <w:rFonts w:ascii="宋体" w:hAnsi="宋体" w:cs="宋体"/>
      <w:sz w:val="24"/>
    </w:rPr>
  </w:style>
  <w:style w:type="paragraph" w:customStyle="1" w:styleId="329">
    <w:name w:val="xl28"/>
    <w:basedOn w:val="1"/>
    <w:qFormat/>
    <w:uiPriority w:val="0"/>
    <w:pPr>
      <w:widowControl/>
      <w:spacing w:before="100" w:beforeAutospacing="1" w:after="100" w:afterAutospacing="1"/>
      <w:textAlignment w:val="center"/>
    </w:pPr>
    <w:rPr>
      <w:rFonts w:hint="eastAsia" w:ascii="楷体_GB2312" w:hAnsi="宋体" w:eastAsia="楷体_GB2312" w:cs="宋体"/>
      <w:kern w:val="0"/>
      <w:sz w:val="24"/>
      <w:szCs w:val="20"/>
    </w:rPr>
  </w:style>
  <w:style w:type="paragraph" w:customStyle="1" w:styleId="330">
    <w:name w:val="xl82"/>
    <w:basedOn w:val="1"/>
    <w:qFormat/>
    <w:uiPriority w:val="0"/>
    <w:pPr>
      <w:widowControl/>
      <w:spacing w:before="100" w:beforeAutospacing="1" w:after="100" w:afterAutospacing="1"/>
      <w:textAlignment w:val="center"/>
    </w:pPr>
    <w:rPr>
      <w:rFonts w:ascii="宋体" w:hAnsi="宋体" w:cs="宋体"/>
      <w:color w:val="FF0000"/>
      <w:kern w:val="0"/>
      <w:sz w:val="20"/>
      <w:szCs w:val="20"/>
    </w:rPr>
  </w:style>
  <w:style w:type="paragraph" w:customStyle="1" w:styleId="33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kern w:val="0"/>
      <w:sz w:val="20"/>
      <w:szCs w:val="20"/>
    </w:rPr>
  </w:style>
  <w:style w:type="paragraph" w:customStyle="1" w:styleId="332">
    <w:name w:val="xl32"/>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楷体_GB2312" w:hAnsi="宋体" w:eastAsia="楷体_GB2312" w:cs="宋体"/>
      <w:kern w:val="0"/>
      <w:sz w:val="24"/>
      <w:szCs w:val="20"/>
    </w:rPr>
  </w:style>
  <w:style w:type="paragraph" w:customStyle="1" w:styleId="33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34">
    <w:name w:val="Char Char Char Char Char Char"/>
    <w:basedOn w:val="1"/>
    <w:qFormat/>
    <w:uiPriority w:val="0"/>
    <w:pPr>
      <w:widowControl/>
      <w:snapToGrid w:val="0"/>
      <w:spacing w:before="120" w:line="360" w:lineRule="auto"/>
      <w:ind w:right="-360"/>
    </w:pPr>
    <w:rPr>
      <w:rFonts w:ascii="Arial" w:hAnsi="Arial" w:cs="宋体"/>
      <w:kern w:val="0"/>
      <w:sz w:val="24"/>
      <w:szCs w:val="20"/>
      <w:lang w:eastAsia="en-US"/>
    </w:rPr>
  </w:style>
  <w:style w:type="paragraph" w:customStyle="1" w:styleId="335">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Cs w:val="21"/>
    </w:rPr>
  </w:style>
  <w:style w:type="paragraph" w:customStyle="1" w:styleId="336">
    <w:name w:val="bb"/>
    <w:basedOn w:val="1"/>
    <w:qFormat/>
    <w:uiPriority w:val="0"/>
    <w:pPr>
      <w:widowControl/>
      <w:spacing w:before="100" w:beforeAutospacing="1" w:after="100" w:afterAutospacing="1"/>
    </w:pPr>
    <w:rPr>
      <w:rFonts w:ascii="宋体" w:hAnsi="宋体" w:cs="宋体"/>
      <w:kern w:val="0"/>
      <w:sz w:val="24"/>
    </w:rPr>
  </w:style>
  <w:style w:type="character" w:customStyle="1" w:styleId="337">
    <w:name w:val="列出段落 Char"/>
    <w:link w:val="338"/>
    <w:qFormat/>
    <w:locked/>
    <w:uiPriority w:val="0"/>
  </w:style>
  <w:style w:type="paragraph" w:customStyle="1" w:styleId="338">
    <w:name w:val="列出段落2"/>
    <w:basedOn w:val="1"/>
    <w:link w:val="337"/>
    <w:qFormat/>
    <w:uiPriority w:val="0"/>
    <w:pPr>
      <w:ind w:firstLine="420" w:firstLineChars="200"/>
    </w:pPr>
    <w:rPr>
      <w:kern w:val="0"/>
      <w:sz w:val="20"/>
      <w:szCs w:val="20"/>
    </w:rPr>
  </w:style>
  <w:style w:type="character" w:customStyle="1" w:styleId="339">
    <w:name w:val="普通(网站) 字符"/>
    <w:link w:val="40"/>
    <w:qFormat/>
    <w:locked/>
    <w:uiPriority w:val="99"/>
    <w:rPr>
      <w:kern w:val="2"/>
      <w:sz w:val="24"/>
      <w:szCs w:val="24"/>
    </w:rPr>
  </w:style>
  <w:style w:type="paragraph" w:customStyle="1" w:styleId="340">
    <w:name w:val="Char1 Char Char Char Char Char Char Char Char Char Char Char Char Char Char Char2 Char Char Char"/>
    <w:basedOn w:val="1"/>
    <w:qFormat/>
    <w:uiPriority w:val="0"/>
    <w:pPr>
      <w:widowControl/>
      <w:spacing w:line="240" w:lineRule="exact"/>
    </w:pPr>
    <w:rPr>
      <w:rFonts w:cs="宋体"/>
    </w:rPr>
  </w:style>
  <w:style w:type="table" w:customStyle="1" w:styleId="341">
    <w:name w:val="网格型1"/>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2">
    <w:name w:val="网格表 4 - 着色 61"/>
    <w:basedOn w:val="46"/>
    <w:qFormat/>
    <w:uiPriority w:val="49"/>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val="FFFFFF" w:themeColor="background1"/>
        <w14:textFill>
          <w14:solidFill>
            <w14:schemeClr w14:val="bg1"/>
          </w14:solidFill>
        </w14:textFill>
      </w:r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cPr>
        <w:tcBorders>
          <w:top w:val="double" w:color="F79646" w:themeColor="accent6"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343">
    <w:name w:val="正文文本2"/>
    <w:basedOn w:val="1"/>
    <w:qFormat/>
    <w:uiPriority w:val="0"/>
    <w:pPr>
      <w:shd w:val="clear" w:color="auto" w:fill="FFFFFF"/>
      <w:spacing w:before="360" w:after="240" w:line="0" w:lineRule="atLeast"/>
      <w:jc w:val="center"/>
    </w:pPr>
    <w:rPr>
      <w:rFonts w:ascii="MingLiU" w:hAnsi="MingLiU" w:eastAsia="MingLiU" w:cs="MingLiU"/>
      <w:color w:val="000000"/>
      <w:kern w:val="0"/>
      <w:sz w:val="20"/>
      <w:szCs w:val="20"/>
      <w:lang w:val="zh-TW"/>
    </w:rPr>
  </w:style>
  <w:style w:type="paragraph" w:customStyle="1" w:styleId="344">
    <w:name w:val="样式"/>
    <w:basedOn w:val="1"/>
    <w:next w:val="171"/>
    <w:qFormat/>
    <w:uiPriority w:val="34"/>
    <w:pPr>
      <w:widowControl/>
      <w:adjustRightInd w:val="0"/>
      <w:snapToGrid w:val="0"/>
      <w:ind w:firstLine="420" w:firstLineChars="200"/>
    </w:pPr>
    <w:rPr>
      <w:rFonts w:ascii="宋体" w:hAnsi="宋体" w:cs="宋体"/>
      <w:kern w:val="0"/>
      <w:szCs w:val="21"/>
    </w:rPr>
  </w:style>
  <w:style w:type="table" w:customStyle="1" w:styleId="345">
    <w:name w:val="Table Normal"/>
    <w:unhideWhenUsed/>
    <w:qFormat/>
    <w:uiPriority w:val="0"/>
    <w:rPr>
      <w:rFonts w:ascii="Arial" w:hAnsi="Arial" w:cs="Arial" w:eastAsiaTheme="minorEastAsia"/>
    </w:rPr>
    <w:tblPr>
      <w:tblCellMar>
        <w:top w:w="0" w:type="dxa"/>
        <w:left w:w="0" w:type="dxa"/>
        <w:bottom w:w="0" w:type="dxa"/>
        <w:right w:w="0" w:type="dxa"/>
      </w:tblCellMar>
    </w:tblPr>
  </w:style>
  <w:style w:type="table" w:customStyle="1" w:styleId="346">
    <w:name w:val="Table Normal1"/>
    <w:unhideWhenUsed/>
    <w:qFormat/>
    <w:uiPriority w:val="0"/>
    <w:rPr>
      <w:rFonts w:ascii="Arial" w:hAnsi="Arial" w:eastAsia="等线" w:cs="Arial"/>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6</Pages>
  <Words>1929</Words>
  <Characters>1988</Characters>
  <Lines>3</Lines>
  <Paragraphs>5</Paragraphs>
  <TotalTime>124</TotalTime>
  <ScaleCrop>false</ScaleCrop>
  <LinksUpToDate>false</LinksUpToDate>
  <CharactersWithSpaces>2049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2020-04-08T23:47:00Z</dcterms:created>
  <dc:creator>张立</dc:creator>
  <cp:lastModifiedBy>Autumn</cp:lastModifiedBy>
  <cp:lastPrinted>2026-07-20T18:13:00Z</cp:lastPrinted>
  <dcterms:modified xsi:type="dcterms:W3CDTF">2026-07-22T09:50:47Z</dcterms:modified>
  <dc:title>网络安全综合保险承保方案</dc:title>
  <cp:revision>1964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2BC80AC92283D71EF721606AB6532C83_43</vt:lpwstr>
  </property>
</Properties>
</file>