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600" w:lineRule="exact"/>
        <w:ind w:left="0" w:leftChars="0" w:firstLine="0" w:firstLineChars="0"/>
        <w:rPr>
          <w:rFonts w:hint="eastAsia" w:eastAsia="黑体"/>
          <w:lang w:eastAsia="zh-CN"/>
        </w:rPr>
      </w:pPr>
      <w:bookmarkStart w:id="0" w:name="_GoBack"/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3</w:t>
      </w:r>
    </w:p>
    <w:bookmarkEnd w:id="0"/>
    <w:p>
      <w:pPr>
        <w:wordWrap w:val="0"/>
        <w:spacing w:line="600" w:lineRule="exact"/>
        <w:ind w:left="0" w:leftChars="0" w:firstLine="0" w:firstLineChars="0"/>
        <w:rPr>
          <w:rFonts w:hint="eastAsia"/>
        </w:rPr>
      </w:pPr>
    </w:p>
    <w:p>
      <w:pPr>
        <w:wordWrap w:val="0"/>
        <w:spacing w:line="60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人工智能软企上规模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奖励项目</w:t>
      </w:r>
    </w:p>
    <w:p>
      <w:pPr>
        <w:wordWrap w:val="0"/>
        <w:spacing w:line="60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初筛名单</w:t>
      </w:r>
    </w:p>
    <w:p>
      <w:pPr>
        <w:spacing w:line="600" w:lineRule="exact"/>
        <w:ind w:firstLine="0" w:firstLineChars="0"/>
        <w:rPr>
          <w:rFonts w:hint="eastAsia"/>
        </w:rPr>
      </w:pPr>
    </w:p>
    <w:tbl>
      <w:tblPr>
        <w:tblStyle w:val="2"/>
        <w:tblW w:w="98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4785"/>
        <w:gridCol w:w="2100"/>
        <w:gridCol w:w="19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镇街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申请奖励类型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广东翼海数字科技有限公司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松山湖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sz w:val="28"/>
                <w:szCs w:val="28"/>
                <w:lang w:val="en-US" w:eastAsia="zh-CN" w:bidi="ar"/>
              </w:rPr>
              <w:t>新升规奖励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sz w:val="28"/>
                <w:szCs w:val="28"/>
                <w:lang w:val="en-US" w:eastAsia="zh-CN" w:bidi="ar"/>
              </w:rPr>
              <w:t>广东蓝鱼物联科技有限公司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松山湖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sz w:val="28"/>
                <w:szCs w:val="28"/>
                <w:lang w:val="en-US" w:eastAsia="zh-CN" w:bidi="ar"/>
              </w:rPr>
              <w:t>正增长奖励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AEFDCBC"/>
    <w:rsid w:val="FAEFD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9" w:lineRule="exact"/>
      <w:ind w:firstLine="200" w:firstLineChars="200"/>
      <w:jc w:val="both"/>
    </w:pPr>
    <w:rPr>
      <w:rFonts w:ascii="Times New Roman" w:hAnsi="Times New Roman" w:eastAsia="仿宋_GB2312" w:cs="宋体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5">
    <w:name w:val="font0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2026-03-18T12:01:00Z</dcterms:created>
  <dc:creator>uos</dc:creator>
  <cp:lastModifiedBy>uos</cp:lastModifiedBy>
  <dcterms:modified xsi:type="dcterms:W3CDTF">2026-03-18T12:01:42Z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