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outlineLvl w:val="9"/>
        <w:rPr>
          <w:rFonts w:hint="eastAsia" w:ascii="黑体" w:hAnsi="黑体" w:eastAsia="黑体" w:cs="黑体"/>
          <w:color w:val="auto"/>
          <w:sz w:val="32"/>
          <w:szCs w:val="32"/>
          <w:highlight w:val="none"/>
          <w:lang w:val="en-US" w:eastAsia="zh-CN"/>
        </w:rPr>
      </w:pPr>
      <w:bookmarkStart w:id="0" w:name="_GoBack"/>
      <w:bookmarkEnd w:id="0"/>
      <w:r>
        <w:rPr>
          <w:rFonts w:hint="default" w:ascii="Times New Roman" w:hAnsi="Times New Roman" w:eastAsia="黑体" w:cs="Times New Roman"/>
          <w:color w:val="auto"/>
          <w:sz w:val="32"/>
          <w:szCs w:val="32"/>
          <w:highlight w:val="none"/>
          <w:lang w:val="en-US" w:eastAsia="zh-CN"/>
        </w:rPr>
        <w:t>附</w:t>
      </w:r>
      <w:r>
        <w:rPr>
          <w:rFonts w:hint="eastAsia" w:eastAsia="黑体" w:cs="Times New Roman"/>
          <w:color w:val="auto"/>
          <w:sz w:val="32"/>
          <w:szCs w:val="32"/>
          <w:highlight w:val="none"/>
          <w:lang w:val="en-US" w:eastAsia="zh-CN"/>
        </w:rPr>
        <w:t>件2</w:t>
      </w:r>
      <w:r>
        <w:rPr>
          <w:rFonts w:hint="default" w:ascii="Times New Roman" w:hAnsi="Times New Roman" w:eastAsia="黑体" w:cs="Times New Roman"/>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color w:val="auto"/>
          <w:sz w:val="32"/>
          <w:szCs w:val="32"/>
          <w:highlight w:val="none"/>
          <w:lang w:val="en-US" w:eastAsia="zh-CN"/>
        </w:rPr>
      </w:pPr>
    </w:p>
    <w:p>
      <w:pPr>
        <w:pStyle w:val="6"/>
        <w:keepNext w:val="0"/>
        <w:keepLines w:val="0"/>
        <w:pageBreakBefore w:val="0"/>
        <w:widowControl w:val="0"/>
        <w:kinsoku/>
        <w:wordWrap/>
        <w:overflowPunct/>
        <w:topLinePunct w:val="0"/>
        <w:autoSpaceDE/>
        <w:autoSpaceDN/>
        <w:bidi w:val="0"/>
        <w:adjustRightInd/>
        <w:snapToGrid/>
        <w:spacing w:line="700" w:lineRule="exact"/>
        <w:rPr>
          <w:rFonts w:hint="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国家新兴产业发展示范基地</w:t>
      </w:r>
      <w:r>
        <w:rPr>
          <w:rFonts w:hint="eastAsia" w:ascii="方正小标宋_GBK" w:hAnsi="方正小标宋_GBK" w:eastAsia="方正小标宋_GBK" w:cs="方正小标宋_GBK"/>
          <w:color w:val="auto"/>
          <w:sz w:val="44"/>
          <w:szCs w:val="44"/>
          <w:highlight w:val="none"/>
          <w:lang w:eastAsia="zh-CN"/>
        </w:rPr>
        <w:t>创建申请书</w:t>
      </w:r>
    </w:p>
    <w:p>
      <w:pPr>
        <w:pStyle w:val="2"/>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color w:val="auto"/>
          <w:sz w:val="44"/>
          <w:szCs w:val="44"/>
          <w:highlight w:val="none"/>
          <w:lang w:val="en-US" w:eastAsia="zh-CN"/>
        </w:rPr>
        <w:t>（示范园区）</w:t>
      </w:r>
    </w:p>
    <w:p>
      <w:pPr>
        <w:pStyle w:val="5"/>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rPr>
          <w:rFonts w:hint="eastAsia"/>
          <w:color w:val="auto"/>
          <w:sz w:val="32"/>
          <w:szCs w:val="32"/>
          <w:highlight w:val="none"/>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申报单位：                 （盖章）</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lang w:val="en-US" w:eastAsia="zh-CN"/>
        </w:rPr>
      </w:pPr>
      <w:r>
        <w:rPr>
          <w:rFonts w:hint="eastAsia" w:eastAsia="黑体"/>
          <w:color w:val="auto"/>
          <w:sz w:val="32"/>
          <w:szCs w:val="32"/>
          <w:highlight w:val="none"/>
          <w:lang w:eastAsia="zh-CN"/>
        </w:rPr>
        <w:t>申报领域：</w:t>
      </w:r>
      <w:r>
        <w:rPr>
          <w:rFonts w:hint="eastAsia" w:eastAsia="黑体"/>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lang w:eastAsia="zh-CN"/>
        </w:rPr>
        <w:t>推荐</w:t>
      </w:r>
      <w:r>
        <w:rPr>
          <w:rFonts w:hint="eastAsia" w:eastAsia="黑体"/>
          <w:color w:val="auto"/>
          <w:sz w:val="32"/>
          <w:szCs w:val="32"/>
          <w:highlight w:val="none"/>
        </w:rPr>
        <w:t>单位：                 （盖章）</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 xml:space="preserve">填报日期：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年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月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日</w:t>
      </w: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28"/>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28"/>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eastAsia="黑体"/>
          <w:bCs/>
          <w:color w:val="auto"/>
          <w:sz w:val="32"/>
          <w:szCs w:val="32"/>
          <w:highlight w:val="none"/>
        </w:rPr>
        <w:t>工 业 和 信 息 化 部 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一、基本情况</w:t>
      </w:r>
    </w:p>
    <w:tbl>
      <w:tblPr>
        <w:tblStyle w:val="12"/>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317"/>
        <w:gridCol w:w="800"/>
        <w:gridCol w:w="136"/>
        <w:gridCol w:w="184"/>
        <w:gridCol w:w="15"/>
        <w:gridCol w:w="436"/>
        <w:gridCol w:w="591"/>
        <w:gridCol w:w="72"/>
        <w:gridCol w:w="66"/>
        <w:gridCol w:w="35"/>
        <w:gridCol w:w="90"/>
        <w:gridCol w:w="33"/>
        <w:gridCol w:w="700"/>
        <w:gridCol w:w="510"/>
        <w:gridCol w:w="109"/>
        <w:gridCol w:w="406"/>
        <w:gridCol w:w="664"/>
        <w:gridCol w:w="255"/>
        <w:gridCol w:w="113"/>
        <w:gridCol w:w="23"/>
        <w:gridCol w:w="24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8748" w:type="dxa"/>
            <w:gridSpan w:val="2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eastAsia="zh-CN"/>
              </w:rPr>
              <w:t>园区基本信息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eastAsia="zh-CN"/>
              </w:rPr>
              <w:t>园区</w:t>
            </w:r>
            <w:r>
              <w:rPr>
                <w:rFonts w:hint="default" w:ascii="Times New Roman" w:hAnsi="Times New Roman" w:eastAsia="仿宋_GB2312" w:cs="Times New Roman"/>
                <w:bCs/>
                <w:sz w:val="24"/>
                <w:szCs w:val="24"/>
              </w:rPr>
              <w:t>名称</w:t>
            </w:r>
          </w:p>
        </w:tc>
        <w:tc>
          <w:tcPr>
            <w:tcW w:w="6853" w:type="dxa"/>
            <w:gridSpan w:val="2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Cs/>
                <w:sz w:val="24"/>
                <w:szCs w:val="24"/>
                <w:lang w:eastAsia="zh-CN"/>
              </w:rPr>
            </w:pPr>
            <w:r>
              <w:rPr>
                <w:rFonts w:hint="eastAsia" w:cs="Times New Roman"/>
                <w:bCs/>
                <w:sz w:val="24"/>
                <w:szCs w:val="24"/>
                <w:lang w:eastAsia="zh-CN"/>
              </w:rPr>
              <w:t>园区地址</w:t>
            </w:r>
          </w:p>
        </w:tc>
        <w:tc>
          <w:tcPr>
            <w:tcW w:w="6853" w:type="dxa"/>
            <w:gridSpan w:val="2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bCs/>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Cs/>
                <w:sz w:val="24"/>
                <w:szCs w:val="24"/>
                <w:lang w:val="en-US" w:eastAsia="zh-CN"/>
              </w:rPr>
            </w:pPr>
            <w:r>
              <w:rPr>
                <w:rFonts w:hint="eastAsia" w:cs="Times New Roman"/>
                <w:bCs/>
                <w:sz w:val="24"/>
                <w:szCs w:val="24"/>
                <w:lang w:eastAsia="zh-CN"/>
              </w:rPr>
              <w:t>批复设立日期</w:t>
            </w:r>
          </w:p>
        </w:tc>
        <w:tc>
          <w:tcPr>
            <w:tcW w:w="2775" w:type="dxa"/>
            <w:gridSpan w:val="1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725"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bCs/>
                <w:sz w:val="24"/>
                <w:szCs w:val="24"/>
                <w:lang w:eastAsia="zh-CN"/>
              </w:rPr>
            </w:pPr>
            <w:r>
              <w:rPr>
                <w:rFonts w:hint="eastAsia" w:cs="Times New Roman"/>
                <w:bCs/>
                <w:sz w:val="24"/>
                <w:szCs w:val="24"/>
                <w:lang w:eastAsia="zh-CN"/>
              </w:rPr>
              <w:t>批复单位</w:t>
            </w:r>
          </w:p>
        </w:tc>
        <w:tc>
          <w:tcPr>
            <w:tcW w:w="235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Cs/>
                <w:sz w:val="24"/>
                <w:szCs w:val="24"/>
                <w:lang w:eastAsia="zh-CN"/>
              </w:rPr>
            </w:pPr>
            <w:r>
              <w:rPr>
                <w:rFonts w:hint="eastAsia" w:cs="Times New Roman"/>
                <w:bCs/>
                <w:sz w:val="24"/>
                <w:szCs w:val="24"/>
                <w:lang w:eastAsia="zh-CN"/>
              </w:rPr>
              <w:t>管理机构</w:t>
            </w:r>
          </w:p>
        </w:tc>
        <w:tc>
          <w:tcPr>
            <w:tcW w:w="2775" w:type="dxa"/>
            <w:gridSpan w:val="1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725"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cs="Times New Roman"/>
                <w:bCs/>
                <w:sz w:val="24"/>
                <w:szCs w:val="24"/>
                <w:lang w:eastAsia="zh-CN"/>
              </w:rPr>
            </w:pPr>
            <w:r>
              <w:rPr>
                <w:rFonts w:hint="eastAsia" w:ascii="Times New Roman" w:hAnsi="Times New Roman" w:cs="Times New Roman"/>
                <w:bCs/>
                <w:sz w:val="24"/>
                <w:szCs w:val="24"/>
                <w:lang w:eastAsia="zh-CN"/>
              </w:rPr>
              <w:t>负责人及职务</w:t>
            </w:r>
          </w:p>
        </w:tc>
        <w:tc>
          <w:tcPr>
            <w:tcW w:w="235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18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Cs/>
                <w:sz w:val="24"/>
                <w:szCs w:val="24"/>
                <w:lang w:eastAsia="zh-CN"/>
              </w:rPr>
            </w:pPr>
            <w:r>
              <w:rPr>
                <w:rFonts w:hint="eastAsia" w:ascii="Times New Roman" w:hAnsi="Times New Roman" w:cs="Times New Roman"/>
                <w:bCs/>
                <w:sz w:val="24"/>
                <w:szCs w:val="24"/>
                <w:lang w:eastAsia="zh-CN"/>
              </w:rPr>
              <w:t>联系人及职务</w:t>
            </w:r>
          </w:p>
        </w:tc>
        <w:tc>
          <w:tcPr>
            <w:tcW w:w="2775" w:type="dxa"/>
            <w:gridSpan w:val="1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rPr>
            </w:pPr>
          </w:p>
        </w:tc>
        <w:tc>
          <w:tcPr>
            <w:tcW w:w="1725"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eastAsia" w:ascii="Times New Roman" w:hAnsi="Times New Roman" w:cs="Times New Roman"/>
                <w:bCs/>
                <w:sz w:val="24"/>
                <w:szCs w:val="24"/>
                <w:lang w:val="en-US" w:eastAsia="zh-CN"/>
              </w:rPr>
              <w:t>联系电话</w:t>
            </w:r>
          </w:p>
        </w:tc>
        <w:tc>
          <w:tcPr>
            <w:tcW w:w="2353"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8748" w:type="dxa"/>
            <w:gridSpan w:val="2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bCs/>
                <w:sz w:val="24"/>
                <w:szCs w:val="24"/>
                <w:lang w:val="en-US" w:eastAsia="zh-CN"/>
              </w:rPr>
            </w:pPr>
            <w:r>
              <w:rPr>
                <w:rFonts w:hint="default" w:ascii="Times New Roman" w:hAnsi="Times New Roman" w:eastAsia="仿宋_GB2312" w:cs="Times New Roman"/>
                <w:b/>
                <w:bCs/>
                <w:sz w:val="24"/>
                <w:szCs w:val="24"/>
                <w:lang w:val="en-US" w:eastAsia="zh-CN"/>
              </w:rPr>
              <w:t>总体情况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规划面积（公顷）</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c>
          <w:tcPr>
            <w:tcW w:w="2868"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建成</w:t>
            </w:r>
            <w:r>
              <w:rPr>
                <w:rFonts w:hint="default" w:ascii="Times New Roman" w:hAnsi="Times New Roman" w:eastAsia="仿宋_GB2312" w:cs="Times New Roman"/>
                <w:sz w:val="24"/>
                <w:szCs w:val="24"/>
                <w:lang w:val="en-US" w:eastAsia="zh-CN"/>
              </w:rPr>
              <w:t>面积（公顷）</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近三年</w:t>
            </w:r>
            <w:r>
              <w:rPr>
                <w:rFonts w:hint="default" w:ascii="Times New Roman" w:hAnsi="Times New Roman" w:eastAsia="仿宋_GB2312" w:cs="Times New Roman"/>
                <w:sz w:val="24"/>
                <w:szCs w:val="24"/>
                <w:lang w:val="en-US" w:eastAsia="zh-CN"/>
              </w:rPr>
              <w:t>单位土地平均投资强度（万元/公顷）</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c>
          <w:tcPr>
            <w:tcW w:w="2868" w:type="dxa"/>
            <w:gridSpan w:val="10"/>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近三年单位土地平均产出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（万元/公顷）</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8748" w:type="dxa"/>
            <w:gridSpan w:val="2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rPr>
            </w:pPr>
            <w:r>
              <w:rPr>
                <w:rFonts w:hint="default" w:ascii="Times New Roman" w:hAnsi="Times New Roman" w:eastAsia="仿宋_GB2312" w:cs="Times New Roman"/>
                <w:b/>
                <w:sz w:val="24"/>
                <w:szCs w:val="24"/>
                <w:lang w:val="en-US" w:eastAsia="zh-CN"/>
              </w:rPr>
              <w:t>近三年主要</w:t>
            </w:r>
            <w:r>
              <w:rPr>
                <w:rFonts w:hint="eastAsia" w:cs="Times New Roman"/>
                <w:b/>
                <w:sz w:val="24"/>
                <w:szCs w:val="24"/>
                <w:lang w:val="en-US" w:eastAsia="zh-CN"/>
              </w:rPr>
              <w:t>发展</w:t>
            </w:r>
            <w:r>
              <w:rPr>
                <w:rFonts w:hint="default" w:ascii="Times New Roman" w:hAnsi="Times New Roman" w:eastAsia="仿宋_GB2312" w:cs="Times New Roman"/>
                <w:b/>
                <w:sz w:val="24"/>
                <w:szCs w:val="24"/>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总营业收入（亿元）</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总</w:t>
            </w:r>
            <w:r>
              <w:rPr>
                <w:rFonts w:hint="eastAsia" w:ascii="Times New Roman" w:hAnsi="Times New Roman" w:eastAsia="仿宋_GB2312" w:cs="Times New Roman"/>
                <w:sz w:val="24"/>
                <w:szCs w:val="24"/>
                <w:lang w:val="en-US" w:eastAsia="zh-CN"/>
              </w:rPr>
              <w:t>营业收入增长率（%）</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规模以上企业数量（个）</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000000"/>
                <w:sz w:val="24"/>
                <w:szCs w:val="24"/>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年末</w:t>
            </w:r>
            <w:r>
              <w:rPr>
                <w:rFonts w:hint="default" w:ascii="Times New Roman" w:hAnsi="Times New Roman" w:eastAsia="仿宋_GB2312" w:cs="Times New Roman"/>
                <w:sz w:val="24"/>
                <w:szCs w:val="24"/>
                <w:lang w:val="en-US" w:eastAsia="zh-CN"/>
              </w:rPr>
              <w:t>从业人员</w:t>
            </w:r>
            <w:r>
              <w:rPr>
                <w:rFonts w:hint="eastAsia" w:ascii="Times New Roman" w:hAnsi="Times New Roman" w:eastAsia="仿宋_GB2312" w:cs="Times New Roman"/>
                <w:sz w:val="24"/>
                <w:szCs w:val="24"/>
                <w:lang w:val="en-US" w:eastAsia="zh-CN"/>
              </w:rPr>
              <w:t>数量</w:t>
            </w:r>
            <w:r>
              <w:rPr>
                <w:rFonts w:hint="default" w:ascii="Times New Roman" w:hAnsi="Times New Roman" w:eastAsia="仿宋_GB2312" w:cs="Times New Roman"/>
                <w:sz w:val="24"/>
                <w:szCs w:val="24"/>
                <w:lang w:val="en-US" w:eastAsia="zh-CN"/>
              </w:rPr>
              <w:t>（人）</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000000"/>
                <w:sz w:val="24"/>
                <w:szCs w:val="24"/>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3012"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全员劳动生产率（万元/人）</w:t>
            </w: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000000"/>
                <w:sz w:val="24"/>
                <w:szCs w:val="24"/>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cs="Times New Roman"/>
                <w:b/>
                <w:sz w:val="24"/>
                <w:szCs w:val="24"/>
                <w:highlight w:val="none"/>
                <w:lang w:val="en-US" w:eastAsia="zh-CN"/>
              </w:rPr>
              <w:t>主导产业</w:t>
            </w:r>
            <w:r>
              <w:rPr>
                <w:rFonts w:hint="default" w:ascii="Times New Roman" w:hAnsi="Times New Roman" w:eastAsia="仿宋_GB2312" w:cs="Times New Roman"/>
                <w:b/>
                <w:sz w:val="24"/>
                <w:szCs w:val="24"/>
                <w:highlight w:val="none"/>
                <w:lang w:val="en-US" w:eastAsia="zh-CN"/>
              </w:rPr>
              <w:t>近三年</w:t>
            </w:r>
            <w:r>
              <w:rPr>
                <w:rFonts w:hint="eastAsia" w:cs="Times New Roman"/>
                <w:b/>
                <w:sz w:val="24"/>
                <w:szCs w:val="24"/>
                <w:highlight w:val="none"/>
                <w:lang w:val="en-US" w:eastAsia="zh-CN"/>
              </w:rPr>
              <w:t>发展</w:t>
            </w:r>
            <w:r>
              <w:rPr>
                <w:rFonts w:hint="default" w:ascii="Times New Roman" w:hAnsi="Times New Roman" w:eastAsia="仿宋_GB2312" w:cs="Times New Roman"/>
                <w:b/>
                <w:sz w:val="24"/>
                <w:szCs w:val="24"/>
                <w:highlight w:val="none"/>
              </w:rPr>
              <w:t>情况</w:t>
            </w:r>
            <w:r>
              <w:rPr>
                <w:rFonts w:hint="eastAsia" w:cs="Times New Roman"/>
                <w:b/>
                <w:sz w:val="24"/>
                <w:szCs w:val="24"/>
                <w:highlight w:val="none"/>
                <w:lang w:eastAsia="zh-CN"/>
              </w:rPr>
              <w:t>（主导产业相关数据仅限于申报领域，下同）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项目/</w:t>
            </w:r>
            <w:r>
              <w:rPr>
                <w:rFonts w:hint="default" w:ascii="Times New Roman" w:hAnsi="Times New Roman" w:eastAsia="仿宋_GB2312" w:cs="Times New Roman"/>
                <w:sz w:val="24"/>
                <w:szCs w:val="24"/>
                <w:highlight w:val="none"/>
              </w:rPr>
              <w:t>年度</w:t>
            </w: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val="en-US" w:eastAsia="zh-CN"/>
              </w:rPr>
              <w:t>规模以上企业</w:t>
            </w:r>
            <w:r>
              <w:rPr>
                <w:rFonts w:hint="eastAsia" w:ascii="Times New Roman" w:hAnsi="Times New Roman" w:eastAsia="仿宋_GB2312" w:cs="Times New Roman"/>
                <w:sz w:val="24"/>
                <w:szCs w:val="24"/>
                <w:highlight w:val="none"/>
                <w:lang w:eastAsia="zh-CN"/>
              </w:rPr>
              <w:t>营业收入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w:t>
            </w:r>
            <w:r>
              <w:rPr>
                <w:rFonts w:hint="eastAsia" w:cs="Times New Roman"/>
                <w:sz w:val="24"/>
                <w:szCs w:val="24"/>
                <w:highlight w:val="none"/>
                <w:lang w:eastAsia="zh-CN"/>
              </w:rPr>
              <w:t>亿</w:t>
            </w:r>
            <w:r>
              <w:rPr>
                <w:rFonts w:hint="eastAsia" w:ascii="Times New Roman" w:hAnsi="Times New Roman" w:eastAsia="仿宋_GB2312" w:cs="Times New Roman"/>
                <w:sz w:val="24"/>
                <w:szCs w:val="24"/>
                <w:highlight w:val="none"/>
                <w:lang w:eastAsia="zh-CN"/>
              </w:rPr>
              <w:t>元）</w:t>
            </w: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占园区总</w:t>
            </w:r>
            <w:r>
              <w:rPr>
                <w:rFonts w:hint="eastAsia" w:ascii="Times New Roman" w:hAnsi="Times New Roman" w:eastAsia="仿宋_GB2312" w:cs="Times New Roman"/>
                <w:sz w:val="24"/>
                <w:szCs w:val="24"/>
                <w:highlight w:val="none"/>
                <w:lang w:eastAsia="zh-CN"/>
              </w:rPr>
              <w:t>营业收入</w:t>
            </w:r>
            <w:r>
              <w:rPr>
                <w:rFonts w:hint="default" w:ascii="Times New Roman" w:hAnsi="Times New Roman" w:eastAsia="仿宋_GB2312" w:cs="Times New Roman"/>
                <w:sz w:val="24"/>
                <w:szCs w:val="24"/>
                <w:highlight w:val="none"/>
              </w:rPr>
              <w:t>比重</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w:t>
            </w: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5880" w:type="dxa"/>
            <w:gridSpan w:val="1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eastAsia="zh-CN"/>
              </w:rPr>
              <w:t>近三年规模以上企业</w:t>
            </w:r>
            <w:r>
              <w:rPr>
                <w:rFonts w:hint="eastAsia" w:ascii="Times New Roman" w:hAnsi="Times New Roman" w:eastAsia="仿宋_GB2312" w:cs="Times New Roman"/>
                <w:sz w:val="24"/>
                <w:szCs w:val="24"/>
                <w:highlight w:val="none"/>
                <w:lang w:eastAsia="zh-CN"/>
              </w:rPr>
              <w:t>营业收入增</w:t>
            </w:r>
            <w:r>
              <w:rPr>
                <w:rFonts w:hint="eastAsia" w:cs="Times New Roman"/>
                <w:sz w:val="24"/>
                <w:szCs w:val="24"/>
                <w:highlight w:val="none"/>
                <w:lang w:eastAsia="zh-CN"/>
              </w:rPr>
              <w:t>速</w:t>
            </w:r>
            <w:r>
              <w:rPr>
                <w:rFonts w:hint="default" w:ascii="Times New Roman" w:hAnsi="Times New Roman" w:eastAsia="仿宋_GB2312" w:cs="Times New Roman"/>
                <w:sz w:val="24"/>
                <w:szCs w:val="24"/>
                <w:highlight w:val="none"/>
                <w:lang w:eastAsia="zh-CN"/>
              </w:rPr>
              <w:t>（%）</w:t>
            </w:r>
          </w:p>
        </w:tc>
        <w:tc>
          <w:tcPr>
            <w:tcW w:w="2868"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4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企业数量（个）</w:t>
            </w:r>
          </w:p>
        </w:tc>
        <w:tc>
          <w:tcPr>
            <w:tcW w:w="129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p>
        </w:tc>
        <w:tc>
          <w:tcPr>
            <w:tcW w:w="2790"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规模以上企业数量（个）</w:t>
            </w:r>
          </w:p>
        </w:tc>
        <w:tc>
          <w:tcPr>
            <w:tcW w:w="132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4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科技和创新型中小企业</w:t>
            </w:r>
            <w:r>
              <w:rPr>
                <w:rFonts w:hint="default" w:cs="Times New Roman"/>
                <w:sz w:val="24"/>
                <w:szCs w:val="24"/>
                <w:highlight w:val="none"/>
                <w:lang w:val="en-US" w:eastAsia="zh-CN"/>
              </w:rPr>
              <w:t>数量（个）</w:t>
            </w:r>
          </w:p>
        </w:tc>
        <w:tc>
          <w:tcPr>
            <w:tcW w:w="129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p>
        </w:tc>
        <w:tc>
          <w:tcPr>
            <w:tcW w:w="2790"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高新技术企业</w:t>
            </w:r>
            <w:r>
              <w:rPr>
                <w:rFonts w:hint="eastAsia" w:cs="Times New Roman"/>
                <w:sz w:val="24"/>
                <w:szCs w:val="24"/>
                <w:highlight w:val="none"/>
                <w:lang w:val="en-US" w:eastAsia="zh-CN"/>
              </w:rPr>
              <w:t>数量（个）</w:t>
            </w:r>
          </w:p>
        </w:tc>
        <w:tc>
          <w:tcPr>
            <w:tcW w:w="132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4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专精特新中小企业数量（个）</w:t>
            </w:r>
          </w:p>
        </w:tc>
        <w:tc>
          <w:tcPr>
            <w:tcW w:w="1290"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790"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rPr>
              <w:t>专精特新“小巨人”企业</w:t>
            </w:r>
            <w:r>
              <w:rPr>
                <w:rFonts w:hint="eastAsia" w:ascii="Times New Roman" w:hAnsi="Times New Roman" w:cs="Times New Roman"/>
                <w:sz w:val="24"/>
                <w:szCs w:val="24"/>
                <w:highlight w:val="none"/>
                <w:lang w:eastAsia="zh-CN"/>
              </w:rPr>
              <w:t>数量</w:t>
            </w:r>
            <w:r>
              <w:rPr>
                <w:rFonts w:hint="default" w:ascii="Times New Roman" w:hAnsi="Times New Roman" w:eastAsia="仿宋_GB2312" w:cs="Times New Roman"/>
                <w:sz w:val="24"/>
                <w:szCs w:val="24"/>
                <w:highlight w:val="none"/>
                <w:lang w:val="en-US" w:eastAsia="zh-CN"/>
              </w:rPr>
              <w:t>（个）</w:t>
            </w:r>
          </w:p>
        </w:tc>
        <w:tc>
          <w:tcPr>
            <w:tcW w:w="132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4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制造业单项冠军企业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数</w:t>
            </w:r>
            <w:r>
              <w:rPr>
                <w:rFonts w:hint="default" w:ascii="Times New Roman" w:hAnsi="Times New Roman" w:eastAsia="仿宋_GB2312" w:cs="Times New Roman"/>
                <w:sz w:val="24"/>
                <w:szCs w:val="24"/>
                <w:highlight w:val="none"/>
                <w:lang w:val="en-US" w:eastAsia="zh-CN"/>
              </w:rPr>
              <w:t>量</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val="en-US" w:eastAsia="zh-CN"/>
              </w:rPr>
              <w:t>个</w:t>
            </w:r>
            <w:r>
              <w:rPr>
                <w:rFonts w:hint="default" w:ascii="Times New Roman" w:hAnsi="Times New Roman" w:eastAsia="仿宋_GB2312" w:cs="Times New Roman"/>
                <w:sz w:val="24"/>
                <w:szCs w:val="24"/>
                <w:highlight w:val="none"/>
              </w:rPr>
              <w:t>）</w:t>
            </w:r>
          </w:p>
        </w:tc>
        <w:tc>
          <w:tcPr>
            <w:tcW w:w="5401" w:type="dxa"/>
            <w:gridSpan w:val="1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47"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cs="Times New Roman"/>
                <w:sz w:val="24"/>
                <w:szCs w:val="24"/>
                <w:highlight w:val="none"/>
                <w:lang w:eastAsia="zh-CN"/>
              </w:rPr>
              <w:t>优质企业加权数量（个</w:t>
            </w:r>
            <w:r>
              <w:rPr>
                <w:rFonts w:hint="eastAsia" w:cs="Times New Roman"/>
                <w:sz w:val="24"/>
                <w:szCs w:val="24"/>
                <w:highlight w:val="none"/>
                <w:lang w:val="en-US" w:eastAsia="zh-CN"/>
              </w:rPr>
              <w:t>，同一企业不重复计算</w:t>
            </w:r>
            <w:r>
              <w:rPr>
                <w:rFonts w:hint="eastAsia" w:cs="Times New Roman"/>
                <w:sz w:val="24"/>
                <w:szCs w:val="24"/>
                <w:highlight w:val="none"/>
                <w:lang w:eastAsia="zh-CN"/>
              </w:rPr>
              <w:t>）</w:t>
            </w:r>
          </w:p>
        </w:tc>
        <w:tc>
          <w:tcPr>
            <w:tcW w:w="5401" w:type="dxa"/>
            <w:gridSpan w:val="1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highlight w:val="none"/>
                <w:lang w:val="en-US" w:eastAsia="zh-CN"/>
              </w:rPr>
              <w:t>主导产业</w:t>
            </w:r>
            <w:r>
              <w:rPr>
                <w:rFonts w:hint="eastAsia" w:ascii="Times New Roman" w:hAnsi="Times New Roman" w:eastAsia="仿宋_GB2312" w:cs="Times New Roman"/>
                <w:b/>
                <w:bCs/>
                <w:sz w:val="24"/>
                <w:szCs w:val="24"/>
                <w:highlight w:val="none"/>
                <w:lang w:val="en-US" w:eastAsia="zh-CN"/>
              </w:rPr>
              <w:t>营业</w:t>
            </w:r>
            <w:r>
              <w:rPr>
                <w:rFonts w:hint="eastAsia" w:cs="Times New Roman"/>
                <w:b/>
                <w:bCs/>
                <w:sz w:val="24"/>
                <w:szCs w:val="24"/>
                <w:highlight w:val="none"/>
                <w:lang w:val="en-US" w:eastAsia="zh-CN"/>
              </w:rPr>
              <w:t>收</w:t>
            </w:r>
            <w:r>
              <w:rPr>
                <w:rFonts w:hint="default" w:ascii="Times New Roman" w:hAnsi="Times New Roman" w:eastAsia="仿宋_GB2312" w:cs="Times New Roman"/>
                <w:b/>
                <w:bCs/>
                <w:sz w:val="24"/>
                <w:szCs w:val="24"/>
                <w:highlight w:val="none"/>
                <w:lang w:val="en-US" w:eastAsia="zh-CN"/>
              </w:rPr>
              <w:t>入排名前十的企业</w:t>
            </w:r>
            <w:r>
              <w:rPr>
                <w:rFonts w:hint="eastAsia" w:ascii="Times New Roman" w:hAnsi="Times New Roman" w:eastAsia="仿宋_GB2312" w:cs="Times New Roman"/>
                <w:b/>
                <w:bCs/>
                <w:sz w:val="24"/>
                <w:szCs w:val="24"/>
                <w:highlight w:val="none"/>
                <w:lang w:val="en-US" w:eastAsia="zh-CN"/>
              </w:rPr>
              <w:t>（按</w:t>
            </w:r>
            <w:r>
              <w:rPr>
                <w:rFonts w:hint="eastAsia" w:cs="Times New Roman"/>
                <w:b/>
                <w:bCs/>
                <w:sz w:val="24"/>
                <w:szCs w:val="24"/>
                <w:highlight w:val="none"/>
                <w:lang w:val="en-US" w:eastAsia="zh-CN"/>
              </w:rPr>
              <w:t>2025</w:t>
            </w:r>
            <w:r>
              <w:rPr>
                <w:rFonts w:hint="eastAsia" w:ascii="Times New Roman" w:hAnsi="Times New Roman" w:eastAsia="仿宋_GB2312" w:cs="Times New Roman"/>
                <w:b/>
                <w:bCs/>
                <w:sz w:val="24"/>
                <w:szCs w:val="24"/>
                <w:highlight w:val="none"/>
                <w:lang w:val="en-US" w:eastAsia="zh-CN"/>
              </w:rPr>
              <w:t>年末数据排名）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val="en-US" w:eastAsia="zh-CN"/>
              </w:rPr>
              <w:t>企业名称</w:t>
            </w: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val="en-US" w:eastAsia="zh-CN"/>
              </w:rPr>
              <w:t>营业</w:t>
            </w:r>
            <w:r>
              <w:rPr>
                <w:rFonts w:hint="default" w:ascii="Times New Roman" w:hAnsi="Times New Roman" w:eastAsia="仿宋_GB2312" w:cs="Times New Roman"/>
                <w:sz w:val="24"/>
                <w:szCs w:val="24"/>
                <w:highlight w:val="none"/>
                <w:lang w:val="en-US" w:eastAsia="zh-CN"/>
              </w:rPr>
              <w:t>收入（</w:t>
            </w:r>
            <w:r>
              <w:rPr>
                <w:rFonts w:hint="eastAsia" w:cs="Times New Roman"/>
                <w:sz w:val="24"/>
                <w:szCs w:val="24"/>
                <w:highlight w:val="none"/>
                <w:lang w:val="en-US" w:eastAsia="zh-CN"/>
              </w:rPr>
              <w:t>亿</w:t>
            </w:r>
            <w:r>
              <w:rPr>
                <w:rFonts w:hint="default" w:ascii="Times New Roman" w:hAnsi="Times New Roman" w:eastAsia="仿宋_GB2312" w:cs="Times New Roman"/>
                <w:sz w:val="24"/>
                <w:szCs w:val="24"/>
                <w:highlight w:val="none"/>
                <w:lang w:val="en-US" w:eastAsia="zh-CN"/>
              </w:rPr>
              <w:t>元）</w:t>
            </w: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val="en-US" w:eastAsia="zh-CN"/>
              </w:rPr>
              <w:t>主营业务和</w:t>
            </w:r>
            <w:r>
              <w:rPr>
                <w:rFonts w:hint="default" w:ascii="Times New Roman" w:hAnsi="Times New Roman" w:eastAsia="仿宋_GB2312" w:cs="Times New Roman"/>
                <w:sz w:val="24"/>
                <w:szCs w:val="24"/>
                <w:highlight w:val="none"/>
                <w:lang w:val="en-US" w:eastAsia="zh-CN"/>
              </w:rPr>
              <w:t>主要产品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01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lang w:val="en-US" w:eastAsia="zh-CN"/>
              </w:rPr>
              <w:t>近三年</w:t>
            </w:r>
            <w:r>
              <w:rPr>
                <w:rFonts w:hint="eastAsia" w:ascii="Times New Roman" w:hAnsi="Times New Roman" w:eastAsia="仿宋_GB2312" w:cs="Times New Roman"/>
                <w:b/>
                <w:bCs/>
                <w:sz w:val="24"/>
                <w:szCs w:val="24"/>
                <w:lang w:val="en-US" w:eastAsia="zh-CN"/>
              </w:rPr>
              <w:t>研发投入情况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39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园区研发投入强度（%）</w:t>
            </w:r>
          </w:p>
        </w:tc>
        <w:tc>
          <w:tcPr>
            <w:tcW w:w="139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主导产业</w:t>
            </w:r>
            <w:r>
              <w:rPr>
                <w:rFonts w:hint="default" w:ascii="Times New Roman" w:hAnsi="Times New Roman" w:eastAsia="仿宋_GB2312" w:cs="Times New Roman"/>
                <w:sz w:val="24"/>
                <w:szCs w:val="24"/>
                <w:lang w:val="en-US" w:eastAsia="zh-CN"/>
              </w:rPr>
              <w:t>研发投入（</w:t>
            </w:r>
            <w:r>
              <w:rPr>
                <w:rFonts w:hint="eastAsia" w:cs="Times New Roman"/>
                <w:sz w:val="24"/>
                <w:szCs w:val="24"/>
                <w:lang w:val="en-US" w:eastAsia="zh-CN"/>
              </w:rPr>
              <w:t>亿元</w:t>
            </w:r>
            <w:r>
              <w:rPr>
                <w:rFonts w:hint="default" w:ascii="Times New Roman" w:hAnsi="Times New Roman" w:eastAsia="仿宋_GB2312" w:cs="Times New Roman"/>
                <w:sz w:val="24"/>
                <w:szCs w:val="24"/>
                <w:lang w:val="en-US" w:eastAsia="zh-CN"/>
              </w:rPr>
              <w:t>）</w:t>
            </w:r>
          </w:p>
        </w:tc>
        <w:tc>
          <w:tcPr>
            <w:tcW w:w="139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5989" w:type="dxa"/>
            <w:gridSpan w:val="1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近三年主导产业</w:t>
            </w:r>
            <w:r>
              <w:rPr>
                <w:rFonts w:hint="eastAsia" w:ascii="Times New Roman" w:hAnsi="Times New Roman" w:eastAsia="仿宋_GB2312" w:cs="Times New Roman"/>
                <w:sz w:val="24"/>
                <w:szCs w:val="24"/>
                <w:lang w:val="en-US" w:eastAsia="zh-CN"/>
              </w:rPr>
              <w:t>研发投入</w:t>
            </w:r>
            <w:r>
              <w:rPr>
                <w:rFonts w:hint="eastAsia" w:cs="Times New Roman"/>
                <w:sz w:val="24"/>
                <w:szCs w:val="24"/>
                <w:lang w:val="en-US" w:eastAsia="zh-CN"/>
              </w:rPr>
              <w:t>强度</w:t>
            </w:r>
            <w:r>
              <w:rPr>
                <w:rFonts w:hint="eastAsia" w:ascii="Times New Roman" w:hAnsi="Times New Roman" w:eastAsia="仿宋_GB2312" w:cs="Times New Roman"/>
                <w:sz w:val="24"/>
                <w:szCs w:val="24"/>
                <w:lang w:val="en-US" w:eastAsia="zh-CN"/>
              </w:rPr>
              <w:t>（</w:t>
            </w:r>
            <w:r>
              <w:rPr>
                <w:rFonts w:hint="eastAsia" w:cs="Times New Roman"/>
                <w:sz w:val="24"/>
                <w:szCs w:val="24"/>
                <w:lang w:val="en-US" w:eastAsia="zh-CN"/>
              </w:rPr>
              <w:t>%</w:t>
            </w:r>
            <w:r>
              <w:rPr>
                <w:rFonts w:hint="eastAsia" w:ascii="Times New Roman" w:hAnsi="Times New Roman" w:eastAsia="仿宋_GB2312" w:cs="Times New Roman"/>
                <w:sz w:val="24"/>
                <w:szCs w:val="24"/>
                <w:lang w:val="en-US" w:eastAsia="zh-CN"/>
              </w:rPr>
              <w:t>）</w:t>
            </w:r>
          </w:p>
        </w:tc>
        <w:tc>
          <w:tcPr>
            <w:tcW w:w="275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eastAsia="zh-CN"/>
              </w:rPr>
              <w:t>主导产业</w:t>
            </w:r>
            <w:r>
              <w:rPr>
                <w:rFonts w:hint="eastAsia" w:ascii="Times New Roman" w:hAnsi="Times New Roman" w:eastAsia="仿宋_GB2312" w:cs="Times New Roman"/>
                <w:b/>
                <w:bCs/>
                <w:sz w:val="24"/>
                <w:szCs w:val="24"/>
                <w:lang w:eastAsia="zh-CN"/>
              </w:rPr>
              <w:t>创新合作情况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39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eastAsia" w:cs="Times New Roman"/>
                <w:sz w:val="24"/>
                <w:szCs w:val="24"/>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技术合同成交额（亿元）</w:t>
            </w:r>
          </w:p>
        </w:tc>
        <w:tc>
          <w:tcPr>
            <w:tcW w:w="1399"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4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6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sz w:val="24"/>
                <w:szCs w:val="24"/>
                <w:lang w:val="en-US" w:eastAsia="zh-CN"/>
              </w:rPr>
              <w:t>主导产业</w:t>
            </w:r>
            <w:r>
              <w:rPr>
                <w:rFonts w:hint="default" w:ascii="Times New Roman" w:hAnsi="Times New Roman" w:eastAsia="仿宋_GB2312" w:cs="Times New Roman"/>
                <w:b/>
                <w:sz w:val="24"/>
                <w:szCs w:val="24"/>
                <w:lang w:val="en-US" w:eastAsia="zh-CN"/>
              </w:rPr>
              <w:t>创新平台</w:t>
            </w:r>
            <w:r>
              <w:rPr>
                <w:rFonts w:hint="eastAsia" w:cs="Times New Roman"/>
                <w:b/>
                <w:sz w:val="24"/>
                <w:szCs w:val="24"/>
                <w:lang w:val="en-US" w:eastAsia="zh-CN"/>
              </w:rPr>
              <w:t>建设</w:t>
            </w:r>
            <w:r>
              <w:rPr>
                <w:rFonts w:hint="default" w:ascii="Times New Roman" w:hAnsi="Times New Roman" w:eastAsia="仿宋_GB2312" w:cs="Times New Roman"/>
                <w:b/>
                <w:sz w:val="24"/>
                <w:szCs w:val="24"/>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Cs/>
                <w:sz w:val="24"/>
                <w:szCs w:val="24"/>
                <w:lang w:val="en-US" w:eastAsia="zh-CN"/>
              </w:rPr>
              <w:t>国家实验室</w:t>
            </w:r>
            <w:r>
              <w:rPr>
                <w:rFonts w:hint="default" w:ascii="Times New Roman" w:hAnsi="Times New Roman" w:eastAsia="仿宋_GB2312" w:cs="Times New Roman"/>
                <w:bCs/>
                <w:sz w:val="24"/>
                <w:szCs w:val="24"/>
                <w:lang w:val="en-US" w:eastAsia="zh-CN"/>
              </w:rPr>
              <w:t>数量（个）</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全国重点实验室</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数量（个）</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国家</w:t>
            </w:r>
            <w:r>
              <w:rPr>
                <w:rFonts w:hint="eastAsia" w:cs="Times New Roman"/>
                <w:bCs/>
                <w:sz w:val="24"/>
                <w:szCs w:val="24"/>
                <w:lang w:val="en-US" w:eastAsia="zh-CN"/>
              </w:rPr>
              <w:t>制造业创新</w:t>
            </w:r>
            <w:r>
              <w:rPr>
                <w:rFonts w:hint="default" w:ascii="Times New Roman" w:hAnsi="Times New Roman" w:eastAsia="仿宋_GB2312" w:cs="Times New Roman"/>
                <w:bCs/>
                <w:sz w:val="24"/>
                <w:szCs w:val="24"/>
                <w:lang w:val="en-US" w:eastAsia="zh-CN"/>
              </w:rPr>
              <w:t>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数量（个）</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国家</w:t>
            </w:r>
            <w:r>
              <w:rPr>
                <w:rFonts w:hint="eastAsia" w:cs="Times New Roman"/>
                <w:bCs/>
                <w:sz w:val="24"/>
                <w:szCs w:val="24"/>
                <w:lang w:val="en-US" w:eastAsia="zh-CN"/>
              </w:rPr>
              <w:t>技术创新</w:t>
            </w:r>
            <w:r>
              <w:rPr>
                <w:rFonts w:hint="default" w:ascii="Times New Roman" w:hAnsi="Times New Roman" w:eastAsia="仿宋_GB2312" w:cs="Times New Roman"/>
                <w:bCs/>
                <w:sz w:val="24"/>
                <w:szCs w:val="24"/>
                <w:lang w:val="en-US" w:eastAsia="zh-CN"/>
              </w:rPr>
              <w:t>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数量（个）</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国家</w:t>
            </w:r>
            <w:r>
              <w:rPr>
                <w:rFonts w:hint="eastAsia" w:cs="Times New Roman"/>
                <w:bCs/>
                <w:sz w:val="24"/>
                <w:szCs w:val="24"/>
                <w:lang w:val="en-US" w:eastAsia="zh-CN"/>
              </w:rPr>
              <w:t>新兴产业创新</w:t>
            </w:r>
            <w:r>
              <w:rPr>
                <w:rFonts w:hint="default" w:ascii="Times New Roman" w:hAnsi="Times New Roman" w:eastAsia="仿宋_GB2312" w:cs="Times New Roman"/>
                <w:bCs/>
                <w:sz w:val="24"/>
                <w:szCs w:val="24"/>
                <w:lang w:val="en-US" w:eastAsia="zh-CN"/>
              </w:rPr>
              <w:t>中心</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数量（个）</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国家产业技术工程化中心数量（个）</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国家重大科技基础设施</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数量（个）</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国家级制造业中试平台和工业和信息化部科技型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企业孵化器数</w:t>
            </w:r>
            <w:r>
              <w:rPr>
                <w:rFonts w:hint="eastAsia" w:ascii="Times New Roman" w:hAnsi="Times New Roman" w:eastAsia="仿宋_GB2312" w:cs="Times New Roman"/>
                <w:sz w:val="24"/>
                <w:szCs w:val="24"/>
                <w:lang w:val="en-US" w:eastAsia="zh-CN"/>
              </w:rPr>
              <w:t>量</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个</w:t>
            </w:r>
            <w:r>
              <w:rPr>
                <w:rFonts w:hint="eastAsia" w:ascii="Times New Roman" w:hAnsi="Times New Roman" w:eastAsia="仿宋_GB2312" w:cs="Times New Roman"/>
                <w:sz w:val="24"/>
                <w:szCs w:val="24"/>
                <w:lang w:eastAsia="zh-CN"/>
              </w:rPr>
              <w:t>）</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0" w:hRule="exact"/>
          <w:jc w:val="center"/>
        </w:trPr>
        <w:tc>
          <w:tcPr>
            <w:tcW w:w="7450" w:type="dxa"/>
            <w:gridSpan w:val="2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Cs/>
                <w:sz w:val="24"/>
                <w:szCs w:val="24"/>
                <w:lang w:val="en-US" w:eastAsia="zh-CN"/>
              </w:rPr>
              <w:t>国家级创新平台加权数量（个，依托同一单位建设的不同平台或多家单位参与建设的同一平台不重复计算）</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val="en-US" w:eastAsia="zh-CN"/>
              </w:rPr>
              <w:t>主导产业</w:t>
            </w:r>
            <w:r>
              <w:rPr>
                <w:rFonts w:hint="default" w:ascii="Times New Roman" w:hAnsi="Times New Roman" w:eastAsia="仿宋_GB2312" w:cs="Times New Roman"/>
                <w:b/>
                <w:bCs/>
                <w:sz w:val="24"/>
                <w:szCs w:val="24"/>
                <w:lang w:val="en-US" w:eastAsia="zh-CN"/>
              </w:rPr>
              <w:t>创新成果产出</w:t>
            </w:r>
            <w:r>
              <w:rPr>
                <w:rFonts w:hint="eastAsia" w:ascii="Times New Roman" w:hAnsi="Times New Roman" w:eastAsia="仿宋_GB2312" w:cs="Times New Roman"/>
                <w:b/>
                <w:bCs/>
                <w:sz w:val="24"/>
                <w:szCs w:val="24"/>
                <w:lang w:val="en-US" w:eastAsia="zh-CN"/>
              </w:rPr>
              <w:t>情况</w:t>
            </w:r>
            <w:r>
              <w:rPr>
                <w:rFonts w:hint="eastAsia" w:cs="Times New Roman"/>
                <w:b/>
                <w:bCs/>
                <w:sz w:val="24"/>
                <w:szCs w:val="24"/>
                <w:lang w:val="en-US" w:eastAsia="zh-CN"/>
              </w:rPr>
              <w:t>（仅统计作为第一完成单位的专利）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451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有效</w:t>
            </w:r>
            <w:r>
              <w:rPr>
                <w:rFonts w:hint="default" w:ascii="Times New Roman" w:hAnsi="Times New Roman" w:eastAsia="仿宋_GB2312" w:cs="Times New Roman"/>
                <w:b w:val="0"/>
                <w:bCs/>
                <w:sz w:val="24"/>
                <w:szCs w:val="24"/>
                <w:lang w:val="en-US" w:eastAsia="zh-CN"/>
              </w:rPr>
              <w:t>发明专利</w:t>
            </w:r>
            <w:r>
              <w:rPr>
                <w:rFonts w:hint="eastAsia" w:ascii="Times New Roman" w:hAnsi="Times New Roman" w:eastAsia="仿宋_GB2312" w:cs="Times New Roman"/>
                <w:b w:val="0"/>
                <w:bCs/>
                <w:sz w:val="24"/>
                <w:szCs w:val="24"/>
                <w:lang w:val="en-US" w:eastAsia="zh-CN"/>
              </w:rPr>
              <w:t>数</w:t>
            </w:r>
            <w:r>
              <w:rPr>
                <w:rFonts w:hint="default" w:ascii="Times New Roman" w:hAnsi="Times New Roman" w:eastAsia="仿宋_GB2312" w:cs="Times New Roman"/>
                <w:b w:val="0"/>
                <w:bCs/>
                <w:sz w:val="24"/>
                <w:szCs w:val="24"/>
                <w:lang w:val="en-US" w:eastAsia="zh-CN"/>
              </w:rPr>
              <w:t>量</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件）</w:t>
            </w:r>
          </w:p>
        </w:tc>
        <w:tc>
          <w:tcPr>
            <w:tcW w:w="4236"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451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其中，获得中国专利奖金奖数量（件）</w:t>
            </w:r>
          </w:p>
        </w:tc>
        <w:tc>
          <w:tcPr>
            <w:tcW w:w="4236"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451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其中，获得中国专利奖银奖数量（件）</w:t>
            </w:r>
          </w:p>
        </w:tc>
        <w:tc>
          <w:tcPr>
            <w:tcW w:w="4236"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451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有效</w:t>
            </w:r>
            <w:r>
              <w:rPr>
                <w:rFonts w:hint="default" w:ascii="Times New Roman" w:hAnsi="Times New Roman" w:eastAsia="仿宋_GB2312" w:cs="Times New Roman"/>
                <w:b w:val="0"/>
                <w:bCs/>
                <w:sz w:val="24"/>
                <w:szCs w:val="24"/>
                <w:lang w:val="en-US" w:eastAsia="zh-CN"/>
              </w:rPr>
              <w:t>发明专利</w:t>
            </w:r>
            <w:r>
              <w:rPr>
                <w:rFonts w:hint="eastAsia" w:cs="Times New Roman"/>
                <w:b w:val="0"/>
                <w:bCs/>
                <w:sz w:val="24"/>
                <w:szCs w:val="24"/>
                <w:lang w:val="en-US" w:eastAsia="zh-CN"/>
              </w:rPr>
              <w:t>加权</w:t>
            </w:r>
            <w:r>
              <w:rPr>
                <w:rFonts w:hint="eastAsia" w:ascii="Times New Roman" w:hAnsi="Times New Roman" w:eastAsia="仿宋_GB2312" w:cs="Times New Roman"/>
                <w:b w:val="0"/>
                <w:bCs/>
                <w:sz w:val="24"/>
                <w:szCs w:val="24"/>
                <w:lang w:val="en-US" w:eastAsia="zh-CN"/>
              </w:rPr>
              <w:t>数</w:t>
            </w:r>
            <w:r>
              <w:rPr>
                <w:rFonts w:hint="default" w:ascii="Times New Roman" w:hAnsi="Times New Roman" w:eastAsia="仿宋_GB2312" w:cs="Times New Roman"/>
                <w:b w:val="0"/>
                <w:bCs/>
                <w:sz w:val="24"/>
                <w:szCs w:val="24"/>
                <w:lang w:val="en-US" w:eastAsia="zh-CN"/>
              </w:rPr>
              <w:t>量</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件</w:t>
            </w:r>
            <w:r>
              <w:rPr>
                <w:rFonts w:hint="eastAsia" w:cs="Times New Roman"/>
                <w:b w:val="0"/>
                <w:bCs/>
                <w:sz w:val="24"/>
                <w:szCs w:val="24"/>
                <w:lang w:val="en-US" w:eastAsia="zh-CN"/>
              </w:rPr>
              <w:t>，同一专利不重复计算</w:t>
            </w:r>
            <w:r>
              <w:rPr>
                <w:rFonts w:hint="default" w:ascii="Times New Roman" w:hAnsi="Times New Roman" w:eastAsia="仿宋_GB2312" w:cs="Times New Roman"/>
                <w:b w:val="0"/>
                <w:bCs/>
                <w:sz w:val="24"/>
                <w:szCs w:val="24"/>
                <w:lang w:val="en-US" w:eastAsia="zh-CN"/>
              </w:rPr>
              <w:t>）</w:t>
            </w:r>
          </w:p>
        </w:tc>
        <w:tc>
          <w:tcPr>
            <w:tcW w:w="4236"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eastAsia="zh-CN"/>
              </w:rPr>
              <w:t>主导产业融资</w:t>
            </w:r>
            <w:r>
              <w:rPr>
                <w:rFonts w:hint="eastAsia" w:ascii="Times New Roman" w:hAnsi="Times New Roman" w:eastAsia="仿宋_GB2312" w:cs="Times New Roman"/>
                <w:b/>
                <w:bCs/>
                <w:sz w:val="24"/>
                <w:szCs w:val="24"/>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221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57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587"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68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bCs/>
                <w:sz w:val="24"/>
                <w:szCs w:val="24"/>
                <w:lang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68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val="0"/>
                <w:bCs w:val="0"/>
                <w:sz w:val="24"/>
                <w:szCs w:val="24"/>
                <w:lang w:eastAsia="zh-CN"/>
              </w:rPr>
            </w:pPr>
            <w:r>
              <w:rPr>
                <w:rFonts w:hint="eastAsia" w:ascii="Times New Roman" w:hAnsi="Times New Roman" w:eastAsia="仿宋_GB2312" w:cs="Times New Roman"/>
                <w:b w:val="0"/>
                <w:bCs w:val="0"/>
                <w:sz w:val="24"/>
                <w:szCs w:val="24"/>
                <w:lang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val="0"/>
                <w:bCs w:val="0"/>
                <w:sz w:val="24"/>
                <w:szCs w:val="24"/>
                <w:lang w:eastAsia="zh-CN"/>
              </w:rPr>
            </w:pPr>
            <w:r>
              <w:rPr>
                <w:rFonts w:hint="eastAsia" w:cs="Times New Roman"/>
                <w:b w:val="0"/>
                <w:bCs w:val="0"/>
                <w:sz w:val="24"/>
                <w:szCs w:val="24"/>
                <w:lang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exact"/>
          <w:jc w:val="center"/>
        </w:trPr>
        <w:tc>
          <w:tcPr>
            <w:tcW w:w="221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eastAsia="zh-CN"/>
              </w:rPr>
              <w:t>融资</w:t>
            </w:r>
            <w:r>
              <w:rPr>
                <w:rFonts w:hint="eastAsia" w:ascii="Times New Roman" w:hAnsi="Times New Roman" w:eastAsia="仿宋_GB2312" w:cs="Times New Roman"/>
                <w:sz w:val="24"/>
                <w:szCs w:val="24"/>
                <w:lang w:eastAsia="zh-CN"/>
              </w:rPr>
              <w:t>额（</w:t>
            </w:r>
            <w:r>
              <w:rPr>
                <w:rFonts w:hint="eastAsia" w:cs="Times New Roman"/>
                <w:sz w:val="24"/>
                <w:szCs w:val="24"/>
                <w:lang w:eastAsia="zh-CN"/>
              </w:rPr>
              <w:t>亿</w:t>
            </w:r>
            <w:r>
              <w:rPr>
                <w:rFonts w:hint="eastAsia" w:ascii="Times New Roman" w:hAnsi="Times New Roman" w:eastAsia="仿宋_GB2312" w:cs="Times New Roman"/>
                <w:sz w:val="24"/>
                <w:szCs w:val="24"/>
                <w:lang w:eastAsia="zh-CN"/>
              </w:rPr>
              <w:t>元）</w:t>
            </w:r>
          </w:p>
        </w:tc>
        <w:tc>
          <w:tcPr>
            <w:tcW w:w="1571"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c>
          <w:tcPr>
            <w:tcW w:w="1587"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c>
          <w:tcPr>
            <w:tcW w:w="1689"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68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val="en-US" w:eastAsia="zh-CN"/>
              </w:rPr>
              <w:t>主导产业</w:t>
            </w:r>
            <w:r>
              <w:rPr>
                <w:rFonts w:hint="eastAsia" w:ascii="Times New Roman" w:hAnsi="Times New Roman" w:eastAsia="仿宋_GB2312" w:cs="Times New Roman"/>
                <w:b/>
                <w:bCs/>
                <w:sz w:val="24"/>
                <w:szCs w:val="24"/>
                <w:lang w:eastAsia="zh-CN"/>
              </w:rPr>
              <w:t>人才队伍建设情况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研究生学历</w:t>
            </w:r>
            <w:r>
              <w:rPr>
                <w:rFonts w:hint="default" w:ascii="Times New Roman" w:hAnsi="Times New Roman" w:eastAsia="仿宋_GB2312" w:cs="Times New Roman"/>
                <w:sz w:val="24"/>
                <w:szCs w:val="24"/>
                <w:lang w:val="en-US" w:eastAsia="zh-CN"/>
              </w:rPr>
              <w:t>人员数量（人）</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高级职称</w:t>
            </w:r>
            <w:r>
              <w:rPr>
                <w:rFonts w:hint="default" w:ascii="Times New Roman" w:hAnsi="Times New Roman" w:eastAsia="仿宋_GB2312" w:cs="Times New Roman"/>
                <w:sz w:val="24"/>
                <w:szCs w:val="24"/>
                <w:lang w:val="en-US" w:eastAsia="zh-CN"/>
              </w:rPr>
              <w:t>人员数量（人）</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14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sz w:val="24"/>
                <w:szCs w:val="24"/>
                <w:lang w:eastAsia="zh-CN"/>
              </w:rPr>
              <w:t>高技能人才数量（人）</w:t>
            </w:r>
          </w:p>
        </w:tc>
        <w:tc>
          <w:tcPr>
            <w:tcW w:w="1364"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p>
        </w:tc>
        <w:tc>
          <w:tcPr>
            <w:tcW w:w="2938" w:type="dxa"/>
            <w:gridSpan w:val="1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从业人员</w:t>
            </w:r>
            <w:r>
              <w:rPr>
                <w:rFonts w:hint="eastAsia" w:cs="Times New Roman"/>
                <w:sz w:val="24"/>
                <w:szCs w:val="24"/>
                <w:lang w:eastAsia="zh-CN"/>
              </w:rPr>
              <w:t>总</w:t>
            </w:r>
            <w:r>
              <w:rPr>
                <w:rFonts w:hint="eastAsia" w:ascii="Times New Roman" w:hAnsi="Times New Roman" w:eastAsia="仿宋_GB2312" w:cs="Times New Roman"/>
                <w:sz w:val="24"/>
                <w:szCs w:val="24"/>
                <w:lang w:eastAsia="zh-CN"/>
              </w:rPr>
              <w:t>数量（人）</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7450" w:type="dxa"/>
            <w:gridSpan w:val="2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主导产业</w:t>
            </w:r>
            <w:r>
              <w:rPr>
                <w:rFonts w:hint="eastAsia" w:ascii="Times New Roman" w:hAnsi="Times New Roman" w:eastAsia="仿宋_GB2312" w:cs="Times New Roman"/>
                <w:sz w:val="24"/>
                <w:szCs w:val="24"/>
                <w:lang w:val="en-US" w:eastAsia="zh-CN"/>
              </w:rPr>
              <w:t>高水平人才</w:t>
            </w:r>
            <w:r>
              <w:rPr>
                <w:rFonts w:hint="eastAsia" w:cs="Times New Roman"/>
                <w:sz w:val="24"/>
                <w:szCs w:val="24"/>
                <w:lang w:val="en-US" w:eastAsia="zh-CN"/>
              </w:rPr>
              <w:t>数量</w:t>
            </w:r>
            <w:r>
              <w:rPr>
                <w:rFonts w:hint="default" w:ascii="Times New Roman" w:hAnsi="Times New Roman" w:eastAsia="仿宋_GB2312" w:cs="Times New Roman"/>
                <w:sz w:val="24"/>
                <w:szCs w:val="24"/>
                <w:lang w:val="en-US" w:eastAsia="zh-CN"/>
              </w:rPr>
              <w:t>（高水平人才包括研究生学历人员、高级职称人员</w:t>
            </w:r>
            <w:r>
              <w:rPr>
                <w:rFonts w:hint="eastAsia" w:cs="Times New Roman"/>
                <w:sz w:val="24"/>
                <w:szCs w:val="24"/>
                <w:lang w:val="en-US" w:eastAsia="zh-CN"/>
              </w:rPr>
              <w:t>和</w:t>
            </w:r>
            <w:r>
              <w:rPr>
                <w:rFonts w:hint="default" w:ascii="Times New Roman" w:hAnsi="Times New Roman" w:eastAsia="仿宋_GB2312" w:cs="Times New Roman"/>
                <w:sz w:val="24"/>
                <w:szCs w:val="24"/>
                <w:lang w:val="en-US" w:eastAsia="zh-CN"/>
              </w:rPr>
              <w:t>高技能人才</w:t>
            </w:r>
            <w:r>
              <w:rPr>
                <w:rFonts w:hint="eastAsia" w:cs="Times New Roman"/>
                <w:sz w:val="24"/>
                <w:szCs w:val="24"/>
                <w:lang w:val="en-US" w:eastAsia="zh-CN"/>
              </w:rPr>
              <w:t>，同</w:t>
            </w:r>
            <w:r>
              <w:rPr>
                <w:rFonts w:hint="default" w:ascii="Times New Roman" w:hAnsi="Times New Roman" w:eastAsia="仿宋_GB2312" w:cs="Times New Roman"/>
                <w:sz w:val="24"/>
                <w:szCs w:val="24"/>
                <w:lang w:val="en-US" w:eastAsia="zh-CN"/>
              </w:rPr>
              <w:t>一人员不重复计算）</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7450" w:type="dxa"/>
            <w:gridSpan w:val="21"/>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val="en-US" w:eastAsia="zh-CN"/>
              </w:rPr>
            </w:pPr>
            <w:r>
              <w:rPr>
                <w:rFonts w:hint="eastAsia" w:cs="Times New Roman"/>
                <w:sz w:val="24"/>
                <w:szCs w:val="24"/>
                <w:lang w:val="en-US" w:eastAsia="zh-CN"/>
              </w:rPr>
              <w:t>主导产业高水平人才占比（%）</w:t>
            </w:r>
          </w:p>
        </w:tc>
        <w:tc>
          <w:tcPr>
            <w:tcW w:w="129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bCs/>
                <w:sz w:val="24"/>
                <w:szCs w:val="24"/>
              </w:rPr>
            </w:pPr>
            <w:r>
              <w:rPr>
                <w:rFonts w:hint="eastAsia" w:cs="Times New Roman"/>
                <w:b/>
                <w:bCs/>
                <w:sz w:val="24"/>
                <w:szCs w:val="24"/>
                <w:lang w:val="en-US" w:eastAsia="zh-CN"/>
              </w:rPr>
              <w:t>主导产业数字化发展水平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3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领航级智能工厂</w:t>
            </w:r>
            <w:r>
              <w:rPr>
                <w:rFonts w:hint="eastAsia" w:cs="Times New Roman"/>
                <w:sz w:val="24"/>
                <w:szCs w:val="24"/>
                <w:lang w:val="en-US" w:eastAsia="zh-CN"/>
              </w:rPr>
              <w:t>数量（个）</w:t>
            </w:r>
          </w:p>
        </w:tc>
        <w:tc>
          <w:tcPr>
            <w:tcW w:w="104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3323"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卓越</w:t>
            </w:r>
            <w:r>
              <w:rPr>
                <w:rFonts w:hint="default" w:ascii="Times New Roman" w:hAnsi="Times New Roman" w:eastAsia="仿宋_GB2312" w:cs="Times New Roman"/>
                <w:sz w:val="24"/>
                <w:szCs w:val="24"/>
                <w:lang w:val="en-US" w:eastAsia="zh-CN"/>
              </w:rPr>
              <w:t>级智能工厂数量（个）</w:t>
            </w:r>
          </w:p>
        </w:tc>
        <w:tc>
          <w:tcPr>
            <w:tcW w:w="10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3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先进</w:t>
            </w:r>
            <w:r>
              <w:rPr>
                <w:rFonts w:hint="default" w:ascii="Times New Roman" w:hAnsi="Times New Roman" w:eastAsia="仿宋_GB2312" w:cs="Times New Roman"/>
                <w:sz w:val="24"/>
                <w:szCs w:val="24"/>
                <w:lang w:val="en-US" w:eastAsia="zh-CN"/>
              </w:rPr>
              <w:t>级智能工厂数量（个）</w:t>
            </w:r>
          </w:p>
        </w:tc>
        <w:tc>
          <w:tcPr>
            <w:tcW w:w="104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3323"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基础</w:t>
            </w:r>
            <w:r>
              <w:rPr>
                <w:rFonts w:hint="default" w:ascii="Times New Roman" w:hAnsi="Times New Roman" w:eastAsia="仿宋_GB2312" w:cs="Times New Roman"/>
                <w:sz w:val="24"/>
                <w:szCs w:val="24"/>
                <w:lang w:val="en-US" w:eastAsia="zh-CN"/>
              </w:rPr>
              <w:t>级智能工厂数量（个）</w:t>
            </w:r>
          </w:p>
        </w:tc>
        <w:tc>
          <w:tcPr>
            <w:tcW w:w="10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3332"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cs="Times New Roman"/>
                <w:sz w:val="24"/>
                <w:szCs w:val="24"/>
                <w:lang w:val="en-US" w:eastAsia="zh-CN"/>
              </w:rPr>
            </w:pPr>
            <w:r>
              <w:rPr>
                <w:rFonts w:hint="eastAsia" w:cs="Times New Roman"/>
                <w:sz w:val="24"/>
                <w:szCs w:val="24"/>
                <w:lang w:val="en-US" w:eastAsia="zh-CN"/>
              </w:rPr>
              <w:t>智能工厂加权数量（个）</w:t>
            </w:r>
          </w:p>
        </w:tc>
        <w:tc>
          <w:tcPr>
            <w:tcW w:w="104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3323"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cs="Times New Roman"/>
                <w:sz w:val="24"/>
                <w:szCs w:val="24"/>
                <w:lang w:val="en-US" w:eastAsia="zh-CN"/>
              </w:rPr>
            </w:pPr>
            <w:r>
              <w:rPr>
                <w:rFonts w:hint="eastAsia" w:cs="Times New Roman"/>
                <w:sz w:val="24"/>
                <w:szCs w:val="24"/>
                <w:lang w:val="en-US" w:eastAsia="zh-CN"/>
              </w:rPr>
              <w:t>智能工厂占比（%）</w:t>
            </w:r>
          </w:p>
        </w:tc>
        <w:tc>
          <w:tcPr>
            <w:tcW w:w="10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eastAsia="zh-CN"/>
              </w:rPr>
              <w:t>主导产业产业支持政策情况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8"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r>
              <w:rPr>
                <w:rFonts w:hint="eastAsia" w:cs="Times New Roman"/>
                <w:sz w:val="24"/>
                <w:szCs w:val="24"/>
                <w:lang w:eastAsia="zh-CN"/>
              </w:rPr>
              <w:t>详细描述有关情况（</w:t>
            </w:r>
            <w:r>
              <w:rPr>
                <w:rFonts w:hint="eastAsia" w:cs="Times New Roman"/>
                <w:sz w:val="24"/>
                <w:szCs w:val="24"/>
                <w:lang w:val="en-US" w:eastAsia="zh-CN"/>
              </w:rPr>
              <w:t>不超过2000字</w:t>
            </w:r>
            <w:r>
              <w:rPr>
                <w:rFonts w:hint="eastAsia"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b/>
                <w:bCs/>
                <w:sz w:val="24"/>
                <w:szCs w:val="24"/>
                <w:lang w:eastAsia="zh-CN"/>
              </w:rPr>
              <w:t>主导产业公共服务水平情况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0" w:hRule="exact"/>
          <w:jc w:val="center"/>
        </w:trPr>
        <w:tc>
          <w:tcPr>
            <w:tcW w:w="8748" w:type="dxa"/>
            <w:gridSpan w:val="23"/>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详细描述有关情况</w:t>
            </w:r>
            <w:r>
              <w:rPr>
                <w:rFonts w:hint="eastAsia" w:cs="Times New Roman"/>
                <w:sz w:val="24"/>
                <w:szCs w:val="24"/>
                <w:lang w:eastAsia="zh-CN"/>
              </w:rPr>
              <w:t>（</w:t>
            </w:r>
            <w:r>
              <w:rPr>
                <w:rFonts w:hint="eastAsia" w:cs="Times New Roman"/>
                <w:sz w:val="24"/>
                <w:szCs w:val="24"/>
                <w:lang w:val="en-US" w:eastAsia="zh-CN"/>
              </w:rPr>
              <w:t>不超过2000字</w:t>
            </w:r>
            <w:r>
              <w:rPr>
                <w:rFonts w:hint="eastAsia" w:cs="Times New Roman"/>
                <w:sz w:val="24"/>
                <w:szCs w:val="24"/>
                <w:lang w:eastAsia="zh-CN"/>
              </w:rPr>
              <w:t>）</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二、创建工作方案（每部分不超过</w:t>
      </w:r>
      <w:r>
        <w:rPr>
          <w:rFonts w:hint="default" w:ascii="Times New Roman" w:hAnsi="Times New Roman" w:eastAsia="黑体" w:cs="Times New Roman"/>
          <w:lang w:val="en-US" w:eastAsia="zh-CN"/>
        </w:rPr>
        <w:t>2000</w:t>
      </w:r>
      <w:r>
        <w:rPr>
          <w:rFonts w:hint="eastAsia" w:ascii="黑体" w:hAnsi="黑体" w:eastAsia="黑体" w:cs="黑体"/>
          <w:lang w:val="en-US" w:eastAsia="zh-CN"/>
        </w:rPr>
        <w:t>字）</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lang w:val="en-US" w:eastAsia="zh-CN"/>
        </w:rPr>
        <w:t>（一）发展基础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主要包括园区整体发展情况、主导产业发展情况。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lang w:val="en-US" w:eastAsia="zh-CN"/>
        </w:rPr>
        <w:t>主要包括发展定位、创建目标和发展思路。</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（三）重点任务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围绕发展定位和目标，下一步拟开展的重点工作。重点任务应包括总结推广和辐射带动相关工作考虑。</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（四）进度安排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lang w:val="en-US" w:eastAsia="zh-CN"/>
        </w:rPr>
        <w:t>创建期内落实各项重点任务的时间节点安排。</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（五）保障措施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主要包括组织实施机制、工作基础、要素保障等。</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eastAsia="黑体"/>
          <w:lang w:eastAsia="zh-CN"/>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eastAsia="zh-CN"/>
        </w:rPr>
        <w:t>附件清单</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rPr>
        <w:t>有关说明或证明材料，</w:t>
      </w:r>
      <w:r>
        <w:rPr>
          <w:rFonts w:hint="eastAsia"/>
          <w:lang w:eastAsia="zh-CN"/>
        </w:rPr>
        <w:t>包括但不限于</w:t>
      </w:r>
      <w:r>
        <w:rPr>
          <w:rFonts w:hint="eastAsia"/>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lang w:eastAsia="zh-CN"/>
        </w:rPr>
      </w:pPr>
      <w:r>
        <w:rPr>
          <w:rFonts w:hint="eastAsia"/>
        </w:rPr>
        <w:t>1.示范基地空间布局</w:t>
      </w:r>
      <w:r>
        <w:rPr>
          <w:rFonts w:hint="eastAsia"/>
          <w:lang w:eastAsia="zh-CN"/>
        </w:rPr>
        <w:t>平面</w:t>
      </w:r>
      <w:r>
        <w:rPr>
          <w:rFonts w:hint="eastAsia"/>
        </w:rPr>
        <w:t>图</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2.</w:t>
      </w:r>
      <w:r>
        <w:rPr>
          <w:rFonts w:hint="eastAsia"/>
        </w:rPr>
        <w:t>主导产业</w:t>
      </w:r>
      <w:r>
        <w:rPr>
          <w:rFonts w:hint="eastAsia"/>
          <w:lang w:eastAsia="zh-CN"/>
        </w:rPr>
        <w:t>规模的</w:t>
      </w:r>
      <w:r>
        <w:rPr>
          <w:rFonts w:hint="eastAsia"/>
        </w:rPr>
        <w:t>说明材料</w:t>
      </w:r>
      <w:r>
        <w:rPr>
          <w:rFonts w:hint="eastAsia"/>
          <w:lang w:eastAsia="zh-CN"/>
        </w:rPr>
        <w:t>和测算依据</w:t>
      </w:r>
      <w:r>
        <w:rPr>
          <w:rFonts w:hint="eastAsia"/>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lang w:val="en-US" w:eastAsia="zh-CN"/>
        </w:rPr>
      </w:pPr>
      <w:r>
        <w:rPr>
          <w:rFonts w:hint="eastAsia"/>
          <w:lang w:val="en-US" w:eastAsia="zh-CN"/>
        </w:rPr>
        <w:t>3.主导产业规上企业名单；</w:t>
      </w:r>
    </w:p>
    <w:p>
      <w:pPr>
        <w:ind w:firstLine="640" w:firstLineChars="0"/>
        <w:rPr>
          <w:rFonts w:hint="eastAsia"/>
          <w:lang w:val="en-US" w:eastAsia="zh-CN"/>
        </w:rPr>
      </w:pPr>
      <w:r>
        <w:rPr>
          <w:rFonts w:hint="eastAsia"/>
          <w:lang w:val="en-US" w:eastAsia="zh-CN"/>
        </w:rPr>
        <w:t>4.</w:t>
      </w:r>
      <w:r>
        <w:rPr>
          <w:rFonts w:hint="eastAsia"/>
          <w:lang w:eastAsia="zh-CN"/>
        </w:rPr>
        <w:t>各类优质企业、</w:t>
      </w:r>
      <w:r>
        <w:rPr>
          <w:rFonts w:hint="eastAsia"/>
          <w:lang w:val="en-US" w:eastAsia="zh-CN"/>
        </w:rPr>
        <w:t>国家级</w:t>
      </w:r>
      <w:r>
        <w:rPr>
          <w:rFonts w:hint="eastAsia"/>
          <w:lang w:eastAsia="zh-CN"/>
        </w:rPr>
        <w:t>创新平台证明材料</w:t>
      </w:r>
      <w:r>
        <w:rPr>
          <w:rFonts w:hint="eastAsia"/>
          <w:lang w:val="en-US" w:eastAsia="zh-CN"/>
        </w:rPr>
        <w:t>；</w:t>
      </w:r>
    </w:p>
    <w:p>
      <w:pPr>
        <w:ind w:firstLine="640"/>
        <w:textAlignment w:val="auto"/>
        <w:rPr>
          <w:rFonts w:hint="eastAsia"/>
        </w:rPr>
      </w:pPr>
      <w:r>
        <w:rPr>
          <w:rFonts w:hint="eastAsia"/>
          <w:lang w:val="en-US" w:eastAsia="zh-CN"/>
        </w:rPr>
        <w:t>5.融资情况证明材料；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6.</w:t>
      </w:r>
      <w:r>
        <w:rPr>
          <w:rFonts w:hint="eastAsia"/>
          <w:lang w:eastAsia="zh-CN"/>
        </w:rPr>
        <w:t>智能工厂</w:t>
      </w:r>
      <w:r>
        <w:rPr>
          <w:rFonts w:hint="eastAsia"/>
        </w:rPr>
        <w:t>证明材料；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7.</w:t>
      </w:r>
      <w:r>
        <w:rPr>
          <w:rFonts w:hint="eastAsia"/>
        </w:rPr>
        <w:t>有关节能环保、安全生产达标</w:t>
      </w:r>
      <w:r>
        <w:rPr>
          <w:rFonts w:hint="eastAsia"/>
          <w:lang w:eastAsia="zh-CN"/>
        </w:rPr>
        <w:t>等</w:t>
      </w:r>
      <w:r>
        <w:rPr>
          <w:rFonts w:hint="eastAsia"/>
        </w:rPr>
        <w:t>方面的</w:t>
      </w:r>
      <w:r>
        <w:rPr>
          <w:rFonts w:hint="eastAsia"/>
          <w:lang w:eastAsia="zh-CN"/>
        </w:rPr>
        <w:t>说明</w:t>
      </w:r>
      <w:r>
        <w:rPr>
          <w:rFonts w:hint="eastAsia"/>
        </w:rPr>
        <w:t>材料；</w:t>
      </w:r>
    </w:p>
    <w:p>
      <w:pPr>
        <w:ind w:firstLine="640"/>
        <w:rPr>
          <w:rFonts w:hint="eastAsia"/>
          <w:lang w:val="en-US" w:eastAsia="zh-CN"/>
        </w:rPr>
      </w:pPr>
      <w:r>
        <w:rPr>
          <w:rFonts w:hint="eastAsia"/>
          <w:lang w:val="en-US" w:eastAsia="zh-CN"/>
        </w:rPr>
        <w:t>8.其他说明或证明材料。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ascii="黑体" w:hAnsi="黑体" w:eastAsia="黑体" w:cs="黑体"/>
          <w:lang w:val="en-US" w:eastAsia="zh-CN"/>
        </w:rPr>
        <w:t>四、推荐单位意见</w:t>
      </w:r>
    </w:p>
    <w:tbl>
      <w:tblPr>
        <w:tblStyle w:val="12"/>
        <w:tblW w:w="850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7" w:type="dxa"/>
            <w:tcBorders>
              <w:tl2br w:val="nil"/>
              <w:tr2bl w:val="nil"/>
            </w:tcBorders>
            <w:vAlign w:val="center"/>
          </w:tcPr>
          <w:p>
            <w:pPr>
              <w:jc w:val="center"/>
              <w:rPr>
                <w:rFonts w:hint="eastAsia" w:ascii="宋体" w:eastAsia="楷体"/>
                <w:b/>
                <w:sz w:val="24"/>
              </w:rPr>
            </w:pPr>
            <w:r>
              <w:rPr>
                <w:rFonts w:hint="eastAsia" w:ascii="宋体"/>
                <w:b/>
                <w:bCs/>
                <w:sz w:val="24"/>
                <w:lang w:eastAsia="zh-CN"/>
              </w:rPr>
              <w:t>推荐</w:t>
            </w:r>
            <w:r>
              <w:rPr>
                <w:rFonts w:hint="eastAsia" w:ascii="宋体"/>
                <w:b/>
                <w:bCs/>
                <w:sz w:val="24"/>
              </w:rPr>
              <w:t>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3" w:hRule="atLeast"/>
          <w:jc w:val="center"/>
        </w:trPr>
        <w:tc>
          <w:tcPr>
            <w:tcW w:w="8507" w:type="dxa"/>
            <w:tcBorders>
              <w:tl2br w:val="nil"/>
              <w:tr2bl w:val="nil"/>
            </w:tcBorders>
            <w:vAlign w:val="center"/>
          </w:tcPr>
          <w:p>
            <w:pPr>
              <w:ind w:firstLine="0" w:firstLineChars="0"/>
              <w:jc w:val="left"/>
              <w:rPr>
                <w:rFonts w:hint="eastAsia" w:ascii="宋体" w:hAnsi="宋体" w:cs="Times New Roman"/>
                <w:sz w:val="24"/>
                <w:lang w:val="en-US" w:eastAsia="zh-CN"/>
              </w:rPr>
            </w:pPr>
          </w:p>
          <w:p>
            <w:pPr>
              <w:pStyle w:val="2"/>
              <w:rPr>
                <w:rFonts w:hint="eastAsia" w:ascii="宋体" w:hAnsi="宋体" w:cs="Times New Roman"/>
                <w:sz w:val="24"/>
                <w:lang w:val="en-US" w:eastAsia="zh-CN"/>
              </w:rPr>
            </w:pPr>
          </w:p>
          <w:p>
            <w:pPr>
              <w:pStyle w:val="3"/>
              <w:ind w:left="0" w:leftChars="0" w:firstLine="0" w:firstLineChars="0"/>
              <w:rPr>
                <w:rFonts w:hint="eastAsia" w:ascii="宋体" w:hAnsi="宋体" w:cs="Times New Roman"/>
                <w:sz w:val="24"/>
                <w:lang w:val="en-US" w:eastAsia="zh-CN"/>
              </w:rPr>
            </w:pPr>
          </w:p>
          <w:p>
            <w:pPr>
              <w:rPr>
                <w:rFonts w:hint="eastAsia" w:ascii="宋体" w:hAnsi="宋体" w:cs="Times New Roman"/>
                <w:sz w:val="24"/>
                <w:lang w:val="en-US" w:eastAsia="zh-CN"/>
              </w:rPr>
            </w:pPr>
          </w:p>
          <w:p>
            <w:pPr>
              <w:pStyle w:val="2"/>
              <w:rPr>
                <w:rFonts w:hint="eastAsia"/>
                <w:lang w:val="en-US" w:eastAsia="zh-CN"/>
              </w:rPr>
            </w:pPr>
          </w:p>
          <w:p>
            <w:pPr>
              <w:pStyle w:val="2"/>
              <w:rPr>
                <w:rFonts w:hint="eastAsia"/>
                <w:lang w:val="en-US" w:eastAsia="zh-CN"/>
              </w:rPr>
            </w:pPr>
          </w:p>
          <w:p>
            <w:pPr>
              <w:ind w:firstLine="6720" w:firstLineChars="2800"/>
              <w:rPr>
                <w:rFonts w:hint="eastAsia" w:ascii="宋体" w:eastAsia="楷体"/>
                <w:sz w:val="24"/>
              </w:rPr>
            </w:pPr>
            <w:r>
              <w:rPr>
                <w:rFonts w:hint="eastAsia" w:ascii="宋体" w:eastAsia="楷体"/>
                <w:sz w:val="24"/>
              </w:rPr>
              <w:t>[</w:t>
            </w:r>
            <w:r>
              <w:rPr>
                <w:rFonts w:hint="eastAsia" w:ascii="宋体" w:eastAsia="楷体"/>
                <w:sz w:val="24"/>
                <w:lang w:val="en-US" w:eastAsia="zh-CN"/>
              </w:rPr>
              <w:t>章</w:t>
            </w:r>
            <w:r>
              <w:rPr>
                <w:rFonts w:hint="eastAsia" w:ascii="宋体" w:eastAsia="楷体"/>
                <w:sz w:val="24"/>
              </w:rPr>
              <w:t>]</w:t>
            </w:r>
          </w:p>
          <w:p>
            <w:pPr>
              <w:ind w:firstLine="6360" w:firstLineChars="2650"/>
              <w:rPr>
                <w:rFonts w:hint="eastAsia" w:ascii="宋体"/>
                <w:b/>
                <w:sz w:val="24"/>
              </w:rPr>
            </w:pPr>
            <w:r>
              <w:rPr>
                <w:rFonts w:hint="eastAsia" w:ascii="宋体" w:eastAsia="楷体"/>
                <w:sz w:val="24"/>
              </w:rPr>
              <w:t>年   月   日</w:t>
            </w:r>
          </w:p>
        </w:tc>
      </w:tr>
    </w:tbl>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altName w:val="DejaVu Sans"/>
    <w:panose1 w:val="02070309020205020404"/>
    <w:charset w:val="01"/>
    <w:family w:val="modern"/>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8"/>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ODM2NmY5NDcxMmEzZjVjMmFhNTJjYjZlZjQ2ODAifQ=="/>
  </w:docVars>
  <w:rsids>
    <w:rsidRoot w:val="004A77E1"/>
    <w:rsid w:val="000103C5"/>
    <w:rsid w:val="00030FCE"/>
    <w:rsid w:val="00084085"/>
    <w:rsid w:val="00093132"/>
    <w:rsid w:val="000B0B1E"/>
    <w:rsid w:val="000B6B4F"/>
    <w:rsid w:val="000C0726"/>
    <w:rsid w:val="000C617F"/>
    <w:rsid w:val="000E0EEF"/>
    <w:rsid w:val="00117AEF"/>
    <w:rsid w:val="001208FE"/>
    <w:rsid w:val="0019527C"/>
    <w:rsid w:val="001E3B32"/>
    <w:rsid w:val="00223158"/>
    <w:rsid w:val="002645E3"/>
    <w:rsid w:val="002B3130"/>
    <w:rsid w:val="002C192B"/>
    <w:rsid w:val="00320703"/>
    <w:rsid w:val="00344DDE"/>
    <w:rsid w:val="00357563"/>
    <w:rsid w:val="00360B30"/>
    <w:rsid w:val="00365EFB"/>
    <w:rsid w:val="003A7986"/>
    <w:rsid w:val="003B20BF"/>
    <w:rsid w:val="003C07AA"/>
    <w:rsid w:val="00477D55"/>
    <w:rsid w:val="00492E57"/>
    <w:rsid w:val="00497983"/>
    <w:rsid w:val="004A0BD7"/>
    <w:rsid w:val="004A77E1"/>
    <w:rsid w:val="004B535A"/>
    <w:rsid w:val="004E354F"/>
    <w:rsid w:val="005138B4"/>
    <w:rsid w:val="005706FC"/>
    <w:rsid w:val="00570FD6"/>
    <w:rsid w:val="00571EEC"/>
    <w:rsid w:val="005A7B5A"/>
    <w:rsid w:val="005C687E"/>
    <w:rsid w:val="00635F3A"/>
    <w:rsid w:val="00642F8F"/>
    <w:rsid w:val="0066756D"/>
    <w:rsid w:val="00682C5B"/>
    <w:rsid w:val="00692BA4"/>
    <w:rsid w:val="006A4AC5"/>
    <w:rsid w:val="006D3147"/>
    <w:rsid w:val="006D6FB6"/>
    <w:rsid w:val="007059BF"/>
    <w:rsid w:val="0071320F"/>
    <w:rsid w:val="00714742"/>
    <w:rsid w:val="00716482"/>
    <w:rsid w:val="00736C0F"/>
    <w:rsid w:val="00760D69"/>
    <w:rsid w:val="007A6D7C"/>
    <w:rsid w:val="007C1E88"/>
    <w:rsid w:val="008530BF"/>
    <w:rsid w:val="00855B38"/>
    <w:rsid w:val="00856404"/>
    <w:rsid w:val="00871DA3"/>
    <w:rsid w:val="00876419"/>
    <w:rsid w:val="00893B16"/>
    <w:rsid w:val="00895ABB"/>
    <w:rsid w:val="008A552C"/>
    <w:rsid w:val="00905285"/>
    <w:rsid w:val="00932B57"/>
    <w:rsid w:val="00971AB4"/>
    <w:rsid w:val="00984B66"/>
    <w:rsid w:val="00A2032A"/>
    <w:rsid w:val="00A20FA4"/>
    <w:rsid w:val="00A27D6F"/>
    <w:rsid w:val="00A61056"/>
    <w:rsid w:val="00A6460F"/>
    <w:rsid w:val="00A91B16"/>
    <w:rsid w:val="00A963A2"/>
    <w:rsid w:val="00AC4BE6"/>
    <w:rsid w:val="00AE5647"/>
    <w:rsid w:val="00AF3999"/>
    <w:rsid w:val="00B05718"/>
    <w:rsid w:val="00B067EE"/>
    <w:rsid w:val="00B5777D"/>
    <w:rsid w:val="00B91485"/>
    <w:rsid w:val="00B921A0"/>
    <w:rsid w:val="00BA354D"/>
    <w:rsid w:val="00BA45CA"/>
    <w:rsid w:val="00BC08BA"/>
    <w:rsid w:val="00BC6375"/>
    <w:rsid w:val="00BD26D2"/>
    <w:rsid w:val="00C07752"/>
    <w:rsid w:val="00C374B8"/>
    <w:rsid w:val="00CA094E"/>
    <w:rsid w:val="00CD5860"/>
    <w:rsid w:val="00CE5A98"/>
    <w:rsid w:val="00D074CA"/>
    <w:rsid w:val="00D14F77"/>
    <w:rsid w:val="00D272D5"/>
    <w:rsid w:val="00D53611"/>
    <w:rsid w:val="00D74A54"/>
    <w:rsid w:val="00D834AF"/>
    <w:rsid w:val="00D94761"/>
    <w:rsid w:val="00DB4FE7"/>
    <w:rsid w:val="00E00A9E"/>
    <w:rsid w:val="00E1628A"/>
    <w:rsid w:val="00E54F58"/>
    <w:rsid w:val="00E8243E"/>
    <w:rsid w:val="00EA22DC"/>
    <w:rsid w:val="00EB5108"/>
    <w:rsid w:val="00ED2009"/>
    <w:rsid w:val="00EF6595"/>
    <w:rsid w:val="00F22136"/>
    <w:rsid w:val="00F30ADA"/>
    <w:rsid w:val="00F31810"/>
    <w:rsid w:val="00F664F3"/>
    <w:rsid w:val="00F778B0"/>
    <w:rsid w:val="00FA3C35"/>
    <w:rsid w:val="00FE14C9"/>
    <w:rsid w:val="00FE3EF5"/>
    <w:rsid w:val="00FF0E93"/>
    <w:rsid w:val="019B3634"/>
    <w:rsid w:val="02CF7A3A"/>
    <w:rsid w:val="02E1151B"/>
    <w:rsid w:val="04561A95"/>
    <w:rsid w:val="05553DB0"/>
    <w:rsid w:val="05C53BBC"/>
    <w:rsid w:val="062C51A3"/>
    <w:rsid w:val="06E45A7E"/>
    <w:rsid w:val="07F2003D"/>
    <w:rsid w:val="09526CCE"/>
    <w:rsid w:val="0AA95014"/>
    <w:rsid w:val="0BB35A1E"/>
    <w:rsid w:val="0C4F3999"/>
    <w:rsid w:val="0D077DD0"/>
    <w:rsid w:val="0D3C216F"/>
    <w:rsid w:val="0D7E6679"/>
    <w:rsid w:val="0DCF4D92"/>
    <w:rsid w:val="0F6B3A18"/>
    <w:rsid w:val="0F7D4899"/>
    <w:rsid w:val="0F7EC6A2"/>
    <w:rsid w:val="0FA12732"/>
    <w:rsid w:val="0FCD912E"/>
    <w:rsid w:val="0FE5E524"/>
    <w:rsid w:val="100D6C13"/>
    <w:rsid w:val="118D3328"/>
    <w:rsid w:val="12080872"/>
    <w:rsid w:val="12377215"/>
    <w:rsid w:val="12E82452"/>
    <w:rsid w:val="12F74BF1"/>
    <w:rsid w:val="13113756"/>
    <w:rsid w:val="1332191F"/>
    <w:rsid w:val="1337E7E5"/>
    <w:rsid w:val="1360023A"/>
    <w:rsid w:val="13EE5DE1"/>
    <w:rsid w:val="154F67B8"/>
    <w:rsid w:val="15B11221"/>
    <w:rsid w:val="15DF76CC"/>
    <w:rsid w:val="161A6DC6"/>
    <w:rsid w:val="167F4BE4"/>
    <w:rsid w:val="169A7F07"/>
    <w:rsid w:val="17A821AF"/>
    <w:rsid w:val="17B31D88"/>
    <w:rsid w:val="17FED142"/>
    <w:rsid w:val="19090CF9"/>
    <w:rsid w:val="19923117"/>
    <w:rsid w:val="19946E8F"/>
    <w:rsid w:val="19B1359D"/>
    <w:rsid w:val="19FB2A6A"/>
    <w:rsid w:val="1A1B310D"/>
    <w:rsid w:val="1B1D4C62"/>
    <w:rsid w:val="1CEB14BC"/>
    <w:rsid w:val="1D1327C1"/>
    <w:rsid w:val="1D5FF789"/>
    <w:rsid w:val="1D6F5C49"/>
    <w:rsid w:val="1DA78776"/>
    <w:rsid w:val="1DBFF48D"/>
    <w:rsid w:val="1DF122D5"/>
    <w:rsid w:val="1DF79B40"/>
    <w:rsid w:val="1E636E30"/>
    <w:rsid w:val="1F0B19A2"/>
    <w:rsid w:val="1F6317DE"/>
    <w:rsid w:val="1F6B590F"/>
    <w:rsid w:val="1F6C3EB0"/>
    <w:rsid w:val="1F7629B6"/>
    <w:rsid w:val="1F94C31D"/>
    <w:rsid w:val="1F9F3100"/>
    <w:rsid w:val="1FB71E79"/>
    <w:rsid w:val="1FDE8002"/>
    <w:rsid w:val="1FDF34E0"/>
    <w:rsid w:val="1FF7CF2E"/>
    <w:rsid w:val="1FFBF99C"/>
    <w:rsid w:val="1FFD3BDC"/>
    <w:rsid w:val="1FFE339C"/>
    <w:rsid w:val="1FFE3E50"/>
    <w:rsid w:val="20935A0D"/>
    <w:rsid w:val="20D65FDF"/>
    <w:rsid w:val="20D9162C"/>
    <w:rsid w:val="212E3725"/>
    <w:rsid w:val="21ED3456"/>
    <w:rsid w:val="236B2A0F"/>
    <w:rsid w:val="25697422"/>
    <w:rsid w:val="257F09F3"/>
    <w:rsid w:val="25DF587A"/>
    <w:rsid w:val="26CB1776"/>
    <w:rsid w:val="27BCEB7E"/>
    <w:rsid w:val="295E6B72"/>
    <w:rsid w:val="2976F0FB"/>
    <w:rsid w:val="29B64C00"/>
    <w:rsid w:val="29EEE810"/>
    <w:rsid w:val="2A043BBD"/>
    <w:rsid w:val="2A3F4BF5"/>
    <w:rsid w:val="2A6F54DA"/>
    <w:rsid w:val="2B7FAF99"/>
    <w:rsid w:val="2BCA04EF"/>
    <w:rsid w:val="2BFD66C5"/>
    <w:rsid w:val="2D4F6EFD"/>
    <w:rsid w:val="2D76A4A2"/>
    <w:rsid w:val="2D7E3C87"/>
    <w:rsid w:val="2DDF6D0B"/>
    <w:rsid w:val="2DFDB36D"/>
    <w:rsid w:val="2E7836ED"/>
    <w:rsid w:val="2EDD1EFB"/>
    <w:rsid w:val="2EFF14D6"/>
    <w:rsid w:val="2F298C4D"/>
    <w:rsid w:val="2F3BE9E3"/>
    <w:rsid w:val="2F7F3DAB"/>
    <w:rsid w:val="2F8F2CD9"/>
    <w:rsid w:val="2F8F6BAC"/>
    <w:rsid w:val="2FBF7924"/>
    <w:rsid w:val="2FFF829C"/>
    <w:rsid w:val="2FFFCA84"/>
    <w:rsid w:val="30850E88"/>
    <w:rsid w:val="30AB4D93"/>
    <w:rsid w:val="3220530C"/>
    <w:rsid w:val="33240E2C"/>
    <w:rsid w:val="333D5A4A"/>
    <w:rsid w:val="337A7507"/>
    <w:rsid w:val="33CDBC47"/>
    <w:rsid w:val="33DFCA17"/>
    <w:rsid w:val="34060480"/>
    <w:rsid w:val="34AA710F"/>
    <w:rsid w:val="35154ED0"/>
    <w:rsid w:val="3522139B"/>
    <w:rsid w:val="35521C81"/>
    <w:rsid w:val="35812566"/>
    <w:rsid w:val="35BF6BEA"/>
    <w:rsid w:val="36825988"/>
    <w:rsid w:val="3697D082"/>
    <w:rsid w:val="371EF3A2"/>
    <w:rsid w:val="37B7B573"/>
    <w:rsid w:val="37BB9596"/>
    <w:rsid w:val="37CE9620"/>
    <w:rsid w:val="37E33487"/>
    <w:rsid w:val="37EDFB27"/>
    <w:rsid w:val="37FBE3B2"/>
    <w:rsid w:val="37FFF105"/>
    <w:rsid w:val="397AC86D"/>
    <w:rsid w:val="39BDF947"/>
    <w:rsid w:val="39E7A31F"/>
    <w:rsid w:val="39FD1788"/>
    <w:rsid w:val="39FD5F33"/>
    <w:rsid w:val="39FE3FA4"/>
    <w:rsid w:val="3A8D2BD6"/>
    <w:rsid w:val="3A94F498"/>
    <w:rsid w:val="3ABB41E0"/>
    <w:rsid w:val="3AF60BEF"/>
    <w:rsid w:val="3B0EEF64"/>
    <w:rsid w:val="3B143534"/>
    <w:rsid w:val="3B6F3BF5"/>
    <w:rsid w:val="3B6F4C53"/>
    <w:rsid w:val="3B7D60F0"/>
    <w:rsid w:val="3B9AECE9"/>
    <w:rsid w:val="3BED2703"/>
    <w:rsid w:val="3BF8722E"/>
    <w:rsid w:val="3BFDE03B"/>
    <w:rsid w:val="3CED6733"/>
    <w:rsid w:val="3D18555E"/>
    <w:rsid w:val="3D6F1EF8"/>
    <w:rsid w:val="3D9B7F3D"/>
    <w:rsid w:val="3DA70BD5"/>
    <w:rsid w:val="3DB21854"/>
    <w:rsid w:val="3DD11BB1"/>
    <w:rsid w:val="3DE7D4F5"/>
    <w:rsid w:val="3DED4731"/>
    <w:rsid w:val="3DEEA5D5"/>
    <w:rsid w:val="3DEF9F88"/>
    <w:rsid w:val="3DF332E1"/>
    <w:rsid w:val="3DF4B026"/>
    <w:rsid w:val="3DFBE601"/>
    <w:rsid w:val="3DFF8C2C"/>
    <w:rsid w:val="3E150074"/>
    <w:rsid w:val="3E18158D"/>
    <w:rsid w:val="3E4F0F09"/>
    <w:rsid w:val="3E783A53"/>
    <w:rsid w:val="3EAF654C"/>
    <w:rsid w:val="3EEA117C"/>
    <w:rsid w:val="3EEF4FC1"/>
    <w:rsid w:val="3EF7D1EA"/>
    <w:rsid w:val="3F5559C7"/>
    <w:rsid w:val="3F5F18E4"/>
    <w:rsid w:val="3F654876"/>
    <w:rsid w:val="3F68B48C"/>
    <w:rsid w:val="3F6F7F14"/>
    <w:rsid w:val="3F732F1F"/>
    <w:rsid w:val="3F77210F"/>
    <w:rsid w:val="3F7B64DE"/>
    <w:rsid w:val="3F7BC7EB"/>
    <w:rsid w:val="3F7E85C1"/>
    <w:rsid w:val="3F7FEAE4"/>
    <w:rsid w:val="3F8FEFD6"/>
    <w:rsid w:val="3FAA2DBE"/>
    <w:rsid w:val="3FAE2EE0"/>
    <w:rsid w:val="3FB7439D"/>
    <w:rsid w:val="3FCFFCA6"/>
    <w:rsid w:val="3FD32553"/>
    <w:rsid w:val="3FD35EC0"/>
    <w:rsid w:val="3FDF89D7"/>
    <w:rsid w:val="3FE38734"/>
    <w:rsid w:val="3FECE174"/>
    <w:rsid w:val="3FF794CB"/>
    <w:rsid w:val="3FFFFA37"/>
    <w:rsid w:val="40C559FD"/>
    <w:rsid w:val="40F40090"/>
    <w:rsid w:val="413D6594"/>
    <w:rsid w:val="41A76EB0"/>
    <w:rsid w:val="41B475DD"/>
    <w:rsid w:val="41BC374E"/>
    <w:rsid w:val="41E8093A"/>
    <w:rsid w:val="449F6565"/>
    <w:rsid w:val="44E1092B"/>
    <w:rsid w:val="44E123B4"/>
    <w:rsid w:val="457D5A75"/>
    <w:rsid w:val="45F67163"/>
    <w:rsid w:val="46A00372"/>
    <w:rsid w:val="47B7196F"/>
    <w:rsid w:val="47CF53B3"/>
    <w:rsid w:val="47F719DB"/>
    <w:rsid w:val="480037BE"/>
    <w:rsid w:val="48084421"/>
    <w:rsid w:val="48F5C13A"/>
    <w:rsid w:val="49CEA321"/>
    <w:rsid w:val="4AFF4178"/>
    <w:rsid w:val="4B3C2D5F"/>
    <w:rsid w:val="4BFFFF26"/>
    <w:rsid w:val="4CFCA0A3"/>
    <w:rsid w:val="4CFF77B9"/>
    <w:rsid w:val="4D29A398"/>
    <w:rsid w:val="4D6640C3"/>
    <w:rsid w:val="4D7C402D"/>
    <w:rsid w:val="4D8C18AA"/>
    <w:rsid w:val="4E9EB41B"/>
    <w:rsid w:val="4E9EB834"/>
    <w:rsid w:val="4EFE5BEB"/>
    <w:rsid w:val="4F31425D"/>
    <w:rsid w:val="4F7BDE6F"/>
    <w:rsid w:val="4FDBD008"/>
    <w:rsid w:val="4FE6F938"/>
    <w:rsid w:val="4FEF0272"/>
    <w:rsid w:val="4FFA0AF3"/>
    <w:rsid w:val="4FFFB92E"/>
    <w:rsid w:val="50FB2D75"/>
    <w:rsid w:val="50FC66CC"/>
    <w:rsid w:val="51EE58E8"/>
    <w:rsid w:val="532E5683"/>
    <w:rsid w:val="53514ECE"/>
    <w:rsid w:val="537B7528"/>
    <w:rsid w:val="53B71B39"/>
    <w:rsid w:val="53BB509B"/>
    <w:rsid w:val="53C8647C"/>
    <w:rsid w:val="53F71F19"/>
    <w:rsid w:val="541F6D7A"/>
    <w:rsid w:val="54947768"/>
    <w:rsid w:val="54A35BFD"/>
    <w:rsid w:val="54BC0A6D"/>
    <w:rsid w:val="555FC898"/>
    <w:rsid w:val="55833339"/>
    <w:rsid w:val="55EDD280"/>
    <w:rsid w:val="561A3C9D"/>
    <w:rsid w:val="56AFF779"/>
    <w:rsid w:val="570838AE"/>
    <w:rsid w:val="574D089D"/>
    <w:rsid w:val="575BB320"/>
    <w:rsid w:val="576A8889"/>
    <w:rsid w:val="576BB226"/>
    <w:rsid w:val="577A74A3"/>
    <w:rsid w:val="57CD1E4E"/>
    <w:rsid w:val="57DFE61E"/>
    <w:rsid w:val="57E52089"/>
    <w:rsid w:val="57FF0634"/>
    <w:rsid w:val="57FF93F2"/>
    <w:rsid w:val="58093FC9"/>
    <w:rsid w:val="583E1337"/>
    <w:rsid w:val="586438F5"/>
    <w:rsid w:val="5872BEBB"/>
    <w:rsid w:val="58EF7663"/>
    <w:rsid w:val="58F55C61"/>
    <w:rsid w:val="595C45CC"/>
    <w:rsid w:val="59F53410"/>
    <w:rsid w:val="59F9238D"/>
    <w:rsid w:val="59FDFE15"/>
    <w:rsid w:val="5A753B98"/>
    <w:rsid w:val="5B4554B8"/>
    <w:rsid w:val="5B9F8C92"/>
    <w:rsid w:val="5BFF8357"/>
    <w:rsid w:val="5C5FBB79"/>
    <w:rsid w:val="5D7BD570"/>
    <w:rsid w:val="5D965410"/>
    <w:rsid w:val="5D96B94D"/>
    <w:rsid w:val="5DCF3DD0"/>
    <w:rsid w:val="5DF5AE04"/>
    <w:rsid w:val="5DF63241"/>
    <w:rsid w:val="5DF68EA4"/>
    <w:rsid w:val="5DF95119"/>
    <w:rsid w:val="5E7CA5CC"/>
    <w:rsid w:val="5E95F141"/>
    <w:rsid w:val="5EB5E8EA"/>
    <w:rsid w:val="5EBAA131"/>
    <w:rsid w:val="5ED15115"/>
    <w:rsid w:val="5ED510A9"/>
    <w:rsid w:val="5EDF3109"/>
    <w:rsid w:val="5EEBB1E3"/>
    <w:rsid w:val="5EFD3F5C"/>
    <w:rsid w:val="5F293FA8"/>
    <w:rsid w:val="5F2D9247"/>
    <w:rsid w:val="5F5B3718"/>
    <w:rsid w:val="5F5D8B29"/>
    <w:rsid w:val="5F79F47A"/>
    <w:rsid w:val="5F7E0011"/>
    <w:rsid w:val="5F9F3870"/>
    <w:rsid w:val="5F9F6FAA"/>
    <w:rsid w:val="5FAE8817"/>
    <w:rsid w:val="5FB73F29"/>
    <w:rsid w:val="5FB774C6"/>
    <w:rsid w:val="5FBDBCE7"/>
    <w:rsid w:val="5FBF644B"/>
    <w:rsid w:val="5FCF14C0"/>
    <w:rsid w:val="5FDECD24"/>
    <w:rsid w:val="5FDF2CB6"/>
    <w:rsid w:val="5FE608BD"/>
    <w:rsid w:val="5FF62E92"/>
    <w:rsid w:val="5FF63637"/>
    <w:rsid w:val="5FFEE70E"/>
    <w:rsid w:val="5FFF290F"/>
    <w:rsid w:val="5FFFCF9C"/>
    <w:rsid w:val="5FFFF1EE"/>
    <w:rsid w:val="61DA69D6"/>
    <w:rsid w:val="61EF62D8"/>
    <w:rsid w:val="621D3D52"/>
    <w:rsid w:val="625E13B5"/>
    <w:rsid w:val="636D6589"/>
    <w:rsid w:val="63A66B70"/>
    <w:rsid w:val="63BEAAA3"/>
    <w:rsid w:val="63EF2E47"/>
    <w:rsid w:val="63FEDC24"/>
    <w:rsid w:val="65798CB6"/>
    <w:rsid w:val="65F31E15"/>
    <w:rsid w:val="65FC5835"/>
    <w:rsid w:val="66F54B70"/>
    <w:rsid w:val="66FF98A3"/>
    <w:rsid w:val="674D2724"/>
    <w:rsid w:val="677D4977"/>
    <w:rsid w:val="67C76D5F"/>
    <w:rsid w:val="67DE2346"/>
    <w:rsid w:val="67DF40F2"/>
    <w:rsid w:val="67EA59D6"/>
    <w:rsid w:val="67F7502A"/>
    <w:rsid w:val="67FEEB4C"/>
    <w:rsid w:val="67FF5FAC"/>
    <w:rsid w:val="67FF7763"/>
    <w:rsid w:val="67FF932D"/>
    <w:rsid w:val="68354966"/>
    <w:rsid w:val="68CD1043"/>
    <w:rsid w:val="68D67EF7"/>
    <w:rsid w:val="69653029"/>
    <w:rsid w:val="69F75D5E"/>
    <w:rsid w:val="69FF88E9"/>
    <w:rsid w:val="6A3DF9B4"/>
    <w:rsid w:val="6AAED467"/>
    <w:rsid w:val="6ACA7749"/>
    <w:rsid w:val="6BBAC189"/>
    <w:rsid w:val="6BBF3ED3"/>
    <w:rsid w:val="6BC6E078"/>
    <w:rsid w:val="6BC76589"/>
    <w:rsid w:val="6BFF2954"/>
    <w:rsid w:val="6BFFC8D7"/>
    <w:rsid w:val="6C6B79A3"/>
    <w:rsid w:val="6C783074"/>
    <w:rsid w:val="6CB11EDF"/>
    <w:rsid w:val="6CFF5F4B"/>
    <w:rsid w:val="6D593D90"/>
    <w:rsid w:val="6D67234E"/>
    <w:rsid w:val="6D6F9C57"/>
    <w:rsid w:val="6DF60260"/>
    <w:rsid w:val="6DF734CB"/>
    <w:rsid w:val="6DFF7414"/>
    <w:rsid w:val="6EB0356F"/>
    <w:rsid w:val="6EC98ADA"/>
    <w:rsid w:val="6EF61FB7"/>
    <w:rsid w:val="6EFF2415"/>
    <w:rsid w:val="6EFF44BB"/>
    <w:rsid w:val="6F1654F2"/>
    <w:rsid w:val="6F286FD3"/>
    <w:rsid w:val="6F547DC8"/>
    <w:rsid w:val="6F5E7598"/>
    <w:rsid w:val="6F77225C"/>
    <w:rsid w:val="6F7E47B3"/>
    <w:rsid w:val="6F7F3DCD"/>
    <w:rsid w:val="6F7FF91F"/>
    <w:rsid w:val="6F944668"/>
    <w:rsid w:val="6F9F9033"/>
    <w:rsid w:val="6FADDD81"/>
    <w:rsid w:val="6FB90F4B"/>
    <w:rsid w:val="6FB9D1FD"/>
    <w:rsid w:val="6FBF571B"/>
    <w:rsid w:val="6FBFE22F"/>
    <w:rsid w:val="6FC7059A"/>
    <w:rsid w:val="6FCA1E38"/>
    <w:rsid w:val="6FCF80DC"/>
    <w:rsid w:val="6FCFC250"/>
    <w:rsid w:val="6FD9E7C2"/>
    <w:rsid w:val="6FE34649"/>
    <w:rsid w:val="6FE7F2D9"/>
    <w:rsid w:val="6FF5F7FA"/>
    <w:rsid w:val="6FFB13F5"/>
    <w:rsid w:val="6FFF241C"/>
    <w:rsid w:val="6FFF67DA"/>
    <w:rsid w:val="70FC1C40"/>
    <w:rsid w:val="71A16BC9"/>
    <w:rsid w:val="71EBA932"/>
    <w:rsid w:val="721B13A4"/>
    <w:rsid w:val="724A54B2"/>
    <w:rsid w:val="725BF017"/>
    <w:rsid w:val="72FF9219"/>
    <w:rsid w:val="73741484"/>
    <w:rsid w:val="737DB04E"/>
    <w:rsid w:val="737E467E"/>
    <w:rsid w:val="73DFCAF1"/>
    <w:rsid w:val="73ECDE2D"/>
    <w:rsid w:val="73EF526C"/>
    <w:rsid w:val="73EF8755"/>
    <w:rsid w:val="73FE30EA"/>
    <w:rsid w:val="73FF4CC9"/>
    <w:rsid w:val="747BD941"/>
    <w:rsid w:val="74C50E20"/>
    <w:rsid w:val="74FED149"/>
    <w:rsid w:val="751853F4"/>
    <w:rsid w:val="757E8532"/>
    <w:rsid w:val="75DF1665"/>
    <w:rsid w:val="75E31EA6"/>
    <w:rsid w:val="75E709FA"/>
    <w:rsid w:val="75FDB9D7"/>
    <w:rsid w:val="762F0C0A"/>
    <w:rsid w:val="763D327E"/>
    <w:rsid w:val="76790114"/>
    <w:rsid w:val="767B3E8C"/>
    <w:rsid w:val="76F75554"/>
    <w:rsid w:val="76FD2FD4"/>
    <w:rsid w:val="76FE9B1F"/>
    <w:rsid w:val="76FFA39B"/>
    <w:rsid w:val="76FFDFAC"/>
    <w:rsid w:val="7719FD1D"/>
    <w:rsid w:val="774F2EA4"/>
    <w:rsid w:val="775C1F10"/>
    <w:rsid w:val="775E2839"/>
    <w:rsid w:val="7775DEEF"/>
    <w:rsid w:val="77B25CDD"/>
    <w:rsid w:val="77CB3314"/>
    <w:rsid w:val="77CB5300"/>
    <w:rsid w:val="77CB897E"/>
    <w:rsid w:val="77D747BF"/>
    <w:rsid w:val="77DF4DA0"/>
    <w:rsid w:val="77DFFDED"/>
    <w:rsid w:val="77E760AB"/>
    <w:rsid w:val="77F55EC0"/>
    <w:rsid w:val="77FB6F98"/>
    <w:rsid w:val="77FD404F"/>
    <w:rsid w:val="77FDE263"/>
    <w:rsid w:val="77FE73C4"/>
    <w:rsid w:val="77FF33EC"/>
    <w:rsid w:val="781F6A99"/>
    <w:rsid w:val="78850FF2"/>
    <w:rsid w:val="78D0860C"/>
    <w:rsid w:val="793FD4EA"/>
    <w:rsid w:val="7961443D"/>
    <w:rsid w:val="797F0F6F"/>
    <w:rsid w:val="799CB447"/>
    <w:rsid w:val="79DE14F1"/>
    <w:rsid w:val="79F7E397"/>
    <w:rsid w:val="79FAE80B"/>
    <w:rsid w:val="79FB1681"/>
    <w:rsid w:val="79FD38BD"/>
    <w:rsid w:val="79FF2BFB"/>
    <w:rsid w:val="7A044199"/>
    <w:rsid w:val="7A1B26E4"/>
    <w:rsid w:val="7A3C3932"/>
    <w:rsid w:val="7A890485"/>
    <w:rsid w:val="7A9D6E32"/>
    <w:rsid w:val="7AB29216"/>
    <w:rsid w:val="7ADB1B4A"/>
    <w:rsid w:val="7AE77C7E"/>
    <w:rsid w:val="7AFB0657"/>
    <w:rsid w:val="7AFD2894"/>
    <w:rsid w:val="7AFD7AD1"/>
    <w:rsid w:val="7AFEC713"/>
    <w:rsid w:val="7B1B263C"/>
    <w:rsid w:val="7B35B613"/>
    <w:rsid w:val="7B3665D4"/>
    <w:rsid w:val="7B52FBCC"/>
    <w:rsid w:val="7B5D955E"/>
    <w:rsid w:val="7B6A06D9"/>
    <w:rsid w:val="7B6F498A"/>
    <w:rsid w:val="7B72F4CF"/>
    <w:rsid w:val="7B73B72E"/>
    <w:rsid w:val="7B7778CD"/>
    <w:rsid w:val="7B7F8514"/>
    <w:rsid w:val="7B821819"/>
    <w:rsid w:val="7BA656A4"/>
    <w:rsid w:val="7BAE260E"/>
    <w:rsid w:val="7BB95B0E"/>
    <w:rsid w:val="7BCC0CE6"/>
    <w:rsid w:val="7BD524F5"/>
    <w:rsid w:val="7BDE4AAF"/>
    <w:rsid w:val="7BDF2FC5"/>
    <w:rsid w:val="7BF76F10"/>
    <w:rsid w:val="7BF7FDDF"/>
    <w:rsid w:val="7BFCFBF8"/>
    <w:rsid w:val="7BFD2602"/>
    <w:rsid w:val="7BFF59DF"/>
    <w:rsid w:val="7BFF8AE1"/>
    <w:rsid w:val="7C3D02CD"/>
    <w:rsid w:val="7C4FA0D2"/>
    <w:rsid w:val="7C7F3DBC"/>
    <w:rsid w:val="7C8415C1"/>
    <w:rsid w:val="7CEA8C56"/>
    <w:rsid w:val="7CFBE847"/>
    <w:rsid w:val="7CFE8A75"/>
    <w:rsid w:val="7D03AD01"/>
    <w:rsid w:val="7D1CF216"/>
    <w:rsid w:val="7D35DA30"/>
    <w:rsid w:val="7D679641"/>
    <w:rsid w:val="7D6FDA98"/>
    <w:rsid w:val="7D7A4E9D"/>
    <w:rsid w:val="7D7CBAEE"/>
    <w:rsid w:val="7D7EDB54"/>
    <w:rsid w:val="7DCE1E42"/>
    <w:rsid w:val="7DD55416"/>
    <w:rsid w:val="7DEB0EFA"/>
    <w:rsid w:val="7DEBC83B"/>
    <w:rsid w:val="7DEEB5FD"/>
    <w:rsid w:val="7DEED580"/>
    <w:rsid w:val="7DFE5115"/>
    <w:rsid w:val="7DFEB9EF"/>
    <w:rsid w:val="7DFFBBF8"/>
    <w:rsid w:val="7E235535"/>
    <w:rsid w:val="7E57DBBE"/>
    <w:rsid w:val="7E5D04BE"/>
    <w:rsid w:val="7E661C86"/>
    <w:rsid w:val="7E717139"/>
    <w:rsid w:val="7E7D69F4"/>
    <w:rsid w:val="7E964A9F"/>
    <w:rsid w:val="7E9B1FE1"/>
    <w:rsid w:val="7E9EC57A"/>
    <w:rsid w:val="7EB53B14"/>
    <w:rsid w:val="7ECF638D"/>
    <w:rsid w:val="7EE89B4F"/>
    <w:rsid w:val="7EECE8F1"/>
    <w:rsid w:val="7EF02F3D"/>
    <w:rsid w:val="7EFD6EDA"/>
    <w:rsid w:val="7EFF2B35"/>
    <w:rsid w:val="7F2BCA06"/>
    <w:rsid w:val="7F3F01A7"/>
    <w:rsid w:val="7F3F2ED7"/>
    <w:rsid w:val="7F53EA35"/>
    <w:rsid w:val="7F5B3CD9"/>
    <w:rsid w:val="7F5DCDD4"/>
    <w:rsid w:val="7F5F7E73"/>
    <w:rsid w:val="7F5FB338"/>
    <w:rsid w:val="7F656335"/>
    <w:rsid w:val="7F721351"/>
    <w:rsid w:val="7F73C1CC"/>
    <w:rsid w:val="7F7BEFB3"/>
    <w:rsid w:val="7F7DD582"/>
    <w:rsid w:val="7F7E3052"/>
    <w:rsid w:val="7F7EE0E8"/>
    <w:rsid w:val="7F7F0D3C"/>
    <w:rsid w:val="7F7F1BFB"/>
    <w:rsid w:val="7F7FEADC"/>
    <w:rsid w:val="7FADE4A9"/>
    <w:rsid w:val="7FAE2025"/>
    <w:rsid w:val="7FAF4063"/>
    <w:rsid w:val="7FAF7FA5"/>
    <w:rsid w:val="7FAF92D5"/>
    <w:rsid w:val="7FAFAB89"/>
    <w:rsid w:val="7FB52FCF"/>
    <w:rsid w:val="7FB7AB05"/>
    <w:rsid w:val="7FB7E474"/>
    <w:rsid w:val="7FB97AEB"/>
    <w:rsid w:val="7FBB09E1"/>
    <w:rsid w:val="7FBD645B"/>
    <w:rsid w:val="7FBD98F4"/>
    <w:rsid w:val="7FBE9906"/>
    <w:rsid w:val="7FBF683D"/>
    <w:rsid w:val="7FBF80B6"/>
    <w:rsid w:val="7FBFA5D6"/>
    <w:rsid w:val="7FBFB136"/>
    <w:rsid w:val="7FBFCC23"/>
    <w:rsid w:val="7FCB1B77"/>
    <w:rsid w:val="7FCEE80B"/>
    <w:rsid w:val="7FCF02C9"/>
    <w:rsid w:val="7FCF7A8B"/>
    <w:rsid w:val="7FD4804D"/>
    <w:rsid w:val="7FD7E84F"/>
    <w:rsid w:val="7FD7EB56"/>
    <w:rsid w:val="7FDB053C"/>
    <w:rsid w:val="7FE55AC0"/>
    <w:rsid w:val="7FEBEF08"/>
    <w:rsid w:val="7FEC1FAE"/>
    <w:rsid w:val="7FED17E0"/>
    <w:rsid w:val="7FEF0ABE"/>
    <w:rsid w:val="7FF62DCF"/>
    <w:rsid w:val="7FF72994"/>
    <w:rsid w:val="7FF780AE"/>
    <w:rsid w:val="7FF9E019"/>
    <w:rsid w:val="7FF9F8AB"/>
    <w:rsid w:val="7FFB6EB9"/>
    <w:rsid w:val="7FFC976A"/>
    <w:rsid w:val="7FFCBFED"/>
    <w:rsid w:val="7FFD0C60"/>
    <w:rsid w:val="7FFD678B"/>
    <w:rsid w:val="7FFD7841"/>
    <w:rsid w:val="7FFE7A7F"/>
    <w:rsid w:val="7FFF0FFE"/>
    <w:rsid w:val="7FFF1915"/>
    <w:rsid w:val="7FFF7F5A"/>
    <w:rsid w:val="7FFF8F19"/>
    <w:rsid w:val="7FFFB7D4"/>
    <w:rsid w:val="7FFFCC09"/>
    <w:rsid w:val="86F41A1D"/>
    <w:rsid w:val="87471A4F"/>
    <w:rsid w:val="87DEA616"/>
    <w:rsid w:val="88B7A67F"/>
    <w:rsid w:val="8AAF03BC"/>
    <w:rsid w:val="8DF30ED2"/>
    <w:rsid w:val="8FAFE045"/>
    <w:rsid w:val="8FF640FD"/>
    <w:rsid w:val="8FFDC5F4"/>
    <w:rsid w:val="916B4127"/>
    <w:rsid w:val="95671BE4"/>
    <w:rsid w:val="95B613EC"/>
    <w:rsid w:val="96EED258"/>
    <w:rsid w:val="9757B097"/>
    <w:rsid w:val="977CE3C5"/>
    <w:rsid w:val="99DE5317"/>
    <w:rsid w:val="9A993917"/>
    <w:rsid w:val="9BCF4109"/>
    <w:rsid w:val="9BE5B8E2"/>
    <w:rsid w:val="9DDAB266"/>
    <w:rsid w:val="9DFF15DF"/>
    <w:rsid w:val="9E7A016E"/>
    <w:rsid w:val="9F77F208"/>
    <w:rsid w:val="9FAE0193"/>
    <w:rsid w:val="9FBA48F0"/>
    <w:rsid w:val="9FDB1DDA"/>
    <w:rsid w:val="9FDC218E"/>
    <w:rsid w:val="9FE5FB59"/>
    <w:rsid w:val="9FF6193E"/>
    <w:rsid w:val="A1FE786C"/>
    <w:rsid w:val="A27DEDC5"/>
    <w:rsid w:val="A3FD5C76"/>
    <w:rsid w:val="A47F7C2F"/>
    <w:rsid w:val="A76A4B45"/>
    <w:rsid w:val="A7F9831B"/>
    <w:rsid w:val="A96DA78E"/>
    <w:rsid w:val="AAEB00C1"/>
    <w:rsid w:val="AAFB9DDB"/>
    <w:rsid w:val="AB1BF9B9"/>
    <w:rsid w:val="ABD16579"/>
    <w:rsid w:val="ABEBA242"/>
    <w:rsid w:val="ABFD8C55"/>
    <w:rsid w:val="AD3F424F"/>
    <w:rsid w:val="AD3F804A"/>
    <w:rsid w:val="AD7F5B45"/>
    <w:rsid w:val="ADDF3E63"/>
    <w:rsid w:val="ADDFC48E"/>
    <w:rsid w:val="ADFF389E"/>
    <w:rsid w:val="AEDFE18D"/>
    <w:rsid w:val="AEEDA23A"/>
    <w:rsid w:val="AF528BC0"/>
    <w:rsid w:val="AF5FCF0A"/>
    <w:rsid w:val="AF7E5EA7"/>
    <w:rsid w:val="AF8D1B0C"/>
    <w:rsid w:val="AFD1BA4B"/>
    <w:rsid w:val="AFEC5E20"/>
    <w:rsid w:val="AFFA3C87"/>
    <w:rsid w:val="B0EC9144"/>
    <w:rsid w:val="B1E79652"/>
    <w:rsid w:val="B2B7DC20"/>
    <w:rsid w:val="B2E5A9CF"/>
    <w:rsid w:val="B3CB8B86"/>
    <w:rsid w:val="B3FE5DC5"/>
    <w:rsid w:val="B49B9CA5"/>
    <w:rsid w:val="B4FF5EE9"/>
    <w:rsid w:val="B55BD443"/>
    <w:rsid w:val="B5F974A0"/>
    <w:rsid w:val="B5FF78F0"/>
    <w:rsid w:val="B65E5F0E"/>
    <w:rsid w:val="B66A36E8"/>
    <w:rsid w:val="B6FB116E"/>
    <w:rsid w:val="B75DE572"/>
    <w:rsid w:val="B783F177"/>
    <w:rsid w:val="B7BF27FA"/>
    <w:rsid w:val="B7DD47B2"/>
    <w:rsid w:val="B7E758B8"/>
    <w:rsid w:val="B7EFBFDC"/>
    <w:rsid w:val="B7F6990C"/>
    <w:rsid w:val="B8373E2E"/>
    <w:rsid w:val="B9B789CE"/>
    <w:rsid w:val="B9DFF60A"/>
    <w:rsid w:val="B9F30438"/>
    <w:rsid w:val="BA6ED6FD"/>
    <w:rsid w:val="BAFF0AEF"/>
    <w:rsid w:val="BB3763CA"/>
    <w:rsid w:val="BB73163F"/>
    <w:rsid w:val="BB775FAF"/>
    <w:rsid w:val="BBBB046D"/>
    <w:rsid w:val="BBBFEE5C"/>
    <w:rsid w:val="BBCD0FC6"/>
    <w:rsid w:val="BBCF79E2"/>
    <w:rsid w:val="BBF5C19B"/>
    <w:rsid w:val="BBF5FE02"/>
    <w:rsid w:val="BBFEEA64"/>
    <w:rsid w:val="BBFFBCF1"/>
    <w:rsid w:val="BCF717FC"/>
    <w:rsid w:val="BD5DC5EE"/>
    <w:rsid w:val="BD5F809E"/>
    <w:rsid w:val="BD7B1E3C"/>
    <w:rsid w:val="BDB5E7D7"/>
    <w:rsid w:val="BDBB2A1B"/>
    <w:rsid w:val="BDDD9AFA"/>
    <w:rsid w:val="BE2FD932"/>
    <w:rsid w:val="BE912D0A"/>
    <w:rsid w:val="BEFD2AC6"/>
    <w:rsid w:val="BF1D86D7"/>
    <w:rsid w:val="BF2F2067"/>
    <w:rsid w:val="BF3CAA4B"/>
    <w:rsid w:val="BF3F109E"/>
    <w:rsid w:val="BF3F7B37"/>
    <w:rsid w:val="BF4F0D12"/>
    <w:rsid w:val="BF5B7A40"/>
    <w:rsid w:val="BF7B3C6E"/>
    <w:rsid w:val="BF9E80F1"/>
    <w:rsid w:val="BFBC1288"/>
    <w:rsid w:val="BFCFCC27"/>
    <w:rsid w:val="BFD7DC0D"/>
    <w:rsid w:val="BFEF2220"/>
    <w:rsid w:val="BFEF4DF2"/>
    <w:rsid w:val="BFEF632D"/>
    <w:rsid w:val="BFFBF267"/>
    <w:rsid w:val="BFFC1409"/>
    <w:rsid w:val="BFFD8020"/>
    <w:rsid w:val="BFFFA1FE"/>
    <w:rsid w:val="C477264A"/>
    <w:rsid w:val="C5F93FA0"/>
    <w:rsid w:val="C77F34D9"/>
    <w:rsid w:val="C7B7E2B2"/>
    <w:rsid w:val="C97A2C12"/>
    <w:rsid w:val="C97F9C3D"/>
    <w:rsid w:val="C9D08F61"/>
    <w:rsid w:val="C9FD4984"/>
    <w:rsid w:val="CAFF9854"/>
    <w:rsid w:val="CB7540BF"/>
    <w:rsid w:val="CBFF38E5"/>
    <w:rsid w:val="CCFFFCBD"/>
    <w:rsid w:val="CD6F3D32"/>
    <w:rsid w:val="CDEF615F"/>
    <w:rsid w:val="CEBF6B6A"/>
    <w:rsid w:val="CEF31CD0"/>
    <w:rsid w:val="CEF4448E"/>
    <w:rsid w:val="CF3F6C43"/>
    <w:rsid w:val="CF5F360E"/>
    <w:rsid w:val="CF5FFB6E"/>
    <w:rsid w:val="CF759431"/>
    <w:rsid w:val="CF7D43C5"/>
    <w:rsid w:val="CF7F70A0"/>
    <w:rsid w:val="CFDBCAA0"/>
    <w:rsid w:val="CFDDC0CF"/>
    <w:rsid w:val="CFFF4AFA"/>
    <w:rsid w:val="CFFFFC95"/>
    <w:rsid w:val="D15EABD7"/>
    <w:rsid w:val="D1717032"/>
    <w:rsid w:val="D2925A27"/>
    <w:rsid w:val="D36E6C14"/>
    <w:rsid w:val="D3BF0DFB"/>
    <w:rsid w:val="D3FFCB70"/>
    <w:rsid w:val="D5CFEF15"/>
    <w:rsid w:val="D6FD5519"/>
    <w:rsid w:val="D75AE688"/>
    <w:rsid w:val="D7CE4AE1"/>
    <w:rsid w:val="D7CEBD66"/>
    <w:rsid w:val="D7D338DE"/>
    <w:rsid w:val="D7DF859D"/>
    <w:rsid w:val="D7F6949F"/>
    <w:rsid w:val="D7F7484F"/>
    <w:rsid w:val="D7FF2376"/>
    <w:rsid w:val="D7FFEB6E"/>
    <w:rsid w:val="D875012C"/>
    <w:rsid w:val="D95C101D"/>
    <w:rsid w:val="D99AAD27"/>
    <w:rsid w:val="D9EF4E8C"/>
    <w:rsid w:val="DACBBEE7"/>
    <w:rsid w:val="DADEBFF2"/>
    <w:rsid w:val="DB7AD518"/>
    <w:rsid w:val="DB7E8CC8"/>
    <w:rsid w:val="DB9B8F89"/>
    <w:rsid w:val="DBACE17B"/>
    <w:rsid w:val="DBFB789E"/>
    <w:rsid w:val="DC9F91B0"/>
    <w:rsid w:val="DCFEFF68"/>
    <w:rsid w:val="DCFF4EA2"/>
    <w:rsid w:val="DD5B5C43"/>
    <w:rsid w:val="DD6E690C"/>
    <w:rsid w:val="DDB35FE4"/>
    <w:rsid w:val="DDBF73DD"/>
    <w:rsid w:val="DDDF07A4"/>
    <w:rsid w:val="DDEFDEF3"/>
    <w:rsid w:val="DDF24313"/>
    <w:rsid w:val="DDFC86A4"/>
    <w:rsid w:val="DDFF5468"/>
    <w:rsid w:val="DE3F320D"/>
    <w:rsid w:val="DE7F84DE"/>
    <w:rsid w:val="DEE124BA"/>
    <w:rsid w:val="DEFD4A52"/>
    <w:rsid w:val="DF03E91B"/>
    <w:rsid w:val="DF1CCD1D"/>
    <w:rsid w:val="DF476304"/>
    <w:rsid w:val="DF5AA333"/>
    <w:rsid w:val="DF73DC9B"/>
    <w:rsid w:val="DF76DA33"/>
    <w:rsid w:val="DF7ED85F"/>
    <w:rsid w:val="DF91D06C"/>
    <w:rsid w:val="DFB200BA"/>
    <w:rsid w:val="DFBB51A9"/>
    <w:rsid w:val="DFBB8A6C"/>
    <w:rsid w:val="DFBB9AC6"/>
    <w:rsid w:val="DFBF2110"/>
    <w:rsid w:val="DFBF82FB"/>
    <w:rsid w:val="DFD4B929"/>
    <w:rsid w:val="DFF38152"/>
    <w:rsid w:val="DFF53CF4"/>
    <w:rsid w:val="DFFB4588"/>
    <w:rsid w:val="DFFF323F"/>
    <w:rsid w:val="DFFFEB80"/>
    <w:rsid w:val="E2EAFF88"/>
    <w:rsid w:val="E34FBD11"/>
    <w:rsid w:val="E3EF8624"/>
    <w:rsid w:val="E5DEF390"/>
    <w:rsid w:val="E63E2438"/>
    <w:rsid w:val="E67E43C7"/>
    <w:rsid w:val="E6BBEB55"/>
    <w:rsid w:val="E6DB600A"/>
    <w:rsid w:val="E6DF2019"/>
    <w:rsid w:val="E6E5CE72"/>
    <w:rsid w:val="E7D9204D"/>
    <w:rsid w:val="E7EFFCBC"/>
    <w:rsid w:val="E7FB790F"/>
    <w:rsid w:val="E7FD070F"/>
    <w:rsid w:val="E7FF8908"/>
    <w:rsid w:val="E7FFB5F2"/>
    <w:rsid w:val="E85D4BE7"/>
    <w:rsid w:val="E91D02B0"/>
    <w:rsid w:val="EB3FEBCC"/>
    <w:rsid w:val="EBBFC8B1"/>
    <w:rsid w:val="EBF8C511"/>
    <w:rsid w:val="ECEF7E2E"/>
    <w:rsid w:val="ED4E92CB"/>
    <w:rsid w:val="ED5F5C20"/>
    <w:rsid w:val="EDAB2466"/>
    <w:rsid w:val="EDB1A1DA"/>
    <w:rsid w:val="EDBAA866"/>
    <w:rsid w:val="EDEDFC14"/>
    <w:rsid w:val="EDEE5FA9"/>
    <w:rsid w:val="EDF0183C"/>
    <w:rsid w:val="EDFFD8AE"/>
    <w:rsid w:val="EE7B3357"/>
    <w:rsid w:val="EEBF2CD7"/>
    <w:rsid w:val="EEF7FCED"/>
    <w:rsid w:val="EEFE4403"/>
    <w:rsid w:val="EEFFC1AD"/>
    <w:rsid w:val="EF0FDC6E"/>
    <w:rsid w:val="EF3659D2"/>
    <w:rsid w:val="EF3A7C0E"/>
    <w:rsid w:val="EF7FE7BD"/>
    <w:rsid w:val="EF8BA372"/>
    <w:rsid w:val="EF99115C"/>
    <w:rsid w:val="EFA57F46"/>
    <w:rsid w:val="EFABCF94"/>
    <w:rsid w:val="EFBF890F"/>
    <w:rsid w:val="EFD1BF4F"/>
    <w:rsid w:val="EFDCE7B8"/>
    <w:rsid w:val="EFDFA3D2"/>
    <w:rsid w:val="EFEF4D2A"/>
    <w:rsid w:val="EFEF4D83"/>
    <w:rsid w:val="EFF67ED5"/>
    <w:rsid w:val="EFFCEE81"/>
    <w:rsid w:val="EFFDC827"/>
    <w:rsid w:val="EFFE08B0"/>
    <w:rsid w:val="EFFF6E01"/>
    <w:rsid w:val="F0BD0334"/>
    <w:rsid w:val="F0DFE642"/>
    <w:rsid w:val="F1DB6E6D"/>
    <w:rsid w:val="F1DF6B6B"/>
    <w:rsid w:val="F1DF8A78"/>
    <w:rsid w:val="F1EFC177"/>
    <w:rsid w:val="F31D73F1"/>
    <w:rsid w:val="F37C65B7"/>
    <w:rsid w:val="F3D5E855"/>
    <w:rsid w:val="F3DD317A"/>
    <w:rsid w:val="F3F3EDB5"/>
    <w:rsid w:val="F3F7F064"/>
    <w:rsid w:val="F3FB0EF1"/>
    <w:rsid w:val="F3FD16CB"/>
    <w:rsid w:val="F3FEDB81"/>
    <w:rsid w:val="F4394B72"/>
    <w:rsid w:val="F43F8CB0"/>
    <w:rsid w:val="F5BF2A67"/>
    <w:rsid w:val="F5DCAFA2"/>
    <w:rsid w:val="F5F58E4C"/>
    <w:rsid w:val="F5FD3FAB"/>
    <w:rsid w:val="F5FF236F"/>
    <w:rsid w:val="F69FB1A7"/>
    <w:rsid w:val="F6A7DB0C"/>
    <w:rsid w:val="F6DCF996"/>
    <w:rsid w:val="F6DDD799"/>
    <w:rsid w:val="F6FBC1D6"/>
    <w:rsid w:val="F6FF4929"/>
    <w:rsid w:val="F758B9A5"/>
    <w:rsid w:val="F75B0E9F"/>
    <w:rsid w:val="F79B5548"/>
    <w:rsid w:val="F79CC799"/>
    <w:rsid w:val="F7A4A3CD"/>
    <w:rsid w:val="F7AFA0E6"/>
    <w:rsid w:val="F7BD2ACB"/>
    <w:rsid w:val="F7BFA44F"/>
    <w:rsid w:val="F7DB57AA"/>
    <w:rsid w:val="F7DF04C0"/>
    <w:rsid w:val="F7DF4C1E"/>
    <w:rsid w:val="F7E79D5C"/>
    <w:rsid w:val="F7EE851D"/>
    <w:rsid w:val="F7F3E2AC"/>
    <w:rsid w:val="F7FB8D23"/>
    <w:rsid w:val="F7FF0481"/>
    <w:rsid w:val="F7FF57A3"/>
    <w:rsid w:val="F7FFDF19"/>
    <w:rsid w:val="F8FC3C85"/>
    <w:rsid w:val="F93730C3"/>
    <w:rsid w:val="F97E1BDF"/>
    <w:rsid w:val="F9B50D10"/>
    <w:rsid w:val="F9B6A7CC"/>
    <w:rsid w:val="F9B715A3"/>
    <w:rsid w:val="F9E6C43C"/>
    <w:rsid w:val="F9E728B8"/>
    <w:rsid w:val="F9EDB8FB"/>
    <w:rsid w:val="F9EF08B3"/>
    <w:rsid w:val="F9F18FFB"/>
    <w:rsid w:val="F9F78764"/>
    <w:rsid w:val="F9FF695C"/>
    <w:rsid w:val="F9FFA2C6"/>
    <w:rsid w:val="FA4F109F"/>
    <w:rsid w:val="FAAB93B3"/>
    <w:rsid w:val="FAC6D8B6"/>
    <w:rsid w:val="FAD76BB7"/>
    <w:rsid w:val="FAEE5796"/>
    <w:rsid w:val="FAFD8906"/>
    <w:rsid w:val="FB0F686D"/>
    <w:rsid w:val="FB3DA2CA"/>
    <w:rsid w:val="FB3F55D3"/>
    <w:rsid w:val="FB472143"/>
    <w:rsid w:val="FB4E73A3"/>
    <w:rsid w:val="FB6A78DC"/>
    <w:rsid w:val="FB7B8FDB"/>
    <w:rsid w:val="FB7CE2B0"/>
    <w:rsid w:val="FB7E7DA5"/>
    <w:rsid w:val="FBAE6A52"/>
    <w:rsid w:val="FBBF0CCE"/>
    <w:rsid w:val="FBCFE7D4"/>
    <w:rsid w:val="FBDF7167"/>
    <w:rsid w:val="FBDF7E58"/>
    <w:rsid w:val="FBDF8066"/>
    <w:rsid w:val="FBDFB70E"/>
    <w:rsid w:val="FBE7BF4B"/>
    <w:rsid w:val="FBEF6650"/>
    <w:rsid w:val="FBF72F43"/>
    <w:rsid w:val="FBF75846"/>
    <w:rsid w:val="FBF79139"/>
    <w:rsid w:val="FBFC5F90"/>
    <w:rsid w:val="FBFF13A2"/>
    <w:rsid w:val="FBFF757A"/>
    <w:rsid w:val="FBFFB7FB"/>
    <w:rsid w:val="FBFFFB69"/>
    <w:rsid w:val="FCC582F7"/>
    <w:rsid w:val="FCE797A5"/>
    <w:rsid w:val="FD533F49"/>
    <w:rsid w:val="FD5B4F3E"/>
    <w:rsid w:val="FD6F5928"/>
    <w:rsid w:val="FD73A076"/>
    <w:rsid w:val="FD7A1731"/>
    <w:rsid w:val="FD7B36AB"/>
    <w:rsid w:val="FD7F1C14"/>
    <w:rsid w:val="FD7FBABC"/>
    <w:rsid w:val="FDBFB4C4"/>
    <w:rsid w:val="FDDFC9CF"/>
    <w:rsid w:val="FDE14194"/>
    <w:rsid w:val="FDE34327"/>
    <w:rsid w:val="FDE72BB5"/>
    <w:rsid w:val="FDEF12B9"/>
    <w:rsid w:val="FDF355AB"/>
    <w:rsid w:val="FDF71A3D"/>
    <w:rsid w:val="FDFBFB9A"/>
    <w:rsid w:val="FDFCB7B9"/>
    <w:rsid w:val="FDFD4B33"/>
    <w:rsid w:val="FDFDA33E"/>
    <w:rsid w:val="FDFEA58F"/>
    <w:rsid w:val="FDFF9C70"/>
    <w:rsid w:val="FE3A5A90"/>
    <w:rsid w:val="FE3F1981"/>
    <w:rsid w:val="FE57C9FD"/>
    <w:rsid w:val="FE5FCFE4"/>
    <w:rsid w:val="FE6DCD73"/>
    <w:rsid w:val="FE77C93C"/>
    <w:rsid w:val="FE77DADC"/>
    <w:rsid w:val="FE7B7375"/>
    <w:rsid w:val="FE8F8B4F"/>
    <w:rsid w:val="FEAC4CD6"/>
    <w:rsid w:val="FEAF17BB"/>
    <w:rsid w:val="FEAF28E1"/>
    <w:rsid w:val="FEB76BD7"/>
    <w:rsid w:val="FEBFC946"/>
    <w:rsid w:val="FEBFCD38"/>
    <w:rsid w:val="FEC67A79"/>
    <w:rsid w:val="FEC90C7C"/>
    <w:rsid w:val="FECFFD27"/>
    <w:rsid w:val="FED6E0FC"/>
    <w:rsid w:val="FEDFDD7E"/>
    <w:rsid w:val="FEF109A8"/>
    <w:rsid w:val="FEF7D4D5"/>
    <w:rsid w:val="FEFBED37"/>
    <w:rsid w:val="FEFDEE23"/>
    <w:rsid w:val="FEFE1296"/>
    <w:rsid w:val="FF1A7528"/>
    <w:rsid w:val="FF2FCF2D"/>
    <w:rsid w:val="FF3EFBA7"/>
    <w:rsid w:val="FF5C1A75"/>
    <w:rsid w:val="FF6AB0CF"/>
    <w:rsid w:val="FF7A7E11"/>
    <w:rsid w:val="FF7D0B73"/>
    <w:rsid w:val="FF7D27AC"/>
    <w:rsid w:val="FF7F23CE"/>
    <w:rsid w:val="FF7FF5FC"/>
    <w:rsid w:val="FF9743F1"/>
    <w:rsid w:val="FF9D5CCA"/>
    <w:rsid w:val="FF9E3315"/>
    <w:rsid w:val="FFA6B4A5"/>
    <w:rsid w:val="FFAB7DD6"/>
    <w:rsid w:val="FFAF61EF"/>
    <w:rsid w:val="FFAFF443"/>
    <w:rsid w:val="FFBCC189"/>
    <w:rsid w:val="FFBD4E64"/>
    <w:rsid w:val="FFBF03B7"/>
    <w:rsid w:val="FFBF6C85"/>
    <w:rsid w:val="FFC71589"/>
    <w:rsid w:val="FFCE4439"/>
    <w:rsid w:val="FFD3CCD1"/>
    <w:rsid w:val="FFD511BC"/>
    <w:rsid w:val="FFD75AE1"/>
    <w:rsid w:val="FFD76DA9"/>
    <w:rsid w:val="FFDBF0F2"/>
    <w:rsid w:val="FFDE2A9E"/>
    <w:rsid w:val="FFDEFB95"/>
    <w:rsid w:val="FFDF3B3F"/>
    <w:rsid w:val="FFDF54CE"/>
    <w:rsid w:val="FFDF6E7B"/>
    <w:rsid w:val="FFE785BA"/>
    <w:rsid w:val="FFE7F54B"/>
    <w:rsid w:val="FFE7F934"/>
    <w:rsid w:val="FFEA4B32"/>
    <w:rsid w:val="FFEB46A1"/>
    <w:rsid w:val="FFEB585C"/>
    <w:rsid w:val="FFED155A"/>
    <w:rsid w:val="FFED17D6"/>
    <w:rsid w:val="FFEDA831"/>
    <w:rsid w:val="FFEF0B0E"/>
    <w:rsid w:val="FFEF7935"/>
    <w:rsid w:val="FFEFA1D2"/>
    <w:rsid w:val="FFF6BF41"/>
    <w:rsid w:val="FFF6F084"/>
    <w:rsid w:val="FFF73812"/>
    <w:rsid w:val="FFF744F0"/>
    <w:rsid w:val="FFFB2806"/>
    <w:rsid w:val="FFFBD696"/>
    <w:rsid w:val="FFFD2C77"/>
    <w:rsid w:val="FFFDB42F"/>
    <w:rsid w:val="FFFE2333"/>
    <w:rsid w:val="FFFE494C"/>
    <w:rsid w:val="FFFE7BAA"/>
    <w:rsid w:val="FFFE849C"/>
    <w:rsid w:val="FFFED7AB"/>
    <w:rsid w:val="FFFF08FA"/>
    <w:rsid w:val="FFFF0D75"/>
    <w:rsid w:val="FFFF19A4"/>
    <w:rsid w:val="FFFF4A1E"/>
    <w:rsid w:val="FFFF9FFF"/>
    <w:rsid w:val="FFFFC504"/>
    <w:rsid w:val="FFFFD9DF"/>
    <w:rsid w:val="FFFFE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heme="minorBidi"/>
      <w:kern w:val="2"/>
      <w:sz w:val="32"/>
      <w:szCs w:val="22"/>
      <w:lang w:val="en-US" w:eastAsia="zh-CN" w:bidi="ar-SA"/>
    </w:rPr>
  </w:style>
  <w:style w:type="character" w:default="1" w:styleId="10">
    <w:name w:val="Default Paragraph Font"/>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2"/>
    <w:basedOn w:val="1"/>
    <w:next w:val="3"/>
    <w:qFormat/>
    <w:uiPriority w:val="0"/>
    <w:pPr>
      <w:spacing w:after="120" w:line="480" w:lineRule="auto"/>
      <w:textAlignment w:val="baseline"/>
    </w:pPr>
  </w:style>
  <w:style w:type="paragraph" w:customStyle="1" w:styleId="3">
    <w:name w:val="BodyText1I2"/>
    <w:basedOn w:val="4"/>
    <w:next w:val="1"/>
    <w:qFormat/>
    <w:uiPriority w:val="0"/>
    <w:pPr>
      <w:ind w:left="0" w:leftChars="0" w:firstLine="420"/>
    </w:pPr>
    <w:rPr>
      <w:rFonts w:ascii="Calibri" w:hAnsi="Calibri"/>
      <w:szCs w:val="21"/>
    </w:rPr>
  </w:style>
  <w:style w:type="paragraph" w:customStyle="1" w:styleId="4">
    <w:name w:val="BodyTextIndent"/>
    <w:basedOn w:val="1"/>
    <w:qFormat/>
    <w:uiPriority w:val="0"/>
    <w:pPr>
      <w:spacing w:line="600" w:lineRule="exact"/>
      <w:ind w:left="420" w:leftChars="200" w:firstLine="560" w:firstLineChars="200"/>
      <w:textAlignment w:val="baseline"/>
    </w:pPr>
    <w:rPr>
      <w:rFonts w:ascii="仿宋_GB2312" w:hAnsi="仿宋_GB2312" w:eastAsia="仿宋_GB2312"/>
      <w:sz w:val="32"/>
    </w:rPr>
  </w:style>
  <w:style w:type="paragraph" w:styleId="5">
    <w:name w:val="Body Text"/>
    <w:basedOn w:val="1"/>
    <w:next w:val="6"/>
    <w:qFormat/>
    <w:uiPriority w:val="0"/>
    <w:pPr>
      <w:spacing w:after="120"/>
      <w:ind w:firstLine="696"/>
    </w:pPr>
    <w:rPr>
      <w:rFonts w:ascii="Calibri" w:hAnsi="Calibri" w:eastAsia="宋体"/>
      <w:sz w:val="21"/>
    </w:rPr>
  </w:style>
  <w:style w:type="paragraph" w:styleId="6">
    <w:name w:val="Title"/>
    <w:basedOn w:val="1"/>
    <w:next w:val="1"/>
    <w:qFormat/>
    <w:uiPriority w:val="0"/>
    <w:pPr>
      <w:spacing w:before="240" w:after="60"/>
      <w:jc w:val="center"/>
      <w:outlineLvl w:val="0"/>
    </w:pPr>
    <w:rPr>
      <w:rFonts w:ascii="等线 Light" w:hAnsi="等线 Light" w:eastAsia="宋体" w:cs="Times New Roman"/>
      <w:b/>
      <w:bCs/>
      <w:szCs w:val="32"/>
    </w:rPr>
  </w:style>
  <w:style w:type="paragraph" w:styleId="7">
    <w:name w:val="Date"/>
    <w:basedOn w:val="1"/>
    <w:next w:val="1"/>
    <w:link w:val="14"/>
    <w:semiHidden/>
    <w:unhideWhenUsed/>
    <w:qFormat/>
    <w:uiPriority w:val="99"/>
    <w:pPr>
      <w:ind w:left="100" w:leftChars="2500"/>
    </w:pPr>
  </w:style>
  <w:style w:type="paragraph" w:styleId="8">
    <w:name w:val="footer"/>
    <w:basedOn w:val="1"/>
    <w:link w:val="15"/>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3">
    <w:name w:val="Char Char Char Char Char Char Char Char Char Char Char Char Char Char Char Char Char Char Char Char Char Char"/>
    <w:basedOn w:val="1"/>
    <w:qFormat/>
    <w:uiPriority w:val="0"/>
    <w:pPr>
      <w:snapToGrid w:val="0"/>
    </w:pPr>
    <w:rPr>
      <w:rFonts w:ascii="宋体" w:hAnsi="宋体" w:eastAsia="宋体" w:cs="Courier New"/>
      <w:kern w:val="0"/>
      <w:sz w:val="32"/>
      <w:szCs w:val="32"/>
    </w:rPr>
  </w:style>
  <w:style w:type="character" w:customStyle="1" w:styleId="14">
    <w:name w:val="日期 字符"/>
    <w:basedOn w:val="10"/>
    <w:link w:val="7"/>
    <w:semiHidden/>
    <w:qFormat/>
    <w:uiPriority w:val="99"/>
  </w:style>
  <w:style w:type="character" w:customStyle="1" w:styleId="15">
    <w:name w:val="页脚 字符"/>
    <w:basedOn w:val="10"/>
    <w:link w:val="8"/>
    <w:qFormat/>
    <w:uiPriority w:val="0"/>
    <w:rPr>
      <w:rFonts w:ascii="Times New Roman" w:hAnsi="Times New Roman" w:eastAsia="宋体" w:cs="Times New Roman"/>
      <w:sz w:val="18"/>
      <w:szCs w:val="18"/>
    </w:rPr>
  </w:style>
  <w:style w:type="character" w:customStyle="1" w:styleId="16">
    <w:name w:val="页眉 字符"/>
    <w:basedOn w:val="10"/>
    <w:link w:val="9"/>
    <w:qFormat/>
    <w:uiPriority w:val="99"/>
    <w:rPr>
      <w:sz w:val="18"/>
      <w:szCs w:val="18"/>
    </w:rPr>
  </w:style>
  <w:style w:type="paragraph" w:customStyle="1" w:styleId="17">
    <w:name w:val="表格文字"/>
    <w:next w:val="1"/>
    <w:qFormat/>
    <w:uiPriority w:val="0"/>
    <w:pPr>
      <w:spacing w:line="360" w:lineRule="exact"/>
    </w:pPr>
    <w:rPr>
      <w:rFonts w:ascii="Times New Roman" w:hAnsi="Times New Roman" w:eastAsia="仿宋" w:cs="Nimbus Roman No9 L"/>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1531</Words>
  <Characters>1593</Characters>
  <Lines>5</Lines>
  <Paragraphs>1</Paragraphs>
  <TotalTime>0</TotalTime>
  <ScaleCrop>false</ScaleCrop>
  <LinksUpToDate>false</LinksUpToDate>
  <CharactersWithSpaces>1715</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2024-11-20T16:15:00Z</dcterms:created>
  <dc:creator>Administrator</dc:creator>
  <cp:lastModifiedBy>刘宁</cp:lastModifiedBy>
  <cp:lastPrinted>2026-01-25T00:40:00Z</cp:lastPrinted>
  <dcterms:modified xsi:type="dcterms:W3CDTF">2026-03-13T09:26:11Z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13AC0BB27DFF4D62A52824F87BAD0219_13</vt:lpwstr>
  </property>
  <property fmtid="{D5CDD505-2E9C-101B-9397-08002B2CF9AE}" pid="4" name="KSOTemplateDocerSaveRecord">
    <vt:lpwstr>eyJoZGlkIjoiYzZkNzQ4ZWFiZmQ4NTRhOWRkZTk3YTMwMjlmMmZhYmUiLCJ1c2VySWQiOiI2MjMzMDAyNzIifQ==</vt:lpwstr>
  </property>
</Properties>
</file>