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2025年东莞市中小企业数字化转型城市试点数字化人才培训</w:t>
      </w:r>
      <w:r>
        <w:rPr>
          <w:rFonts w:hint="eastAsia" w:ascii="方正小标宋简体" w:hAnsi="方正小标宋简体" w:eastAsia="方正小标宋简体" w:cs="方正小标宋简体"/>
          <w:b w:val="0"/>
          <w:bCs w:val="0"/>
          <w:sz w:val="44"/>
          <w:szCs w:val="44"/>
          <w:lang w:eastAsia="zh-CN"/>
        </w:rPr>
        <w:t>参训企业申请表</w:t>
      </w:r>
    </w:p>
    <w:p>
      <w:pPr>
        <w:pStyle w:val="2"/>
        <w:rPr>
          <w:rFonts w:ascii="Times New Roman" w:hAnsi="Times New Roman" w:cs="Times New Roman"/>
        </w:rPr>
      </w:pPr>
    </w:p>
    <w:tbl>
      <w:tblPr>
        <w:tblStyle w:val="6"/>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1"/>
        <w:gridCol w:w="2341"/>
        <w:gridCol w:w="2341"/>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2341" w:type="dxa"/>
            <w:shd w:val="clear" w:color="auto" w:fill="auto"/>
            <w:tcMar>
              <w:top w:w="0" w:type="dxa"/>
              <w:left w:w="105" w:type="dxa"/>
              <w:bottom w:w="0" w:type="dxa"/>
              <w:right w:w="105" w:type="dxa"/>
            </w:tcMar>
            <w:vAlign w:val="center"/>
          </w:tcPr>
          <w:p>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企业名称</w:t>
            </w:r>
          </w:p>
        </w:tc>
        <w:tc>
          <w:tcPr>
            <w:tcW w:w="7024" w:type="dxa"/>
            <w:gridSpan w:val="3"/>
            <w:shd w:val="clear" w:color="auto" w:fill="auto"/>
            <w:tcMar>
              <w:top w:w="0" w:type="dxa"/>
              <w:left w:w="105" w:type="dxa"/>
              <w:bottom w:w="0" w:type="dxa"/>
              <w:right w:w="105" w:type="dxa"/>
            </w:tcMar>
            <w:vAlign w:val="center"/>
          </w:tcPr>
          <w:p>
            <w:pPr>
              <w:widowControl/>
              <w:spacing w:line="400" w:lineRule="exact"/>
              <w:ind w:firstLine="482"/>
              <w:jc w:val="center"/>
              <w:rPr>
                <w:rFonts w:hint="eastAsia" w:asciiTheme="minorEastAsia" w:hAnsiTheme="minorEastAsia" w:eastAsiaTheme="minorEastAsia" w:cstheme="minorEastAsia"/>
                <w:kern w:val="0"/>
                <w:sz w:val="24"/>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2341" w:type="dxa"/>
            <w:shd w:val="clear" w:color="auto" w:fill="auto"/>
            <w:tcMar>
              <w:top w:w="0" w:type="dxa"/>
              <w:left w:w="105" w:type="dxa"/>
              <w:bottom w:w="0" w:type="dxa"/>
              <w:right w:w="105" w:type="dxa"/>
            </w:tcMar>
            <w:vAlign w:val="center"/>
          </w:tcPr>
          <w:p>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统一社会信用代码</w:t>
            </w:r>
          </w:p>
        </w:tc>
        <w:tc>
          <w:tcPr>
            <w:tcW w:w="2341" w:type="dxa"/>
            <w:shd w:val="clear" w:color="auto" w:fill="auto"/>
            <w:tcMar>
              <w:top w:w="0" w:type="dxa"/>
              <w:left w:w="105" w:type="dxa"/>
              <w:bottom w:w="0" w:type="dxa"/>
              <w:right w:w="105" w:type="dxa"/>
            </w:tcMar>
            <w:vAlign w:val="center"/>
          </w:tcPr>
          <w:p>
            <w:pPr>
              <w:widowControl/>
              <w:spacing w:line="400" w:lineRule="exact"/>
              <w:ind w:firstLine="482"/>
              <w:jc w:val="center"/>
              <w:rPr>
                <w:rFonts w:hint="eastAsia" w:asciiTheme="minorEastAsia" w:hAnsiTheme="minorEastAsia" w:eastAsiaTheme="minorEastAsia" w:cstheme="minorEastAsia"/>
                <w:kern w:val="0"/>
                <w:sz w:val="24"/>
                <w:szCs w:val="18"/>
              </w:rPr>
            </w:pPr>
          </w:p>
        </w:tc>
        <w:tc>
          <w:tcPr>
            <w:tcW w:w="2341" w:type="dxa"/>
            <w:shd w:val="clear" w:color="auto" w:fill="auto"/>
            <w:tcMar>
              <w:top w:w="0" w:type="dxa"/>
              <w:left w:w="105" w:type="dxa"/>
              <w:bottom w:w="0" w:type="dxa"/>
              <w:right w:w="105" w:type="dxa"/>
            </w:tcMar>
            <w:vAlign w:val="center"/>
          </w:tcPr>
          <w:p>
            <w:pPr>
              <w:widowControl/>
              <w:spacing w:line="400" w:lineRule="exact"/>
              <w:ind w:left="0" w:leftChars="0" w:firstLine="0" w:firstLineChars="0"/>
              <w:jc w:val="center"/>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b/>
                <w:bCs/>
                <w:kern w:val="0"/>
                <w:sz w:val="24"/>
                <w:szCs w:val="18"/>
                <w:lang w:eastAsia="zh-CN"/>
              </w:rPr>
              <w:t>工商登记地址</w:t>
            </w:r>
          </w:p>
        </w:tc>
        <w:tc>
          <w:tcPr>
            <w:tcW w:w="2342" w:type="dxa"/>
            <w:shd w:val="clear" w:color="auto" w:fill="auto"/>
            <w:tcMar>
              <w:top w:w="0" w:type="dxa"/>
              <w:left w:w="105" w:type="dxa"/>
              <w:bottom w:w="0" w:type="dxa"/>
              <w:right w:w="105" w:type="dxa"/>
            </w:tcMar>
            <w:vAlign w:val="center"/>
          </w:tcPr>
          <w:p>
            <w:pPr>
              <w:widowControl/>
              <w:spacing w:line="400" w:lineRule="exact"/>
              <w:ind w:firstLine="482"/>
              <w:jc w:val="center"/>
              <w:rPr>
                <w:rFonts w:hint="eastAsia" w:asciiTheme="minorEastAsia" w:hAnsiTheme="minorEastAsia" w:eastAsiaTheme="minorEastAsia" w:cstheme="minorEastAsia"/>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41" w:type="dxa"/>
            <w:shd w:val="clear" w:color="auto" w:fill="auto"/>
            <w:tcMar>
              <w:top w:w="0" w:type="dxa"/>
              <w:left w:w="105" w:type="dxa"/>
              <w:bottom w:w="0" w:type="dxa"/>
              <w:right w:w="105" w:type="dxa"/>
            </w:tcMar>
            <w:vAlign w:val="center"/>
          </w:tcPr>
          <w:p>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联系人</w:t>
            </w:r>
          </w:p>
        </w:tc>
        <w:tc>
          <w:tcPr>
            <w:tcW w:w="2341" w:type="dxa"/>
            <w:shd w:val="clear" w:color="auto" w:fill="auto"/>
            <w:tcMar>
              <w:top w:w="0" w:type="dxa"/>
              <w:left w:w="105" w:type="dxa"/>
              <w:bottom w:w="0" w:type="dxa"/>
              <w:right w:w="105" w:type="dxa"/>
            </w:tcMar>
            <w:vAlign w:val="center"/>
          </w:tcPr>
          <w:p>
            <w:pPr>
              <w:widowControl/>
              <w:spacing w:line="400" w:lineRule="exact"/>
              <w:ind w:firstLine="482"/>
              <w:jc w:val="center"/>
              <w:rPr>
                <w:rFonts w:hint="eastAsia" w:asciiTheme="minorEastAsia" w:hAnsiTheme="minorEastAsia" w:eastAsiaTheme="minorEastAsia" w:cstheme="minorEastAsia"/>
                <w:b/>
                <w:bCs/>
                <w:kern w:val="0"/>
                <w:sz w:val="24"/>
                <w:szCs w:val="18"/>
              </w:rPr>
            </w:pPr>
          </w:p>
        </w:tc>
        <w:tc>
          <w:tcPr>
            <w:tcW w:w="2341" w:type="dxa"/>
            <w:shd w:val="clear" w:color="auto" w:fill="auto"/>
            <w:tcMar>
              <w:top w:w="0" w:type="dxa"/>
              <w:left w:w="105" w:type="dxa"/>
              <w:bottom w:w="0" w:type="dxa"/>
              <w:right w:w="105" w:type="dxa"/>
            </w:tcMar>
            <w:vAlign w:val="center"/>
          </w:tcPr>
          <w:p>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联系电话</w:t>
            </w:r>
          </w:p>
        </w:tc>
        <w:tc>
          <w:tcPr>
            <w:tcW w:w="2342" w:type="dxa"/>
            <w:shd w:val="clear" w:color="auto" w:fill="auto"/>
            <w:tcMar>
              <w:top w:w="0" w:type="dxa"/>
              <w:left w:w="105" w:type="dxa"/>
              <w:bottom w:w="0" w:type="dxa"/>
              <w:right w:w="105" w:type="dxa"/>
            </w:tcMar>
            <w:vAlign w:val="center"/>
          </w:tcPr>
          <w:p>
            <w:pPr>
              <w:widowControl/>
              <w:spacing w:line="400" w:lineRule="exact"/>
              <w:ind w:firstLine="482"/>
              <w:jc w:val="center"/>
              <w:rPr>
                <w:rFonts w:hint="eastAsia" w:asciiTheme="minorEastAsia" w:hAnsiTheme="minorEastAsia" w:eastAsiaTheme="minorEastAsia" w:cstheme="minorEastAsia"/>
                <w:b/>
                <w:bCs/>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365" w:type="dxa"/>
            <w:gridSpan w:val="4"/>
            <w:shd w:val="clear" w:color="auto" w:fill="auto"/>
            <w:tcMar>
              <w:top w:w="0" w:type="dxa"/>
              <w:left w:w="105" w:type="dxa"/>
              <w:bottom w:w="0" w:type="dxa"/>
              <w:right w:w="105" w:type="dxa"/>
            </w:tcMar>
            <w:vAlign w:val="center"/>
          </w:tcPr>
          <w:p>
            <w:pPr>
              <w:widowControl/>
              <w:spacing w:line="400" w:lineRule="exact"/>
              <w:ind w:firstLine="482"/>
              <w:jc w:val="center"/>
              <w:rPr>
                <w:rFonts w:hint="eastAsia" w:asciiTheme="minorEastAsia" w:hAnsiTheme="minorEastAsia" w:eastAsiaTheme="minorEastAsia" w:cstheme="minorEastAsia"/>
                <w:b/>
                <w:bCs/>
                <w:kern w:val="0"/>
                <w:sz w:val="24"/>
                <w:szCs w:val="18"/>
              </w:rPr>
            </w:pPr>
            <w:r>
              <w:rPr>
                <w:rFonts w:hint="eastAsia" w:asciiTheme="minorEastAsia" w:hAnsiTheme="minorEastAsia" w:eastAsiaTheme="minorEastAsia" w:cstheme="minorEastAsia"/>
                <w:b/>
                <w:bCs/>
                <w:kern w:val="0"/>
                <w:sz w:val="24"/>
                <w:szCs w:val="18"/>
              </w:rPr>
              <w:t>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2341" w:type="dxa"/>
            <w:tcMar>
              <w:top w:w="0" w:type="dxa"/>
              <w:left w:w="105" w:type="dxa"/>
              <w:bottom w:w="0" w:type="dxa"/>
              <w:right w:w="105" w:type="dxa"/>
            </w:tcMar>
            <w:vAlign w:val="center"/>
          </w:tcPr>
          <w:p>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所属行业</w:t>
            </w:r>
          </w:p>
        </w:tc>
        <w:tc>
          <w:tcPr>
            <w:tcW w:w="7024" w:type="dxa"/>
            <w:gridSpan w:val="3"/>
            <w:tcMar>
              <w:top w:w="0" w:type="dxa"/>
              <w:left w:w="105" w:type="dxa"/>
              <w:bottom w:w="0" w:type="dxa"/>
              <w:right w:w="105" w:type="dxa"/>
            </w:tcMar>
            <w:vAlign w:val="center"/>
          </w:tcPr>
          <w:p>
            <w:pPr>
              <w:widowControl/>
              <w:spacing w:line="400" w:lineRule="exact"/>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18"/>
              </w:rPr>
              <w:sym w:font="Wingdings 2" w:char="00A3"/>
            </w:r>
            <w:r>
              <w:rPr>
                <w:rFonts w:hint="eastAsia" w:asciiTheme="minorEastAsia" w:hAnsiTheme="minorEastAsia" w:eastAsiaTheme="minorEastAsia" w:cstheme="minorEastAsia"/>
                <w:kern w:val="0"/>
                <w:sz w:val="24"/>
                <w:szCs w:val="24"/>
              </w:rPr>
              <w:t>智能组件（如</w:t>
            </w:r>
            <w:r>
              <w:rPr>
                <w:rFonts w:hint="eastAsia" w:asciiTheme="minorEastAsia" w:hAnsiTheme="minorEastAsia" w:eastAsiaTheme="minorEastAsia" w:cstheme="minorEastAsia"/>
                <w:color w:val="000000" w:themeColor="text1"/>
                <w:sz w:val="24"/>
                <w:szCs w:val="24"/>
                <w14:textFill>
                  <w14:solidFill>
                    <w14:schemeClr w14:val="tx1"/>
                  </w14:solidFill>
                </w14:textFill>
              </w:rPr>
              <w:t>摄像头、光学镜头、显示模组、触控模组、指纹仪、马达、陀螺仪、电池电控等智能移动终端关键集成装置</w:t>
            </w:r>
            <w:r>
              <w:rPr>
                <w:rFonts w:hint="eastAsia" w:asciiTheme="minorEastAsia" w:hAnsiTheme="minorEastAsia" w:eastAsiaTheme="minorEastAsia" w:cstheme="minorEastAsia"/>
                <w:kern w:val="0"/>
                <w:sz w:val="24"/>
                <w:szCs w:val="24"/>
              </w:rPr>
              <w:t>）</w:t>
            </w:r>
          </w:p>
          <w:p>
            <w:pPr>
              <w:widowControl/>
              <w:spacing w:line="400" w:lineRule="exact"/>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A3"/>
            </w:r>
            <w:r>
              <w:rPr>
                <w:rFonts w:hint="eastAsia" w:asciiTheme="minorEastAsia" w:hAnsiTheme="minorEastAsia" w:eastAsiaTheme="minorEastAsia" w:cstheme="minorEastAsia"/>
                <w:kern w:val="0"/>
                <w:sz w:val="24"/>
                <w:szCs w:val="24"/>
              </w:rPr>
              <w:t>基础元器件（如</w:t>
            </w:r>
            <w:r>
              <w:rPr>
                <w:rFonts w:hint="eastAsia" w:asciiTheme="minorEastAsia" w:hAnsiTheme="minorEastAsia" w:eastAsiaTheme="minorEastAsia" w:cstheme="minorEastAsia"/>
                <w:color w:val="000000" w:themeColor="text1"/>
                <w:sz w:val="24"/>
                <w:szCs w:val="24"/>
                <w14:textFill>
                  <w14:solidFill>
                    <w14:schemeClr w14:val="tx1"/>
                  </w14:solidFill>
                </w14:textFill>
              </w:rPr>
              <w:t>电容器、电阻器、电位器、连接器、电子继电器、磁性材料元件、电子变压器、电感器、电声器件、频率控制元件、印制电路板（PCB）及智能移动终端等核心单元</w:t>
            </w:r>
            <w:r>
              <w:rPr>
                <w:rFonts w:hint="eastAsia" w:asciiTheme="minorEastAsia" w:hAnsiTheme="minorEastAsia" w:eastAsiaTheme="minorEastAsia" w:cstheme="minorEastAsia"/>
                <w:kern w:val="0"/>
                <w:sz w:val="24"/>
                <w:szCs w:val="24"/>
              </w:rPr>
              <w:t>）</w:t>
            </w:r>
          </w:p>
          <w:p>
            <w:pPr>
              <w:widowControl/>
              <w:spacing w:line="400" w:lineRule="exact"/>
              <w:ind w:firstLine="0" w:firstLineChars="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color w:val="auto"/>
                <w:kern w:val="0"/>
                <w:sz w:val="24"/>
                <w:szCs w:val="24"/>
              </w:rPr>
              <w:sym w:font="Wingdings 2" w:char="00A3"/>
            </w:r>
            <w:r>
              <w:rPr>
                <w:rFonts w:hint="eastAsia" w:asciiTheme="minorEastAsia" w:hAnsiTheme="minorEastAsia" w:eastAsiaTheme="minorEastAsia" w:cstheme="minorEastAsia"/>
                <w:kern w:val="0"/>
                <w:sz w:val="24"/>
                <w:szCs w:val="24"/>
              </w:rPr>
              <w:t>精密模具（如</w:t>
            </w:r>
            <w:r>
              <w:rPr>
                <w:rFonts w:hint="eastAsia" w:asciiTheme="minorEastAsia" w:hAnsiTheme="minorEastAsia" w:eastAsiaTheme="minorEastAsia" w:cstheme="minorEastAsia"/>
                <w:color w:val="000000" w:themeColor="text1"/>
                <w:sz w:val="24"/>
                <w:szCs w:val="24"/>
                <w14:textFill>
                  <w14:solidFill>
                    <w14:schemeClr w14:val="tx1"/>
                  </w14:solidFill>
                </w14:textFill>
              </w:rPr>
              <w:t>外壳、支架、五金、密封件等智能移动终端相关模具生产加工制造</w:t>
            </w:r>
            <w:r>
              <w:rPr>
                <w:rFonts w:hint="eastAsia" w:asciiTheme="minorEastAsia" w:hAnsiTheme="minorEastAsia" w:eastAsiaTheme="minorEastAsia" w:cs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2341" w:type="dxa"/>
            <w:tcMar>
              <w:top w:w="0" w:type="dxa"/>
              <w:left w:w="105" w:type="dxa"/>
              <w:bottom w:w="0" w:type="dxa"/>
              <w:right w:w="105" w:type="dxa"/>
            </w:tcMar>
            <w:vAlign w:val="center"/>
          </w:tcPr>
          <w:p>
            <w:pPr>
              <w:widowControl/>
              <w:spacing w:line="400" w:lineRule="exact"/>
              <w:ind w:firstLine="0" w:firstLineChars="0"/>
              <w:jc w:val="center"/>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b/>
                <w:bCs/>
                <w:kern w:val="0"/>
                <w:sz w:val="24"/>
                <w:szCs w:val="18"/>
              </w:rPr>
              <w:t>202</w:t>
            </w:r>
            <w:r>
              <w:rPr>
                <w:rFonts w:hint="eastAsia" w:asciiTheme="minorEastAsia" w:hAnsiTheme="minorEastAsia" w:eastAsiaTheme="minorEastAsia" w:cstheme="minorEastAsia"/>
                <w:b/>
                <w:bCs/>
                <w:kern w:val="0"/>
                <w:sz w:val="24"/>
                <w:szCs w:val="18"/>
                <w:lang w:val="en-US" w:eastAsia="zh-CN"/>
              </w:rPr>
              <w:t>4</w:t>
            </w:r>
            <w:r>
              <w:rPr>
                <w:rFonts w:hint="eastAsia" w:asciiTheme="minorEastAsia" w:hAnsiTheme="minorEastAsia" w:eastAsiaTheme="minorEastAsia" w:cstheme="minorEastAsia"/>
                <w:b/>
                <w:bCs/>
                <w:kern w:val="0"/>
                <w:sz w:val="24"/>
                <w:szCs w:val="18"/>
              </w:rPr>
              <w:t>年主营业务收入</w:t>
            </w:r>
            <w:r>
              <w:rPr>
                <w:rFonts w:hint="eastAsia" w:asciiTheme="minorEastAsia" w:hAnsiTheme="minorEastAsia" w:eastAsiaTheme="minorEastAsia" w:cstheme="minorEastAsia"/>
                <w:b/>
                <w:bCs/>
                <w:kern w:val="0"/>
                <w:sz w:val="24"/>
                <w:szCs w:val="18"/>
                <w:lang w:eastAsia="zh-CN"/>
              </w:rPr>
              <w:t>（万元）</w:t>
            </w:r>
          </w:p>
        </w:tc>
        <w:tc>
          <w:tcPr>
            <w:tcW w:w="2341" w:type="dxa"/>
            <w:tcMar>
              <w:top w:w="0" w:type="dxa"/>
              <w:left w:w="105" w:type="dxa"/>
              <w:bottom w:w="0" w:type="dxa"/>
              <w:right w:w="105" w:type="dxa"/>
            </w:tcMar>
            <w:vAlign w:val="center"/>
          </w:tcPr>
          <w:p>
            <w:pPr>
              <w:widowControl/>
              <w:spacing w:line="400" w:lineRule="exact"/>
              <w:ind w:firstLine="0" w:firstLineChars="0"/>
              <w:rPr>
                <w:rFonts w:hint="eastAsia" w:asciiTheme="minorEastAsia" w:hAnsiTheme="minorEastAsia" w:eastAsiaTheme="minorEastAsia" w:cstheme="minorEastAsia"/>
                <w:kern w:val="0"/>
                <w:sz w:val="24"/>
                <w:szCs w:val="18"/>
              </w:rPr>
            </w:pPr>
          </w:p>
        </w:tc>
        <w:tc>
          <w:tcPr>
            <w:tcW w:w="2341" w:type="dxa"/>
            <w:tcMar>
              <w:top w:w="0" w:type="dxa"/>
              <w:left w:w="105" w:type="dxa"/>
              <w:bottom w:w="0" w:type="dxa"/>
              <w:right w:w="105" w:type="dxa"/>
            </w:tcMar>
            <w:vAlign w:val="center"/>
          </w:tcPr>
          <w:p>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202</w:t>
            </w:r>
            <w:r>
              <w:rPr>
                <w:rFonts w:hint="eastAsia" w:asciiTheme="minorEastAsia" w:hAnsiTheme="minorEastAsia" w:eastAsiaTheme="minorEastAsia" w:cstheme="minorEastAsia"/>
                <w:b/>
                <w:bCs/>
                <w:kern w:val="0"/>
                <w:sz w:val="24"/>
                <w:szCs w:val="18"/>
                <w:lang w:val="en-US" w:eastAsia="zh-CN"/>
              </w:rPr>
              <w:t>4</w:t>
            </w:r>
            <w:r>
              <w:rPr>
                <w:rFonts w:hint="eastAsia" w:asciiTheme="minorEastAsia" w:hAnsiTheme="minorEastAsia" w:eastAsiaTheme="minorEastAsia" w:cstheme="minorEastAsia"/>
                <w:b/>
                <w:bCs/>
                <w:kern w:val="0"/>
                <w:sz w:val="24"/>
                <w:szCs w:val="18"/>
              </w:rPr>
              <w:t>年员工总数</w:t>
            </w:r>
            <w:r>
              <w:rPr>
                <w:rFonts w:hint="eastAsia" w:asciiTheme="minorEastAsia" w:hAnsiTheme="minorEastAsia" w:eastAsiaTheme="minorEastAsia" w:cstheme="minorEastAsia"/>
                <w:b/>
                <w:bCs/>
                <w:kern w:val="0"/>
                <w:sz w:val="24"/>
                <w:szCs w:val="18"/>
                <w:lang w:eastAsia="zh-CN"/>
              </w:rPr>
              <w:t>（</w:t>
            </w:r>
            <w:r>
              <w:rPr>
                <w:rFonts w:hint="eastAsia" w:asciiTheme="minorEastAsia" w:hAnsiTheme="minorEastAsia" w:eastAsiaTheme="minorEastAsia" w:cstheme="minorEastAsia"/>
                <w:b/>
                <w:bCs/>
                <w:kern w:val="0"/>
                <w:sz w:val="24"/>
                <w:szCs w:val="18"/>
              </w:rPr>
              <w:t>人</w:t>
            </w:r>
            <w:r>
              <w:rPr>
                <w:rFonts w:hint="eastAsia" w:asciiTheme="minorEastAsia" w:hAnsiTheme="minorEastAsia" w:eastAsiaTheme="minorEastAsia" w:cstheme="minorEastAsia"/>
                <w:b/>
                <w:bCs/>
                <w:kern w:val="0"/>
                <w:sz w:val="24"/>
                <w:szCs w:val="18"/>
                <w:lang w:eastAsia="zh-CN"/>
              </w:rPr>
              <w:t>）</w:t>
            </w:r>
          </w:p>
        </w:tc>
        <w:tc>
          <w:tcPr>
            <w:tcW w:w="2342" w:type="dxa"/>
            <w:tcMar>
              <w:top w:w="0" w:type="dxa"/>
              <w:left w:w="105" w:type="dxa"/>
              <w:bottom w:w="0" w:type="dxa"/>
              <w:right w:w="105" w:type="dxa"/>
            </w:tcMar>
            <w:vAlign w:val="center"/>
          </w:tcPr>
          <w:p>
            <w:pPr>
              <w:widowControl/>
              <w:spacing w:line="400" w:lineRule="exact"/>
              <w:ind w:firstLine="0" w:firstLineChars="0"/>
              <w:rPr>
                <w:rFonts w:hint="eastAsia" w:asciiTheme="minorEastAsia" w:hAnsiTheme="minorEastAsia" w:eastAsiaTheme="minorEastAsia" w:cstheme="minorEastAsia"/>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9365" w:type="dxa"/>
            <w:gridSpan w:val="4"/>
            <w:tcMar>
              <w:top w:w="0" w:type="dxa"/>
              <w:left w:w="105" w:type="dxa"/>
              <w:bottom w:w="0" w:type="dxa"/>
              <w:right w:w="105" w:type="dxa"/>
            </w:tcMar>
            <w:vAlign w:val="center"/>
          </w:tcPr>
          <w:p>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3" w:hRule="atLeast"/>
          <w:jc w:val="center"/>
        </w:trPr>
        <w:tc>
          <w:tcPr>
            <w:tcW w:w="9365" w:type="dxa"/>
            <w:gridSpan w:val="4"/>
            <w:tcMar>
              <w:top w:w="0" w:type="dxa"/>
              <w:left w:w="105" w:type="dxa"/>
              <w:bottom w:w="0" w:type="dxa"/>
              <w:right w:w="105" w:type="dxa"/>
            </w:tcMar>
            <w:vAlign w:val="center"/>
          </w:tcPr>
          <w:p>
            <w:pPr>
              <w:widowControl/>
              <w:spacing w:line="400" w:lineRule="exact"/>
              <w:ind w:firstLine="48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我公司对以上填报信息的真实性负责，郑重承诺愿意参加并积极配合东莞市中小企业数字化转型城市试点数字化人才培训相关工作。               </w:t>
            </w:r>
          </w:p>
          <w:p>
            <w:pPr>
              <w:widowControl/>
              <w:spacing w:line="400" w:lineRule="exact"/>
              <w:ind w:firstLine="4800" w:firstLineChars="200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w:t>
            </w:r>
          </w:p>
          <w:p>
            <w:pPr>
              <w:widowControl/>
              <w:spacing w:line="400" w:lineRule="exact"/>
              <w:ind w:firstLine="0" w:firstLineChars="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w:t>
            </w:r>
            <w:r>
              <w:rPr>
                <w:rFonts w:hint="eastAsia" w:asciiTheme="minorEastAsia" w:hAnsiTheme="minorEastAsia" w:eastAsiaTheme="minorEastAsia" w:cstheme="minorEastAsia"/>
                <w:kern w:val="0"/>
                <w:sz w:val="24"/>
                <w:szCs w:val="18"/>
                <w:lang w:val="en-US" w:eastAsia="zh-CN"/>
              </w:rPr>
              <w:t xml:space="preserve">          </w:t>
            </w:r>
            <w:r>
              <w:rPr>
                <w:rFonts w:hint="eastAsia" w:asciiTheme="minorEastAsia" w:hAnsiTheme="minorEastAsia" w:eastAsiaTheme="minorEastAsia" w:cstheme="minorEastAsia"/>
                <w:kern w:val="0"/>
                <w:sz w:val="24"/>
                <w:szCs w:val="18"/>
              </w:rPr>
              <w:t xml:space="preserve">企业盖章（企业公章）：         </w:t>
            </w:r>
          </w:p>
          <w:p>
            <w:pPr>
              <w:widowControl/>
              <w:spacing w:line="400" w:lineRule="exact"/>
              <w:ind w:firstLine="0" w:firstLineChars="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w:t>
            </w:r>
            <w:r>
              <w:rPr>
                <w:rFonts w:hint="eastAsia" w:asciiTheme="minorEastAsia" w:hAnsiTheme="minorEastAsia" w:eastAsiaTheme="minorEastAsia" w:cstheme="minorEastAsia"/>
                <w:kern w:val="0"/>
                <w:sz w:val="24"/>
                <w:szCs w:val="18"/>
                <w:lang w:val="en-US" w:eastAsia="zh-CN"/>
              </w:rPr>
              <w:t xml:space="preserve">         </w:t>
            </w:r>
            <w:r>
              <w:rPr>
                <w:rFonts w:hint="eastAsia" w:asciiTheme="minorEastAsia" w:hAnsiTheme="minorEastAsia" w:eastAsiaTheme="minorEastAsia" w:cstheme="minorEastAsia"/>
                <w:kern w:val="0"/>
                <w:sz w:val="24"/>
                <w:szCs w:val="18"/>
              </w:rPr>
              <w:t xml:space="preserve"> 年     月     日</w:t>
            </w:r>
            <w:r>
              <w:rPr>
                <w:rFonts w:hint="eastAsia" w:asciiTheme="minorEastAsia" w:hAnsiTheme="minorEastAsia" w:eastAsiaTheme="minorEastAsia" w:cs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6" w:hRule="atLeast"/>
          <w:jc w:val="center"/>
        </w:trPr>
        <w:tc>
          <w:tcPr>
            <w:tcW w:w="2341" w:type="dxa"/>
            <w:tcMar>
              <w:top w:w="0" w:type="dxa"/>
              <w:left w:w="105" w:type="dxa"/>
              <w:bottom w:w="0" w:type="dxa"/>
              <w:right w:w="105" w:type="dxa"/>
            </w:tcMar>
            <w:vAlign w:val="center"/>
          </w:tcPr>
          <w:p>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镇街（园区）意见</w:t>
            </w:r>
          </w:p>
        </w:tc>
        <w:tc>
          <w:tcPr>
            <w:tcW w:w="7024" w:type="dxa"/>
            <w:gridSpan w:val="3"/>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kern w:val="0"/>
                <w:sz w:val="24"/>
                <w:szCs w:val="18"/>
                <w:lang w:eastAsia="zh-CN"/>
              </w:rPr>
              <w:t>该企业为中小企业，属于智能移动终端领域，同意纳入参训企业名单。</w:t>
            </w:r>
          </w:p>
          <w:p>
            <w:pPr>
              <w:pStyle w:val="2"/>
              <w:keepNext w:val="0"/>
              <w:keepLines w:val="0"/>
              <w:widowControl/>
              <w:spacing w:line="400" w:lineRule="exact"/>
              <w:ind w:left="0" w:leftChars="0" w:firstLine="0" w:firstLineChars="0"/>
              <w:rPr>
                <w:rFonts w:hint="eastAsia" w:asciiTheme="minorEastAsia" w:hAnsiTheme="minorEastAsia" w:eastAsiaTheme="minorEastAsia" w:cstheme="minorEastAsia"/>
              </w:rPr>
            </w:pPr>
          </w:p>
          <w:p>
            <w:pPr>
              <w:widowControl/>
              <w:spacing w:line="400" w:lineRule="exact"/>
              <w:ind w:left="0" w:leftChars="0" w:firstLine="2640" w:firstLineChars="1100"/>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kern w:val="0"/>
                <w:sz w:val="24"/>
                <w:szCs w:val="18"/>
              </w:rPr>
              <w:t>镇街（园区）盖章</w:t>
            </w:r>
            <w:r>
              <w:rPr>
                <w:rFonts w:hint="eastAsia" w:asciiTheme="minorEastAsia" w:hAnsiTheme="minorEastAsia" w:eastAsiaTheme="minorEastAsia" w:cstheme="minorEastAsia"/>
                <w:kern w:val="0"/>
                <w:sz w:val="24"/>
                <w:szCs w:val="18"/>
                <w:lang w:eastAsia="zh-CN"/>
              </w:rPr>
              <w:t>：</w:t>
            </w:r>
          </w:p>
          <w:p>
            <w:pPr>
              <w:widowControl/>
              <w:spacing w:line="400" w:lineRule="exact"/>
              <w:ind w:firstLine="48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年      月     日</w:t>
            </w:r>
          </w:p>
        </w:tc>
      </w:tr>
    </w:tbl>
    <w:p>
      <w:pPr>
        <w:ind w:left="0" w:leftChars="0" w:firstLine="0" w:firstLineChars="0"/>
        <w:rPr>
          <w:rFonts w:cs="Times New Roman"/>
        </w:rPr>
      </w:pPr>
      <w:bookmarkStart w:id="0" w:name="_GoBack"/>
      <w:bookmarkEnd w:id="0"/>
    </w:p>
    <w:sectPr>
      <w:headerReference r:id="rId5" w:type="default"/>
      <w:footerReference r:id="rId6" w:type="default"/>
      <w:pgSz w:w="11906" w:h="16838"/>
      <w:pgMar w:top="1440" w:right="1800" w:bottom="1440" w:left="1800" w:header="851" w:footer="79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mRiMzk5NDZlNzY3YTAwYTlmMTA0Njg0ZTc0NjYifQ=="/>
  </w:docVars>
  <w:rsids>
    <w:rsidRoot w:val="7EEF6E98"/>
    <w:rsid w:val="00162A8A"/>
    <w:rsid w:val="002D2224"/>
    <w:rsid w:val="008E0168"/>
    <w:rsid w:val="00B508D8"/>
    <w:rsid w:val="00CA4E86"/>
    <w:rsid w:val="00DD3C73"/>
    <w:rsid w:val="02860F9A"/>
    <w:rsid w:val="22611691"/>
    <w:rsid w:val="437FC6AE"/>
    <w:rsid w:val="4EDD5129"/>
    <w:rsid w:val="54F70673"/>
    <w:rsid w:val="5626316D"/>
    <w:rsid w:val="5F116B6F"/>
    <w:rsid w:val="5F7BC49E"/>
    <w:rsid w:val="7EEF6E98"/>
    <w:rsid w:val="8E9FEB6E"/>
    <w:rsid w:val="BE794F66"/>
    <w:rsid w:val="CF6F9668"/>
    <w:rsid w:val="FDFB604E"/>
    <w:rsid w:val="FFFDC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0"/>
    <w:pPr>
      <w:keepNext/>
      <w:keepLines/>
      <w:outlineLvl w:val="0"/>
    </w:pPr>
    <w:rPr>
      <w:rFonts w:ascii="黑体" w:hAnsi="黑体" w:eastAsia="黑体"/>
      <w:kern w:val="44"/>
    </w:rPr>
  </w:style>
  <w:style w:type="paragraph" w:styleId="2">
    <w:name w:val="heading 2"/>
    <w:basedOn w:val="1"/>
    <w:next w:val="1"/>
    <w:semiHidden/>
    <w:unhideWhenUsed/>
    <w:qFormat/>
    <w:uiPriority w:val="0"/>
    <w:pPr>
      <w:keepNext/>
      <w:keepLines/>
      <w:outlineLvl w:val="1"/>
    </w:pPr>
    <w:rPr>
      <w:rFonts w:ascii="楷体" w:hAnsi="楷体" w:eastAsia="楷体"/>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618</Words>
  <Characters>629</Characters>
  <Lines>7</Lines>
  <Paragraphs>2</Paragraphs>
  <TotalTime>13</TotalTime>
  <ScaleCrop>false</ScaleCrop>
  <LinksUpToDate>false</LinksUpToDate>
  <CharactersWithSpaces>851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2024-08-28T14:40:00Z</dcterms:created>
  <dc:creator>uos</dc:creator>
  <cp:lastModifiedBy>uos</cp:lastModifiedBy>
  <dcterms:modified xsi:type="dcterms:W3CDTF">2025-07-03T18:15:55Z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D78963025EE24B1F8F5273CBE2CC9BD9_13</vt:lpwstr>
  </property>
  <property fmtid="{D5CDD505-2E9C-101B-9397-08002B2CF9AE}" pid="4" name="KSOTemplateDocerSaveRecord">
    <vt:lpwstr>eyJoZGlkIjoiZWQwMjk1ZTI2ZmUwMTM5ZWVjOWNmNzk2NThlZTY1YTYiLCJ1c2VySWQiOiIzNTA2OTM4MDcifQ==</vt:lpwstr>
  </property>
</Properties>
</file>