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outlineLvl w:val="0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outlineLvl w:val="0"/>
        <w:rPr>
          <w:rFonts w:hint="eastAsia" w:ascii="黑体" w:hAnsi="黑体" w:eastAsia="黑体" w:cs="黑体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东莞市产业园区运营机构培育入库申请表</w:t>
      </w:r>
    </w:p>
    <w:tbl>
      <w:tblPr>
        <w:tblStyle w:val="5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00"/>
        <w:gridCol w:w="873"/>
        <w:gridCol w:w="1232"/>
        <w:gridCol w:w="295"/>
        <w:gridCol w:w="5"/>
        <w:gridCol w:w="977"/>
        <w:gridCol w:w="818"/>
        <w:gridCol w:w="5"/>
        <w:gridCol w:w="172"/>
        <w:gridCol w:w="105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72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  <w:t>企业名称</w:t>
            </w:r>
          </w:p>
        </w:tc>
        <w:tc>
          <w:tcPr>
            <w:tcW w:w="6393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  <w:t>统一社会信用代码</w:t>
            </w:r>
          </w:p>
        </w:tc>
        <w:tc>
          <w:tcPr>
            <w:tcW w:w="24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成立时间</w:t>
            </w:r>
          </w:p>
        </w:tc>
        <w:tc>
          <w:tcPr>
            <w:tcW w:w="219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  <w:t>单位地址</w:t>
            </w:r>
          </w:p>
        </w:tc>
        <w:tc>
          <w:tcPr>
            <w:tcW w:w="6393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联系人姓名</w:t>
            </w:r>
          </w:p>
        </w:tc>
        <w:tc>
          <w:tcPr>
            <w:tcW w:w="24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联系人职务</w:t>
            </w:r>
          </w:p>
        </w:tc>
        <w:tc>
          <w:tcPr>
            <w:tcW w:w="219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联系方式</w:t>
            </w:r>
          </w:p>
        </w:tc>
        <w:tc>
          <w:tcPr>
            <w:tcW w:w="24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专职</w:t>
            </w: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  <w:t>员工</w:t>
            </w: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人数</w:t>
            </w:r>
          </w:p>
        </w:tc>
        <w:tc>
          <w:tcPr>
            <w:tcW w:w="219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运营产业园区项目数量（个）</w:t>
            </w:r>
          </w:p>
        </w:tc>
        <w:tc>
          <w:tcPr>
            <w:tcW w:w="240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运营产业园区项目总建筑面积（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  <w:lang w:val="en-US" w:eastAsia="zh-CN"/>
              </w:rPr>
              <w:t>m²</w:t>
            </w: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）</w:t>
            </w:r>
          </w:p>
        </w:tc>
        <w:tc>
          <w:tcPr>
            <w:tcW w:w="218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  <w:t>经营效益</w:t>
            </w:r>
          </w:p>
        </w:tc>
        <w:tc>
          <w:tcPr>
            <w:tcW w:w="24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</w:rPr>
              <w:t>2022年</w:t>
            </w:r>
          </w:p>
        </w:tc>
        <w:tc>
          <w:tcPr>
            <w:tcW w:w="18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</w:rPr>
              <w:t>2023年</w:t>
            </w:r>
          </w:p>
        </w:tc>
        <w:tc>
          <w:tcPr>
            <w:tcW w:w="219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  <w:t>营业收入（万元）</w:t>
            </w:r>
          </w:p>
        </w:tc>
        <w:tc>
          <w:tcPr>
            <w:tcW w:w="2400" w:type="dxa"/>
            <w:gridSpan w:val="3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  <w:tc>
          <w:tcPr>
            <w:tcW w:w="2193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  <w:t>税收（万元）</w:t>
            </w:r>
          </w:p>
        </w:tc>
        <w:tc>
          <w:tcPr>
            <w:tcW w:w="2400" w:type="dxa"/>
            <w:gridSpan w:val="3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  <w:tc>
          <w:tcPr>
            <w:tcW w:w="2193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72" w:type="dxa"/>
            <w:gridSpan w:val="12"/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2" w:firstLineChars="20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项目总体运营情况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序号</w:t>
            </w:r>
          </w:p>
        </w:tc>
        <w:tc>
          <w:tcPr>
            <w:tcW w:w="150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873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镇街</w:t>
            </w:r>
          </w:p>
        </w:tc>
        <w:tc>
          <w:tcPr>
            <w:tcW w:w="1232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占地面积（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  <w:lang w:val="en-US" w:eastAsia="zh-CN"/>
              </w:rPr>
              <w:t>m²</w:t>
            </w: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）</w:t>
            </w:r>
          </w:p>
        </w:tc>
        <w:tc>
          <w:tcPr>
            <w:tcW w:w="1277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建筑面积（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3"/>
                <w:szCs w:val="23"/>
                <w:lang w:val="en-US" w:eastAsia="zh-CN"/>
              </w:rPr>
              <w:t>m²</w:t>
            </w: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）</w:t>
            </w:r>
          </w:p>
        </w:tc>
        <w:tc>
          <w:tcPr>
            <w:tcW w:w="99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入驻企业数</w:t>
            </w:r>
          </w:p>
        </w:tc>
        <w:tc>
          <w:tcPr>
            <w:tcW w:w="105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空置面积（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3"/>
                <w:szCs w:val="23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）</w:t>
            </w:r>
          </w:p>
        </w:tc>
        <w:tc>
          <w:tcPr>
            <w:tcW w:w="9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公摊比例（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3"/>
                <w:szCs w:val="23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50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873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32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77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99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05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9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50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873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32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77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99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05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9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50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873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32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77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99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05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9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50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873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32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77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995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05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9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79" w:type="dxa"/>
            <w:gridSpan w:val="2"/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申报资料真实性声明</w:t>
            </w:r>
          </w:p>
        </w:tc>
        <w:tc>
          <w:tcPr>
            <w:tcW w:w="6393" w:type="dxa"/>
            <w:gridSpan w:val="10"/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本公司声明，本公司所提交的所有申报资料是真实、完整、有效的，如存在提供虚假资料或凭证行为，由此产生的法律责任及其他所有后果，本公司都将全部承担。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              单位（盖章）：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法定代表人（签字）：      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A066DC-5F6E-490D-8BCE-F2A0301B69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96F434-24FA-42C9-9279-9978C2460A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0654"/>
    <w:rsid w:val="08D9492C"/>
    <w:rsid w:val="2BB54445"/>
    <w:rsid w:val="2C332C35"/>
    <w:rsid w:val="2EAF5C8E"/>
    <w:rsid w:val="3CDD5F44"/>
    <w:rsid w:val="56AF2BCB"/>
    <w:rsid w:val="5D9E6DC7"/>
    <w:rsid w:val="5F95651E"/>
    <w:rsid w:val="710F1C22"/>
    <w:rsid w:val="79C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999999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999999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1E7BE2"/>
      <w:sz w:val="20"/>
    </w:rPr>
  </w:style>
  <w:style w:type="character" w:styleId="15">
    <w:name w:val="HTML Cite"/>
    <w:basedOn w:val="6"/>
    <w:qFormat/>
    <w:uiPriority w:val="0"/>
  </w:style>
  <w:style w:type="paragraph" w:customStyle="1" w:styleId="16">
    <w:name w:val="样式1"/>
    <w:basedOn w:val="1"/>
    <w:qFormat/>
    <w:uiPriority w:val="0"/>
    <w:pPr>
      <w:spacing w:line="440" w:lineRule="exact"/>
      <w:ind w:firstLine="0" w:firstLineChars="0"/>
    </w:pPr>
    <w:rPr>
      <w:rFonts w:eastAsia="楷体"/>
      <w:sz w:val="21"/>
    </w:rPr>
  </w:style>
  <w:style w:type="character" w:customStyle="1" w:styleId="17">
    <w:name w:val="calendar-head__text-display"/>
    <w:basedOn w:val="6"/>
    <w:qFormat/>
    <w:uiPriority w:val="0"/>
    <w:rPr>
      <w:vanish/>
    </w:rPr>
  </w:style>
  <w:style w:type="character" w:customStyle="1" w:styleId="18">
    <w:name w:val="calendar-head__next-year-btn"/>
    <w:basedOn w:val="6"/>
    <w:qFormat/>
    <w:uiPriority w:val="0"/>
  </w:style>
  <w:style w:type="character" w:customStyle="1" w:styleId="19">
    <w:name w:val="calendar-head__prev-range-btn"/>
    <w:basedOn w:val="6"/>
    <w:qFormat/>
    <w:uiPriority w:val="0"/>
    <w:rPr>
      <w:vanish/>
    </w:rPr>
  </w:style>
  <w:style w:type="character" w:customStyle="1" w:styleId="20">
    <w:name w:val="calendar-head__year-range"/>
    <w:basedOn w:val="6"/>
    <w:qFormat/>
    <w:uiPriority w:val="0"/>
    <w:rPr>
      <w:vanish/>
    </w:rPr>
  </w:style>
  <w:style w:type="character" w:customStyle="1" w:styleId="21">
    <w:name w:val="active"/>
    <w:basedOn w:val="6"/>
    <w:qFormat/>
    <w:uiPriority w:val="0"/>
    <w:rPr>
      <w:color w:val="333333"/>
    </w:rPr>
  </w:style>
  <w:style w:type="character" w:customStyle="1" w:styleId="22">
    <w:name w:val="calendar-head__next-month-btn"/>
    <w:basedOn w:val="6"/>
    <w:qFormat/>
    <w:uiPriority w:val="0"/>
  </w:style>
  <w:style w:type="character" w:customStyle="1" w:styleId="23">
    <w:name w:val="hover"/>
    <w:basedOn w:val="6"/>
    <w:qFormat/>
    <w:uiPriority w:val="0"/>
    <w:rPr>
      <w:color w:val="2F6EA2"/>
    </w:rPr>
  </w:style>
  <w:style w:type="character" w:customStyle="1" w:styleId="24">
    <w:name w:val="calendar-head__next-range-btn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1600</Words>
  <Characters>1716</Characters>
  <Lines>0</Lines>
  <Paragraphs>0</Paragraphs>
  <TotalTime>0</TotalTime>
  <ScaleCrop>false</ScaleCrop>
  <LinksUpToDate>false</LinksUpToDate>
  <CharactersWithSpaces>1787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2025-03-19T07:04:00Z</dcterms:created>
  <dc:creator>Administrator</dc:creator>
  <cp:lastModifiedBy>张志聪</cp:lastModifiedBy>
  <dcterms:modified xsi:type="dcterms:W3CDTF">2025-05-07T06:18:31Z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eyJoZGlkIjoiNDhlMGMwNWFmZDIwMjczMmNjMjdkZjgwNGJhYzRjY2MiLCJ1c2VySWQiOiIzMTgxMzIyOTEifQ==</vt:lpwstr>
  </property>
  <property fmtid="{D5CDD505-2E9C-101B-9397-08002B2CF9AE}" pid="4" name="ICV">
    <vt:lpwstr>29CF754163CC470696C1CF7252EB844C</vt:lpwstr>
  </property>
</Properties>
</file>