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60" w:lineRule="exact"/>
        <w:jc w:val="both"/>
        <w:rPr>
          <w:rFonts w:ascii="Times New Roman" w:eastAsia="方正黑体_GBK" w:cs="Times New Roman"/>
          <w:color w:val="auto"/>
          <w:sz w:val="32"/>
          <w:szCs w:val="32"/>
        </w:rPr>
      </w:pPr>
      <w:r>
        <w:rPr>
          <w:rFonts w:ascii="黑体" w:hAnsi="黑体" w:eastAsia="黑体" w:cs="Times New Roman"/>
          <w:color w:val="auto"/>
          <w:sz w:val="32"/>
          <w:szCs w:val="32"/>
        </w:rPr>
        <w:t>附件</w:t>
      </w:r>
      <w:r>
        <w:rPr>
          <w:rFonts w:ascii="Times New Roman" w:eastAsia="方正黑体_GBK" w:cs="Times New Roman"/>
          <w:color w:val="auto"/>
          <w:sz w:val="32"/>
          <w:szCs w:val="32"/>
        </w:rPr>
        <w:t>2</w:t>
      </w:r>
    </w:p>
    <w:p>
      <w:pPr>
        <w:pStyle w:val="8"/>
        <w:spacing w:line="400" w:lineRule="exact"/>
        <w:jc w:val="both"/>
        <w:rPr>
          <w:rFonts w:ascii="Times New Roman" w:eastAsia="方正黑体_GBK" w:cs="Times New Roman"/>
          <w:color w:val="auto"/>
          <w:sz w:val="32"/>
          <w:szCs w:val="32"/>
        </w:rPr>
      </w:pPr>
    </w:p>
    <w:p>
      <w:pPr>
        <w:pStyle w:val="8"/>
        <w:spacing w:line="560" w:lineRule="exact"/>
        <w:jc w:val="center"/>
        <w:rPr>
          <w:rFonts w:ascii="Times New Roman" w:eastAsia="方正小标宋简体" w:cs="Times New Roman"/>
          <w:color w:val="auto"/>
          <w:spacing w:val="20"/>
          <w:sz w:val="44"/>
          <w:szCs w:val="44"/>
        </w:rPr>
      </w:pPr>
      <w:r>
        <w:rPr>
          <w:rFonts w:ascii="Times New Roman" w:eastAsia="方正小标宋简体" w:cs="Times New Roman"/>
          <w:color w:val="auto"/>
          <w:spacing w:val="20"/>
          <w:sz w:val="44"/>
          <w:szCs w:val="44"/>
        </w:rPr>
        <w:t>东莞市</w:t>
      </w:r>
      <w:r>
        <w:rPr>
          <w:rFonts w:hint="eastAsia" w:ascii="Times New Roman" w:eastAsia="方正小标宋简体" w:cs="Times New Roman"/>
          <w:color w:val="auto"/>
          <w:spacing w:val="20"/>
          <w:sz w:val="44"/>
          <w:szCs w:val="44"/>
          <w:lang w:eastAsia="zh-CN"/>
        </w:rPr>
        <w:t>“</w:t>
      </w:r>
      <w:r>
        <w:rPr>
          <w:rFonts w:ascii="Times New Roman" w:eastAsia="方正小标宋简体" w:cs="Times New Roman"/>
          <w:color w:val="auto"/>
          <w:spacing w:val="20"/>
          <w:sz w:val="44"/>
          <w:szCs w:val="44"/>
        </w:rPr>
        <w:t>工改M1</w:t>
      </w:r>
      <w:r>
        <w:rPr>
          <w:rFonts w:hint="eastAsia" w:ascii="Times New Roman" w:eastAsia="方正小标宋简体" w:cs="Times New Roman"/>
          <w:color w:val="auto"/>
          <w:spacing w:val="20"/>
          <w:sz w:val="44"/>
          <w:szCs w:val="44"/>
          <w:lang w:eastAsia="zh-CN"/>
        </w:rPr>
        <w:t>”</w:t>
      </w:r>
      <w:r>
        <w:rPr>
          <w:rFonts w:ascii="Times New Roman" w:eastAsia="方正小标宋简体" w:cs="Times New Roman"/>
          <w:color w:val="auto"/>
          <w:spacing w:val="20"/>
          <w:sz w:val="44"/>
          <w:szCs w:val="44"/>
        </w:rPr>
        <w:t>项目购买工业生产</w:t>
      </w:r>
    </w:p>
    <w:p>
      <w:pPr>
        <w:pStyle w:val="8"/>
        <w:spacing w:line="560" w:lineRule="exact"/>
        <w:jc w:val="center"/>
        <w:rPr>
          <w:rFonts w:ascii="Times New Roman" w:eastAsia="方正小标宋简体" w:cs="Times New Roman"/>
          <w:color w:val="auto"/>
          <w:spacing w:val="20"/>
          <w:sz w:val="44"/>
          <w:szCs w:val="44"/>
        </w:rPr>
      </w:pPr>
      <w:r>
        <w:rPr>
          <w:rFonts w:ascii="Times New Roman" w:eastAsia="方正小标宋简体" w:cs="Times New Roman"/>
          <w:color w:val="auto"/>
          <w:spacing w:val="20"/>
          <w:sz w:val="44"/>
          <w:szCs w:val="44"/>
        </w:rPr>
        <w:t>用房企业入驻申请表</w:t>
      </w:r>
    </w:p>
    <w:p>
      <w:pPr>
        <w:autoSpaceDE w:val="0"/>
        <w:autoSpaceDN w:val="0"/>
        <w:adjustRightInd w:val="0"/>
        <w:spacing w:line="400" w:lineRule="exact"/>
        <w:rPr>
          <w:rFonts w:ascii="Times New Roman" w:hAnsi="Times New Roman"/>
        </w:rPr>
      </w:pPr>
    </w:p>
    <w:p>
      <w:pPr>
        <w:autoSpaceDE w:val="0"/>
        <w:autoSpaceDN w:val="0"/>
        <w:adjustRightInd w:val="0"/>
        <w:spacing w:line="560" w:lineRule="exact"/>
        <w:rPr>
          <w:rFonts w:ascii="Times New Roman" w:hAnsi="Times New Roman"/>
        </w:rPr>
      </w:pPr>
      <w:r>
        <w:rPr>
          <w:rFonts w:ascii="Times New Roman" w:hAnsi="Times New Roman"/>
          <w:sz w:val="23"/>
          <w:szCs w:val="23"/>
        </w:rPr>
        <w:t>项目所在镇街（园区）：                   填报日期：        年    月     日</w:t>
      </w:r>
    </w:p>
    <w:tbl>
      <w:tblPr>
        <w:tblStyle w:val="6"/>
        <w:tblW w:w="10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0"/>
        <w:gridCol w:w="2265"/>
        <w:gridCol w:w="4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3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66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入驻企业情况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3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企业名称</w:t>
            </w:r>
          </w:p>
        </w:tc>
        <w:tc>
          <w:tcPr>
            <w:tcW w:w="66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33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统一社会信用代码</w:t>
            </w:r>
          </w:p>
        </w:tc>
        <w:tc>
          <w:tcPr>
            <w:tcW w:w="66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4" w:hRule="atLeast"/>
          <w:jc w:val="center"/>
        </w:trPr>
        <w:tc>
          <w:tcPr>
            <w:tcW w:w="33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主营业务</w:t>
            </w:r>
          </w:p>
        </w:tc>
        <w:tc>
          <w:tcPr>
            <w:tcW w:w="6680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33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入驻企业产业类型</w:t>
            </w:r>
          </w:p>
        </w:tc>
        <w:tc>
          <w:tcPr>
            <w:tcW w:w="6680" w:type="dxa"/>
            <w:gridSpan w:val="2"/>
            <w:noWrap w:val="0"/>
            <w:vAlign w:val="center"/>
          </w:tcPr>
          <w:p>
            <w:pPr>
              <w:spacing w:before="65" w:line="300" w:lineRule="exact"/>
              <w:jc w:val="left"/>
              <w:rPr>
                <w:rFonts w:ascii="Times New Roman" w:hAnsi="Times New Roman"/>
                <w:spacing w:val="4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t>新</w:t>
            </w:r>
            <w:r>
              <w:rPr>
                <w:rFonts w:ascii="Times New Roman" w:hAnsi="Times New Roman"/>
                <w:spacing w:val="4"/>
                <w:sz w:val="20"/>
                <w:szCs w:val="20"/>
              </w:rPr>
              <w:t>一代电子信息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sym w:font="Wingdings 2" w:char="00A3"/>
            </w:r>
            <w:r>
              <w:rPr>
                <w:rFonts w:ascii="Times New Roman" w:hAnsi="Times New Roman"/>
                <w:spacing w:val="4"/>
                <w:sz w:val="20"/>
                <w:szCs w:val="20"/>
              </w:rPr>
              <w:t xml:space="preserve">   高端装备制造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sym w:font="Wingdings 2" w:char="00A3"/>
            </w:r>
            <w:r>
              <w:rPr>
                <w:rFonts w:ascii="Times New Roman" w:hAnsi="Times New Roman"/>
                <w:spacing w:val="4"/>
                <w:sz w:val="20"/>
                <w:szCs w:val="20"/>
              </w:rPr>
              <w:t xml:space="preserve">   食品饮料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sym w:font="Wingdings 2" w:char="00A3"/>
            </w:r>
            <w:r>
              <w:rPr>
                <w:rFonts w:ascii="Times New Roman" w:hAnsi="Times New Roman"/>
                <w:spacing w:val="4"/>
                <w:sz w:val="20"/>
                <w:szCs w:val="20"/>
              </w:rPr>
              <w:t xml:space="preserve">   纺织服装鞋帽</w:t>
            </w:r>
            <w:r>
              <w:rPr>
                <w:rFonts w:ascii="Times New Roman" w:hAnsi="Times New Roman"/>
                <w:spacing w:val="4"/>
                <w:sz w:val="20"/>
                <w:szCs w:val="20"/>
              </w:rPr>
              <w:sym w:font="Wingdings 2" w:char="00A3"/>
            </w:r>
            <w:r>
              <w:rPr>
                <w:rFonts w:ascii="Times New Roman" w:hAnsi="Times New Roman"/>
                <w:spacing w:val="4"/>
                <w:sz w:val="20"/>
                <w:szCs w:val="20"/>
              </w:rPr>
              <w:t xml:space="preserve">    </w:t>
            </w:r>
          </w:p>
          <w:p>
            <w:pPr>
              <w:spacing w:before="65" w:line="30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4"/>
                <w:sz w:val="20"/>
                <w:szCs w:val="20"/>
              </w:rPr>
              <w:t>软件与信息服务</w:t>
            </w:r>
            <w:r>
              <w:rPr>
                <w:rFonts w:ascii="Times New Roman" w:hAnsi="Times New Roman"/>
                <w:spacing w:val="4"/>
                <w:sz w:val="20"/>
                <w:szCs w:val="20"/>
              </w:rPr>
              <w:sym w:font="Wingdings 2" w:char="00A3"/>
            </w:r>
            <w:r>
              <w:rPr>
                <w:rFonts w:ascii="Times New Roman" w:hAnsi="Times New Roman"/>
                <w:spacing w:val="4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半导体及集成电路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sym w:font="Wingdings 2" w:char="00A3"/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spacing w:val="4"/>
                <w:sz w:val="20"/>
                <w:szCs w:val="20"/>
              </w:rPr>
              <w:t>生物医药及高端器械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sym w:font="Wingdings 2" w:char="00A3"/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/>
                <w:spacing w:val="4"/>
                <w:sz w:val="20"/>
                <w:szCs w:val="20"/>
              </w:rPr>
              <w:t xml:space="preserve">  新能源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sym w:font="Wingdings 2" w:char="00A3"/>
            </w:r>
            <w:r>
              <w:rPr>
                <w:rFonts w:ascii="Times New Roman" w:hAnsi="Times New Roman"/>
                <w:spacing w:val="4"/>
                <w:sz w:val="20"/>
                <w:szCs w:val="20"/>
              </w:rPr>
              <w:t xml:space="preserve">          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新材料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sym w:font="Wingdings 2" w:char="00A3"/>
            </w:r>
            <w:r>
              <w:rPr>
                <w:rFonts w:ascii="Times New Roman" w:hAnsi="Times New Roman"/>
                <w:spacing w:val="4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其他：</w:t>
            </w:r>
            <w:r>
              <w:rPr>
                <w:rFonts w:ascii="Times New Roman" w:hAnsi="Times New Roman"/>
                <w:spacing w:val="2"/>
                <w:sz w:val="20"/>
                <w:szCs w:val="20"/>
                <w:u w:val="single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3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企业类别</w:t>
            </w:r>
          </w:p>
        </w:tc>
        <w:tc>
          <w:tcPr>
            <w:tcW w:w="6680" w:type="dxa"/>
            <w:gridSpan w:val="2"/>
            <w:noWrap w:val="0"/>
            <w:vAlign w:val="center"/>
          </w:tcPr>
          <w:p>
            <w:pPr>
              <w:spacing w:before="61" w:line="219" w:lineRule="auto"/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内资企业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sym w:font="Wingdings 2" w:char="00A3"/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     外资企业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sym w:font="Wingdings 2" w:char="00A3"/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     高新技术企业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sym w:font="Wingdings 2" w:char="00A3"/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     专精特新企业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sym w:font="Wingdings 2" w:char="00A3"/>
            </w:r>
          </w:p>
          <w:p>
            <w:pPr>
              <w:spacing w:before="61" w:line="219" w:lineRule="auto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倍增企业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sym w:font="Wingdings 2" w:char="00A3"/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     规上企业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sym w:font="Wingdings 2" w:char="00A3"/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     上市企业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sym w:font="Wingdings 2" w:char="00A3"/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         上市后备企业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3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购买用房总需求</w:t>
            </w:r>
            <w:r>
              <w:rPr>
                <w:rFonts w:ascii="Times New Roman" w:hAnsi="Times New Roman"/>
                <w:spacing w:val="7"/>
                <w:sz w:val="20"/>
                <w:szCs w:val="20"/>
              </w:rPr>
              <w:t>（㎡）</w:t>
            </w:r>
          </w:p>
        </w:tc>
        <w:tc>
          <w:tcPr>
            <w:tcW w:w="6680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5" w:hRule="atLeast"/>
          <w:jc w:val="center"/>
        </w:trPr>
        <w:tc>
          <w:tcPr>
            <w:tcW w:w="33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拟进驻工业生产用房具体坐落</w:t>
            </w:r>
          </w:p>
        </w:tc>
        <w:tc>
          <w:tcPr>
            <w:tcW w:w="6680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>
              <w:rPr>
                <w:rFonts w:hint="eastAsia" w:ascii="Times New Roman" w:hAnsi="Times New Roman"/>
                <w:spacing w:val="1"/>
                <w:sz w:val="19"/>
                <w:szCs w:val="19"/>
                <w:u w:val="none"/>
                <w:lang w:eastAsia="zh-CN"/>
              </w:rPr>
              <w:t>（项目名称）</w:t>
            </w:r>
            <w:r>
              <w:rPr>
                <w:rFonts w:ascii="Times New Roman" w:hAnsi="Times New Roman"/>
                <w:spacing w:val="1"/>
                <w:sz w:val="19"/>
                <w:szCs w:val="19"/>
                <w:u w:val="single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0"/>
                <w:szCs w:val="20"/>
                <w:u w:val="single"/>
              </w:rPr>
              <w:t xml:space="preserve">      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>栋</w:t>
            </w:r>
            <w:r>
              <w:rPr>
                <w:rFonts w:ascii="Times New Roman" w:hAnsi="Times New Roman"/>
                <w:spacing w:val="1"/>
                <w:sz w:val="20"/>
                <w:szCs w:val="20"/>
                <w:u w:val="single"/>
              </w:rPr>
              <w:t xml:space="preserve">       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>层</w:t>
            </w:r>
            <w:r>
              <w:rPr>
                <w:rFonts w:ascii="Times New Roman" w:hAnsi="Times New Roman"/>
                <w:spacing w:val="1"/>
                <w:sz w:val="20"/>
                <w:szCs w:val="20"/>
                <w:u w:val="single"/>
              </w:rPr>
              <w:t xml:space="preserve">       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3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入驻形式</w:t>
            </w:r>
          </w:p>
        </w:tc>
        <w:tc>
          <w:tcPr>
            <w:tcW w:w="6680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4"/>
                <w:sz w:val="20"/>
                <w:szCs w:val="20"/>
              </w:rPr>
              <w:t>整体搬迁</w:t>
            </w:r>
            <w:r>
              <w:rPr>
                <w:rFonts w:ascii="Times New Roman" w:hAnsi="Times New Roman"/>
                <w:spacing w:val="4"/>
                <w:sz w:val="20"/>
                <w:szCs w:val="20"/>
              </w:rPr>
              <w:sym w:font="Wingdings 2" w:char="00A3"/>
            </w:r>
            <w:r>
              <w:rPr>
                <w:rFonts w:ascii="Times New Roman" w:hAnsi="Times New Roman"/>
                <w:spacing w:val="4"/>
                <w:sz w:val="20"/>
                <w:szCs w:val="20"/>
              </w:rPr>
              <w:t xml:space="preserve">    新设企业口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3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生产设备计划投资总额</w:t>
            </w:r>
          </w:p>
        </w:tc>
        <w:tc>
          <w:tcPr>
            <w:tcW w:w="6680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3380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能耗</w:t>
            </w:r>
          </w:p>
        </w:tc>
        <w:tc>
          <w:tcPr>
            <w:tcW w:w="6680" w:type="dxa"/>
            <w:gridSpan w:val="2"/>
            <w:noWrap w:val="0"/>
            <w:vAlign w:val="center"/>
          </w:tcPr>
          <w:p>
            <w:pPr>
              <w:spacing w:before="61" w:line="21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5"/>
                <w:sz w:val="20"/>
                <w:szCs w:val="20"/>
              </w:rPr>
              <w:t>是否属于广东省</w:t>
            </w:r>
            <w:r>
              <w:rPr>
                <w:rFonts w:hint="eastAsia" w:ascii="Times New Roman" w:hAnsi="Times New Roman"/>
                <w:spacing w:val="5"/>
                <w:sz w:val="20"/>
                <w:szCs w:val="20"/>
                <w:lang w:eastAsia="zh-CN"/>
              </w:rPr>
              <w:t>“</w:t>
            </w:r>
            <w:r>
              <w:rPr>
                <w:rFonts w:ascii="Times New Roman" w:hAnsi="Times New Roman"/>
                <w:spacing w:val="5"/>
                <w:sz w:val="20"/>
                <w:szCs w:val="20"/>
              </w:rPr>
              <w:t>两高</w:t>
            </w:r>
            <w:r>
              <w:rPr>
                <w:rFonts w:hint="eastAsia" w:ascii="Times New Roman" w:hAnsi="Times New Roman"/>
                <w:spacing w:val="5"/>
                <w:sz w:val="20"/>
                <w:szCs w:val="20"/>
                <w:lang w:eastAsia="zh-CN"/>
              </w:rPr>
              <w:t>”</w:t>
            </w:r>
            <w:r>
              <w:rPr>
                <w:rFonts w:ascii="Times New Roman" w:hAnsi="Times New Roman"/>
                <w:spacing w:val="5"/>
                <w:sz w:val="20"/>
                <w:szCs w:val="20"/>
              </w:rPr>
              <w:t>项目管理目录：是</w:t>
            </w:r>
            <w:r>
              <w:rPr>
                <w:rFonts w:ascii="Times New Roman" w:hAnsi="Times New Roman"/>
                <w:spacing w:val="1"/>
                <w:sz w:val="19"/>
                <w:szCs w:val="19"/>
              </w:rPr>
              <w:sym w:font="Wingdings 2" w:char="00A3"/>
            </w:r>
            <w:r>
              <w:rPr>
                <w:rFonts w:ascii="Times New Roman" w:hAnsi="Times New Roman"/>
                <w:spacing w:val="1"/>
                <w:sz w:val="19"/>
                <w:szCs w:val="19"/>
              </w:rPr>
              <w:t xml:space="preserve">        否</w:t>
            </w:r>
            <w:r>
              <w:rPr>
                <w:rFonts w:ascii="Times New Roman" w:hAnsi="Times New Roman"/>
                <w:spacing w:val="1"/>
                <w:sz w:val="19"/>
                <w:szCs w:val="19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380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6680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5"/>
                <w:sz w:val="20"/>
                <w:szCs w:val="20"/>
              </w:rPr>
              <w:t>年综合能源消耗量</w:t>
            </w:r>
            <w:r>
              <w:rPr>
                <w:rFonts w:ascii="Times New Roman" w:hAnsi="Times New Roman" w:eastAsia="仿宋_GB2312"/>
                <w:sz w:val="24"/>
              </w:rPr>
              <w:t>：</w:t>
            </w:r>
            <w:r>
              <w:rPr>
                <w:rFonts w:ascii="Times New Roman" w:hAnsi="Times New Roman"/>
                <w:spacing w:val="1"/>
                <w:sz w:val="19"/>
                <w:szCs w:val="19"/>
                <w:u w:val="single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380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环保</w:t>
            </w:r>
          </w:p>
        </w:tc>
        <w:tc>
          <w:tcPr>
            <w:tcW w:w="6680" w:type="dxa"/>
            <w:gridSpan w:val="2"/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5"/>
                <w:sz w:val="20"/>
                <w:szCs w:val="20"/>
              </w:rPr>
              <w:t>是否属于国家、省、市环评管理目录：是</w:t>
            </w:r>
            <w:r>
              <w:rPr>
                <w:rFonts w:ascii="Times New Roman" w:hAnsi="Times New Roman"/>
                <w:spacing w:val="1"/>
                <w:sz w:val="19"/>
                <w:szCs w:val="19"/>
              </w:rPr>
              <w:sym w:font="Wingdings 2" w:char="00A3"/>
            </w:r>
            <w:r>
              <w:rPr>
                <w:rFonts w:ascii="Times New Roman" w:hAnsi="Times New Roman"/>
                <w:spacing w:val="1"/>
                <w:sz w:val="19"/>
                <w:szCs w:val="19"/>
              </w:rPr>
              <w:t xml:space="preserve">     否</w:t>
            </w:r>
            <w:r>
              <w:rPr>
                <w:rFonts w:ascii="Times New Roman" w:hAnsi="Times New Roman"/>
                <w:spacing w:val="1"/>
                <w:sz w:val="19"/>
                <w:szCs w:val="19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380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6680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5"/>
                <w:sz w:val="20"/>
                <w:szCs w:val="20"/>
              </w:rPr>
              <w:t>三废排放量</w:t>
            </w:r>
            <w:r>
              <w:rPr>
                <w:rFonts w:ascii="Times New Roman" w:hAnsi="Times New Roman" w:eastAsia="仿宋_GB2312"/>
                <w:sz w:val="24"/>
              </w:rPr>
              <w:t>：</w:t>
            </w:r>
            <w:r>
              <w:rPr>
                <w:rFonts w:ascii="Times New Roman" w:hAnsi="Times New Roman"/>
                <w:spacing w:val="1"/>
                <w:sz w:val="19"/>
                <w:szCs w:val="19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  <w:jc w:val="center"/>
        </w:trPr>
        <w:tc>
          <w:tcPr>
            <w:tcW w:w="33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近三年营收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（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>新成立的企业可填写母公司或上级控股公司情况</w:t>
            </w:r>
            <w:r>
              <w:rPr>
                <w:rFonts w:ascii="Times New Roman" w:hAnsi="Times New Roman" w:eastAsia="黑体"/>
                <w:sz w:val="24"/>
              </w:rPr>
              <w:t>）</w:t>
            </w:r>
          </w:p>
        </w:tc>
        <w:tc>
          <w:tcPr>
            <w:tcW w:w="6680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33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近三年税收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（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>新成立的企业可填写母公司或上级控股公司情况</w:t>
            </w:r>
            <w:r>
              <w:rPr>
                <w:rFonts w:ascii="Times New Roman" w:hAnsi="Times New Roman" w:eastAsia="黑体"/>
                <w:sz w:val="24"/>
              </w:rPr>
              <w:t>）</w:t>
            </w:r>
          </w:p>
        </w:tc>
        <w:tc>
          <w:tcPr>
            <w:tcW w:w="6680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3" w:hRule="atLeast"/>
          <w:jc w:val="center"/>
        </w:trPr>
        <w:tc>
          <w:tcPr>
            <w:tcW w:w="3380" w:type="dxa"/>
            <w:noWrap w:val="0"/>
            <w:vAlign w:val="center"/>
          </w:tcPr>
          <w:p>
            <w:pPr>
              <w:spacing w:line="400" w:lineRule="exact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pacing w:val="-2"/>
                <w:sz w:val="24"/>
              </w:rPr>
              <w:t>入驻企业填报人：</w:t>
            </w:r>
          </w:p>
        </w:tc>
        <w:tc>
          <w:tcPr>
            <w:tcW w:w="6680" w:type="dxa"/>
            <w:gridSpan w:val="2"/>
            <w:noWrap w:val="0"/>
            <w:vAlign w:val="center"/>
          </w:tcPr>
          <w:p>
            <w:pPr>
              <w:spacing w:before="65" w:line="500" w:lineRule="exact"/>
              <w:ind w:firstLine="393" w:firstLineChars="200"/>
              <w:rPr>
                <w:rFonts w:ascii="Times New Roman" w:hAnsi="Times New Roman"/>
                <w:spacing w:val="1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>入驻企业承诺：</w:t>
            </w:r>
            <w:r>
              <w:rPr>
                <w:rFonts w:ascii="Times New Roman" w:hAnsi="Times New Roman"/>
                <w:spacing w:val="5"/>
                <w:sz w:val="20"/>
                <w:szCs w:val="20"/>
              </w:rPr>
              <w:t>本公司意向购买东莞市</w:t>
            </w:r>
            <w:r>
              <w:rPr>
                <w:rFonts w:hint="eastAsia" w:ascii="Times New Roman" w:hAnsi="Times New Roman"/>
                <w:spacing w:val="5"/>
                <w:sz w:val="20"/>
                <w:szCs w:val="20"/>
                <w:lang w:eastAsia="zh-CN"/>
              </w:rPr>
              <w:t>“</w:t>
            </w:r>
            <w:r>
              <w:rPr>
                <w:rFonts w:ascii="Times New Roman" w:hAnsi="Times New Roman"/>
                <w:spacing w:val="5"/>
                <w:sz w:val="20"/>
                <w:szCs w:val="20"/>
              </w:rPr>
              <w:t>工改M1</w:t>
            </w:r>
            <w:r>
              <w:rPr>
                <w:rFonts w:hint="eastAsia" w:ascii="Times New Roman" w:hAnsi="Times New Roman"/>
                <w:spacing w:val="5"/>
                <w:sz w:val="20"/>
                <w:szCs w:val="20"/>
                <w:lang w:eastAsia="zh-CN"/>
              </w:rPr>
              <w:t>”</w:t>
            </w:r>
            <w:r>
              <w:rPr>
                <w:rFonts w:ascii="Times New Roman" w:hAnsi="Times New Roman"/>
                <w:spacing w:val="5"/>
                <w:sz w:val="20"/>
                <w:szCs w:val="20"/>
              </w:rPr>
              <w:t>项目的工业生产用房用于自身生产经营活动，现承诺以上填报内容均属事实或通过合理分析预估的情况，如有不实填报或主观刻意隐瞒、谎报、夸大之处的，自愿承担相应责任及后果。</w:t>
            </w:r>
          </w:p>
          <w:p>
            <w:pPr>
              <w:spacing w:before="61" w:line="219" w:lineRule="auto"/>
              <w:ind w:firstLine="469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10"/>
                <w:sz w:val="20"/>
                <w:szCs w:val="20"/>
              </w:rPr>
              <w:t>法定代表人:</w:t>
            </w:r>
          </w:p>
          <w:p>
            <w:pPr>
              <w:spacing w:before="187" w:line="219" w:lineRule="auto"/>
              <w:ind w:firstLine="5112" w:firstLineChars="2345"/>
              <w:rPr>
                <w:rFonts w:ascii="Times New Roman" w:hAnsi="Times New Roman"/>
                <w:spacing w:val="-23"/>
                <w:sz w:val="20"/>
                <w:szCs w:val="20"/>
              </w:rPr>
            </w:pPr>
            <w:r>
              <w:rPr>
                <w:rFonts w:ascii="Times New Roman" w:hAnsi="Times New Roman"/>
                <w:spacing w:val="9"/>
                <w:sz w:val="20"/>
                <w:szCs w:val="20"/>
              </w:rPr>
              <w:t>（盖</w:t>
            </w:r>
            <w:r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9"/>
                <w:sz w:val="20"/>
                <w:szCs w:val="20"/>
              </w:rPr>
              <w:t>章</w:t>
            </w:r>
            <w:r>
              <w:rPr>
                <w:rFonts w:ascii="Times New Roman" w:hAnsi="Times New Roman"/>
                <w:spacing w:val="-23"/>
                <w:sz w:val="20"/>
                <w:szCs w:val="20"/>
              </w:rPr>
              <w:t xml:space="preserve"> ）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/>
                <w:spacing w:val="-7"/>
                <w:sz w:val="20"/>
                <w:szCs w:val="20"/>
              </w:rPr>
              <w:t xml:space="preserve">                                                        年</w:t>
            </w:r>
            <w:r>
              <w:rPr>
                <w:rFonts w:ascii="Times New Roman" w:hAnsi="Times New Roman"/>
                <w:spacing w:val="24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pacing w:val="-7"/>
                <w:sz w:val="20"/>
                <w:szCs w:val="20"/>
              </w:rPr>
              <w:t>月</w:t>
            </w:r>
            <w:r>
              <w:rPr>
                <w:rFonts w:ascii="Times New Roman" w:hAnsi="Times New Roman"/>
                <w:spacing w:val="7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/>
                <w:spacing w:val="-7"/>
                <w:sz w:val="20"/>
                <w:szCs w:val="2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4" w:hRule="atLeast"/>
          <w:jc w:val="center"/>
        </w:trPr>
        <w:tc>
          <w:tcPr>
            <w:tcW w:w="3380" w:type="dxa"/>
            <w:noWrap w:val="0"/>
            <w:vAlign w:val="center"/>
          </w:tcPr>
          <w:p>
            <w:pPr>
              <w:spacing w:line="300" w:lineRule="exact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开发主体核对人：</w:t>
            </w:r>
          </w:p>
        </w:tc>
        <w:tc>
          <w:tcPr>
            <w:tcW w:w="226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开发主体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初审意见</w:t>
            </w:r>
          </w:p>
        </w:tc>
        <w:tc>
          <w:tcPr>
            <w:tcW w:w="4415" w:type="dxa"/>
            <w:noWrap w:val="0"/>
            <w:vAlign w:val="center"/>
          </w:tcPr>
          <w:p>
            <w:pPr>
              <w:spacing w:before="61" w:line="219" w:lineRule="auto"/>
              <w:rPr>
                <w:rFonts w:ascii="Times New Roman" w:hAnsi="Times New Roman"/>
                <w:spacing w:val="10"/>
                <w:w w:val="101"/>
                <w:sz w:val="20"/>
                <w:szCs w:val="20"/>
              </w:rPr>
            </w:pPr>
          </w:p>
          <w:p>
            <w:pPr>
              <w:spacing w:before="61" w:line="219" w:lineRule="auto"/>
              <w:rPr>
                <w:rFonts w:ascii="Times New Roman" w:hAnsi="Times New Roman"/>
                <w:spacing w:val="10"/>
                <w:w w:val="101"/>
                <w:sz w:val="20"/>
                <w:szCs w:val="20"/>
              </w:rPr>
            </w:pPr>
          </w:p>
          <w:p>
            <w:pPr>
              <w:spacing w:before="61" w:line="219" w:lineRule="auto"/>
              <w:ind w:firstLine="3108" w:firstLineChars="1400"/>
              <w:rPr>
                <w:rFonts w:ascii="Times New Roman" w:hAnsi="Times New Roman"/>
                <w:spacing w:val="10"/>
                <w:w w:val="101"/>
                <w:sz w:val="20"/>
                <w:szCs w:val="20"/>
              </w:rPr>
            </w:pPr>
            <w:r>
              <w:rPr>
                <w:rFonts w:ascii="Times New Roman" w:hAnsi="Times New Roman"/>
                <w:spacing w:val="10"/>
                <w:w w:val="101"/>
                <w:sz w:val="20"/>
                <w:szCs w:val="20"/>
              </w:rPr>
              <w:t>负责人:</w:t>
            </w:r>
          </w:p>
          <w:p>
            <w:pPr>
              <w:spacing w:before="62" w:line="219" w:lineRule="auto"/>
              <w:ind w:firstLine="3024" w:firstLineChars="1400"/>
              <w:rPr>
                <w:rFonts w:ascii="Times New Roman" w:hAnsi="Times New Roman"/>
                <w:spacing w:val="8"/>
                <w:sz w:val="20"/>
                <w:szCs w:val="20"/>
              </w:rPr>
            </w:pPr>
            <w:r>
              <w:rPr>
                <w:rFonts w:ascii="Times New Roman" w:hAnsi="Times New Roman"/>
                <w:spacing w:val="8"/>
                <w:sz w:val="20"/>
                <w:szCs w:val="20"/>
              </w:rPr>
              <w:t>（盖章</w:t>
            </w:r>
            <w:r>
              <w:rPr>
                <w:rFonts w:ascii="Times New Roman" w:hAnsi="Times New Roman"/>
                <w:spacing w:val="-2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8"/>
                <w:sz w:val="20"/>
                <w:szCs w:val="20"/>
              </w:rPr>
              <w:t>）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/>
                <w:spacing w:val="-7"/>
                <w:sz w:val="20"/>
                <w:szCs w:val="20"/>
              </w:rPr>
              <w:t xml:space="preserve">                            年</w:t>
            </w:r>
            <w:r>
              <w:rPr>
                <w:rFonts w:ascii="Times New Roman" w:hAnsi="Times New Roman"/>
                <w:spacing w:val="12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/>
                <w:spacing w:val="-7"/>
                <w:sz w:val="20"/>
                <w:szCs w:val="20"/>
              </w:rPr>
              <w:t>月</w:t>
            </w:r>
            <w:r>
              <w:rPr>
                <w:rFonts w:ascii="Times New Roman" w:hAnsi="Times New Roman"/>
                <w:spacing w:val="16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spacing w:val="-7"/>
                <w:sz w:val="20"/>
                <w:szCs w:val="2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atLeast"/>
          <w:jc w:val="center"/>
        </w:trPr>
        <w:tc>
          <w:tcPr>
            <w:tcW w:w="338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属地镇人民政府（街道办事处、园区管委会）核对人：</w:t>
            </w:r>
          </w:p>
        </w:tc>
        <w:tc>
          <w:tcPr>
            <w:tcW w:w="226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属地镇人民政府（街道办事处、园区管委会）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审查意见</w:t>
            </w:r>
          </w:p>
        </w:tc>
        <w:tc>
          <w:tcPr>
            <w:tcW w:w="4415" w:type="dxa"/>
            <w:noWrap w:val="0"/>
            <w:vAlign w:val="center"/>
          </w:tcPr>
          <w:p>
            <w:pPr>
              <w:spacing w:before="61" w:line="219" w:lineRule="auto"/>
              <w:ind w:firstLine="2886" w:firstLineChars="1300"/>
              <w:rPr>
                <w:rFonts w:ascii="Times New Roman" w:hAnsi="Times New Roman"/>
                <w:spacing w:val="10"/>
                <w:w w:val="101"/>
                <w:sz w:val="20"/>
                <w:szCs w:val="20"/>
              </w:rPr>
            </w:pPr>
          </w:p>
          <w:p>
            <w:pPr>
              <w:spacing w:before="61" w:line="219" w:lineRule="auto"/>
              <w:rPr>
                <w:rFonts w:ascii="Times New Roman" w:hAnsi="Times New Roman"/>
                <w:spacing w:val="10"/>
                <w:w w:val="101"/>
                <w:sz w:val="20"/>
                <w:szCs w:val="20"/>
              </w:rPr>
            </w:pPr>
          </w:p>
          <w:p>
            <w:pPr>
              <w:spacing w:before="61" w:line="219" w:lineRule="auto"/>
              <w:ind w:firstLine="3108" w:firstLineChars="1400"/>
              <w:rPr>
                <w:rFonts w:ascii="Times New Roman" w:hAnsi="Times New Roman"/>
                <w:spacing w:val="10"/>
                <w:w w:val="101"/>
                <w:sz w:val="20"/>
                <w:szCs w:val="20"/>
              </w:rPr>
            </w:pPr>
            <w:r>
              <w:rPr>
                <w:rFonts w:ascii="Times New Roman" w:hAnsi="Times New Roman"/>
                <w:spacing w:val="10"/>
                <w:w w:val="101"/>
                <w:sz w:val="20"/>
                <w:szCs w:val="20"/>
              </w:rPr>
              <w:t>负责人:</w:t>
            </w:r>
          </w:p>
          <w:p>
            <w:pPr>
              <w:spacing w:before="62" w:line="219" w:lineRule="auto"/>
              <w:ind w:firstLine="3024" w:firstLineChars="1400"/>
              <w:rPr>
                <w:rFonts w:ascii="Times New Roman" w:hAnsi="Times New Roman"/>
                <w:spacing w:val="8"/>
                <w:sz w:val="20"/>
                <w:szCs w:val="20"/>
              </w:rPr>
            </w:pPr>
            <w:r>
              <w:rPr>
                <w:rFonts w:ascii="Times New Roman" w:hAnsi="Times New Roman"/>
                <w:spacing w:val="8"/>
                <w:sz w:val="20"/>
                <w:szCs w:val="20"/>
              </w:rPr>
              <w:t>（盖章</w:t>
            </w:r>
            <w:r>
              <w:rPr>
                <w:rFonts w:ascii="Times New Roman" w:hAnsi="Times New Roman"/>
                <w:spacing w:val="-2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8"/>
                <w:sz w:val="20"/>
                <w:szCs w:val="20"/>
              </w:rPr>
              <w:t>）</w:t>
            </w:r>
          </w:p>
          <w:p>
            <w:pPr>
              <w:spacing w:line="400" w:lineRule="exact"/>
              <w:jc w:val="center"/>
              <w:rPr>
                <w:rFonts w:ascii="Times New Roman" w:hAnsi="Times New Roman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spacing w:val="-7"/>
                <w:sz w:val="20"/>
                <w:szCs w:val="20"/>
              </w:rPr>
              <w:t xml:space="preserve">                            年</w:t>
            </w:r>
            <w:r>
              <w:rPr>
                <w:rFonts w:ascii="Times New Roman" w:hAnsi="Times New Roman"/>
                <w:spacing w:val="12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/>
                <w:spacing w:val="-7"/>
                <w:sz w:val="20"/>
                <w:szCs w:val="20"/>
              </w:rPr>
              <w:t>月</w:t>
            </w:r>
            <w:r>
              <w:rPr>
                <w:rFonts w:ascii="Times New Roman" w:hAnsi="Times New Roman"/>
                <w:spacing w:val="16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spacing w:val="-7"/>
                <w:sz w:val="20"/>
                <w:szCs w:val="2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atLeast"/>
          <w:jc w:val="center"/>
        </w:trPr>
        <w:tc>
          <w:tcPr>
            <w:tcW w:w="338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市工业和信息化局核对人：</w:t>
            </w:r>
          </w:p>
        </w:tc>
        <w:tc>
          <w:tcPr>
            <w:tcW w:w="226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市工业和信息化局</w:t>
            </w:r>
            <w:r>
              <w:rPr>
                <w:rFonts w:hint="eastAsia" w:ascii="Times New Roman" w:hAnsi="Times New Roman"/>
                <w:sz w:val="20"/>
                <w:szCs w:val="20"/>
                <w:lang w:eastAsia="zh-CN"/>
              </w:rPr>
              <w:t>复核</w:t>
            </w:r>
            <w:r>
              <w:rPr>
                <w:rFonts w:ascii="Times New Roman" w:hAnsi="Times New Roman"/>
                <w:sz w:val="20"/>
                <w:szCs w:val="20"/>
              </w:rPr>
              <w:t>审查意见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（（入驻企业对属地镇人民政府（街道办事处、园区管委会）审查有异议时适用））</w:t>
            </w:r>
          </w:p>
        </w:tc>
        <w:tc>
          <w:tcPr>
            <w:tcW w:w="4415" w:type="dxa"/>
            <w:noWrap w:val="0"/>
            <w:vAlign w:val="center"/>
          </w:tcPr>
          <w:p>
            <w:pPr>
              <w:spacing w:before="61" w:line="219" w:lineRule="auto"/>
              <w:ind w:firstLine="3108" w:firstLineChars="1400"/>
              <w:rPr>
                <w:rFonts w:ascii="Times New Roman" w:hAnsi="Times New Roman"/>
                <w:spacing w:val="10"/>
                <w:w w:val="101"/>
                <w:sz w:val="20"/>
                <w:szCs w:val="20"/>
              </w:rPr>
            </w:pPr>
          </w:p>
          <w:p>
            <w:pPr>
              <w:spacing w:before="61" w:line="219" w:lineRule="auto"/>
              <w:ind w:firstLine="3108" w:firstLineChars="1400"/>
              <w:rPr>
                <w:rFonts w:ascii="Times New Roman" w:hAnsi="Times New Roman"/>
                <w:spacing w:val="10"/>
                <w:w w:val="101"/>
                <w:sz w:val="20"/>
                <w:szCs w:val="20"/>
              </w:rPr>
            </w:pPr>
          </w:p>
          <w:p>
            <w:pPr>
              <w:spacing w:before="61" w:line="219" w:lineRule="auto"/>
              <w:ind w:firstLine="3108" w:firstLineChars="1400"/>
              <w:rPr>
                <w:rFonts w:ascii="Times New Roman" w:hAnsi="Times New Roman"/>
                <w:spacing w:val="10"/>
                <w:w w:val="101"/>
                <w:sz w:val="20"/>
                <w:szCs w:val="20"/>
              </w:rPr>
            </w:pPr>
            <w:r>
              <w:rPr>
                <w:rFonts w:ascii="Times New Roman" w:hAnsi="Times New Roman"/>
                <w:spacing w:val="10"/>
                <w:w w:val="101"/>
                <w:sz w:val="20"/>
                <w:szCs w:val="20"/>
              </w:rPr>
              <w:t>负责人:</w:t>
            </w:r>
          </w:p>
          <w:p>
            <w:pPr>
              <w:spacing w:before="62" w:line="219" w:lineRule="auto"/>
              <w:ind w:firstLine="3024" w:firstLineChars="1400"/>
              <w:rPr>
                <w:rFonts w:ascii="Times New Roman" w:hAnsi="Times New Roman"/>
                <w:spacing w:val="8"/>
                <w:sz w:val="20"/>
                <w:szCs w:val="20"/>
              </w:rPr>
            </w:pPr>
            <w:r>
              <w:rPr>
                <w:rFonts w:ascii="Times New Roman" w:hAnsi="Times New Roman"/>
                <w:spacing w:val="8"/>
                <w:sz w:val="20"/>
                <w:szCs w:val="20"/>
              </w:rPr>
              <w:t>（盖章</w:t>
            </w:r>
            <w:r>
              <w:rPr>
                <w:rFonts w:ascii="Times New Roman" w:hAnsi="Times New Roman"/>
                <w:spacing w:val="-2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8"/>
                <w:sz w:val="20"/>
                <w:szCs w:val="20"/>
              </w:rPr>
              <w:t>）</w:t>
            </w:r>
          </w:p>
          <w:p>
            <w:pPr>
              <w:spacing w:line="400" w:lineRule="exact"/>
              <w:jc w:val="center"/>
              <w:rPr>
                <w:rFonts w:ascii="Times New Roman" w:hAnsi="Times New Roman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spacing w:val="-7"/>
                <w:sz w:val="20"/>
                <w:szCs w:val="20"/>
              </w:rPr>
              <w:t xml:space="preserve">                            年</w:t>
            </w:r>
            <w:r>
              <w:rPr>
                <w:rFonts w:ascii="Times New Roman" w:hAnsi="Times New Roman"/>
                <w:spacing w:val="12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/>
                <w:spacing w:val="-7"/>
                <w:sz w:val="20"/>
                <w:szCs w:val="20"/>
              </w:rPr>
              <w:t>月</w:t>
            </w:r>
            <w:r>
              <w:rPr>
                <w:rFonts w:ascii="Times New Roman" w:hAnsi="Times New Roman"/>
                <w:spacing w:val="16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spacing w:val="-7"/>
                <w:sz w:val="20"/>
                <w:szCs w:val="20"/>
              </w:rPr>
              <w:t>日</w:t>
            </w:r>
          </w:p>
        </w:tc>
      </w:tr>
    </w:tbl>
    <w:p>
      <w:pPr>
        <w:pStyle w:val="2"/>
        <w:spacing w:line="20" w:lineRule="exact"/>
        <w:ind w:right="-25"/>
        <w:rPr>
          <w:rFonts w:ascii="Times New Roman" w:hAnsi="Times New Roman" w:eastAsia="仿宋_GB2312"/>
          <w:snapToGrid w:val="0"/>
          <w:vanish/>
          <w:kern w:val="0"/>
          <w:sz w:val="32"/>
          <w:szCs w:val="32"/>
        </w:rPr>
      </w:pPr>
    </w:p>
    <w:p>
      <w:pPr>
        <w:spacing w:line="600" w:lineRule="exact"/>
        <w:ind w:firstLine="0" w:firstLineChars="0"/>
        <w:rPr>
          <w:rFonts w:ascii="Times New Roman" w:hAnsi="Times New Roman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EFB286F"/>
    <w:rsid w:val="7F7D4F38"/>
    <w:rsid w:val="9EFB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ind w:right="-35" w:rightChars="-12"/>
    </w:pPr>
    <w:rPr>
      <w:sz w:val="31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宋体 小四 首行缩进:  1 字符"/>
    <w:basedOn w:val="1"/>
    <w:next w:val="1"/>
    <w:qFormat/>
    <w:uiPriority w:val="0"/>
    <w:pPr>
      <w:spacing w:line="360" w:lineRule="auto"/>
      <w:ind w:firstLine="150" w:firstLineChars="150"/>
    </w:pPr>
    <w:rPr>
      <w:rFonts w:ascii="宋体" w:hAnsi="宋体"/>
      <w:sz w:val="24"/>
      <w:szCs w:val="20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Times New Roman" w:eastAsia="仿宋" w:cs="仿宋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2023-12-18T23:19:00Z</dcterms:created>
  <dc:creator>uos</dc:creator>
  <cp:lastModifiedBy>uos</cp:lastModifiedBy>
  <dcterms:modified xsi:type="dcterms:W3CDTF">2025-02-13T15:55:16Z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