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EC" w:rsidRDefault="00C24DEC" w:rsidP="00C24DEC">
      <w:pPr>
        <w:spacing w:line="600" w:lineRule="exact"/>
        <w:jc w:val="both"/>
        <w:rPr>
          <w:rFonts w:eastAsia="黑体"/>
          <w:color w:val="auto"/>
          <w:kern w:val="2"/>
          <w:sz w:val="32"/>
          <w:szCs w:val="32"/>
          <w:lang w:eastAsia="zh-CN" w:bidi="ar-SA"/>
        </w:rPr>
      </w:pPr>
      <w:r>
        <w:rPr>
          <w:rFonts w:eastAsia="黑体"/>
          <w:color w:val="auto"/>
          <w:kern w:val="2"/>
          <w:sz w:val="32"/>
          <w:szCs w:val="32"/>
          <w:lang w:eastAsia="zh-CN" w:bidi="ar-SA"/>
        </w:rPr>
        <w:t>附件</w:t>
      </w:r>
    </w:p>
    <w:p w:rsidR="00C24DEC" w:rsidRDefault="00C24DEC" w:rsidP="00C24DEC">
      <w:pPr>
        <w:wordWrap w:val="0"/>
        <w:spacing w:line="400" w:lineRule="exact"/>
        <w:jc w:val="both"/>
        <w:rPr>
          <w:rFonts w:eastAsia="黑体"/>
          <w:color w:val="auto"/>
          <w:kern w:val="2"/>
          <w:sz w:val="32"/>
          <w:szCs w:val="32"/>
          <w:lang w:eastAsia="zh-CN" w:bidi="ar-SA"/>
        </w:rPr>
      </w:pPr>
    </w:p>
    <w:p w:rsidR="00C24DEC" w:rsidRDefault="00C24DEC" w:rsidP="00C24DEC">
      <w:pPr>
        <w:wordWrap w:val="0"/>
        <w:spacing w:line="640" w:lineRule="exact"/>
        <w:jc w:val="center"/>
        <w:rPr>
          <w:rFonts w:eastAsia="方正小标宋简体" w:hint="eastAsia"/>
          <w:sz w:val="44"/>
          <w:szCs w:val="44"/>
          <w:lang w:eastAsia="zh-CN"/>
        </w:rPr>
      </w:pPr>
      <w:r>
        <w:rPr>
          <w:rFonts w:eastAsia="方正小标宋简体"/>
          <w:sz w:val="44"/>
          <w:szCs w:val="44"/>
          <w:lang w:eastAsia="zh-CN"/>
        </w:rPr>
        <w:t>2024</w:t>
      </w:r>
      <w:r>
        <w:rPr>
          <w:rFonts w:eastAsia="方正小标宋简体"/>
          <w:sz w:val="44"/>
          <w:szCs w:val="44"/>
          <w:lang w:eastAsia="zh-CN"/>
        </w:rPr>
        <w:t>年创新型中小企业评价、专精特新中小</w:t>
      </w:r>
    </w:p>
    <w:p w:rsidR="00C24DEC" w:rsidRDefault="00C24DEC" w:rsidP="00C24DEC">
      <w:pPr>
        <w:wordWrap w:val="0"/>
        <w:spacing w:line="640" w:lineRule="exact"/>
        <w:jc w:val="center"/>
        <w:rPr>
          <w:rFonts w:eastAsia="方正小标宋简体"/>
          <w:sz w:val="44"/>
          <w:szCs w:val="44"/>
          <w:lang w:eastAsia="zh-CN"/>
        </w:rPr>
      </w:pPr>
      <w:r>
        <w:rPr>
          <w:rFonts w:eastAsia="方正小标宋简体"/>
          <w:sz w:val="44"/>
          <w:szCs w:val="44"/>
          <w:lang w:eastAsia="zh-CN"/>
        </w:rPr>
        <w:t>企业认定（复核）申报时间的有关说明</w:t>
      </w:r>
    </w:p>
    <w:p w:rsidR="00C24DEC" w:rsidRDefault="00C24DEC" w:rsidP="00C24DEC">
      <w:pPr>
        <w:wordWrap w:val="0"/>
        <w:spacing w:line="400" w:lineRule="exact"/>
        <w:jc w:val="both"/>
        <w:rPr>
          <w:rFonts w:eastAsia="仿宋_GB2312"/>
          <w:sz w:val="32"/>
          <w:szCs w:val="32"/>
          <w:lang w:eastAsia="zh-CN"/>
        </w:rPr>
      </w:pPr>
    </w:p>
    <w:p w:rsidR="00C24DEC" w:rsidRDefault="00C24DEC" w:rsidP="00C24DEC">
      <w:pPr>
        <w:pStyle w:val="a3"/>
        <w:widowControl/>
        <w:spacing w:before="0" w:beforeAutospacing="0" w:after="0" w:afterAutospacing="0" w:line="600" w:lineRule="exact"/>
        <w:ind w:firstLineChars="200" w:firstLine="640"/>
        <w:jc w:val="both"/>
        <w:rPr>
          <w:rFonts w:eastAsia="仿宋_GB2312" w:hint="eastAsia"/>
          <w:sz w:val="32"/>
          <w:szCs w:val="32"/>
        </w:rPr>
      </w:pPr>
      <w:r>
        <w:rPr>
          <w:rFonts w:eastAsia="仿宋_GB2312"/>
          <w:sz w:val="32"/>
          <w:szCs w:val="32"/>
        </w:rPr>
        <w:t>按照《东莞市工业和信息化局关于组织开展</w:t>
      </w:r>
      <w:r>
        <w:rPr>
          <w:rFonts w:eastAsia="仿宋_GB2312"/>
          <w:sz w:val="32"/>
          <w:szCs w:val="32"/>
        </w:rPr>
        <w:t>2024</w:t>
      </w:r>
      <w:r>
        <w:rPr>
          <w:rFonts w:eastAsia="仿宋_GB2312"/>
          <w:sz w:val="32"/>
          <w:szCs w:val="32"/>
        </w:rPr>
        <w:t>年创新型中小企业评价、专精特新中小企业认定和</w:t>
      </w:r>
      <w:r>
        <w:rPr>
          <w:rFonts w:eastAsia="仿宋_GB2312"/>
          <w:sz w:val="32"/>
          <w:szCs w:val="32"/>
        </w:rPr>
        <w:t>2021</w:t>
      </w:r>
      <w:r>
        <w:rPr>
          <w:rFonts w:eastAsia="仿宋_GB2312"/>
          <w:sz w:val="32"/>
          <w:szCs w:val="32"/>
        </w:rPr>
        <w:t>年专精特新中小企业复核工作的通知》</w:t>
      </w:r>
      <w:r>
        <w:rPr>
          <w:rFonts w:eastAsia="仿宋_GB2312" w:hint="eastAsia"/>
          <w:sz w:val="32"/>
          <w:szCs w:val="32"/>
        </w:rPr>
        <w:t>（下称“《通知》”）</w:t>
      </w:r>
      <w:r>
        <w:rPr>
          <w:rFonts w:eastAsia="仿宋_GB2312"/>
          <w:sz w:val="32"/>
          <w:szCs w:val="32"/>
        </w:rPr>
        <w:t>要求</w:t>
      </w:r>
      <w:r>
        <w:rPr>
          <w:rFonts w:eastAsia="仿宋_GB2312"/>
          <w:sz w:val="32"/>
          <w:szCs w:val="32"/>
        </w:rPr>
        <w:t>“</w:t>
      </w:r>
      <w:r>
        <w:rPr>
          <w:rFonts w:eastAsia="楷体_GB2312"/>
          <w:sz w:val="32"/>
          <w:szCs w:val="32"/>
          <w:lang/>
        </w:rPr>
        <w:t>各园区、镇（街道）</w:t>
      </w:r>
      <w:r>
        <w:rPr>
          <w:rFonts w:eastAsia="楷体_GB2312"/>
          <w:sz w:val="32"/>
          <w:szCs w:val="32"/>
        </w:rPr>
        <w:t>中小企业主管部门于</w:t>
      </w:r>
      <w:r>
        <w:rPr>
          <w:rFonts w:eastAsia="楷体_GB2312"/>
          <w:b/>
          <w:bCs/>
          <w:sz w:val="32"/>
          <w:szCs w:val="32"/>
        </w:rPr>
        <w:t>2024</w:t>
      </w:r>
      <w:r>
        <w:rPr>
          <w:rFonts w:eastAsia="楷体_GB2312"/>
          <w:b/>
          <w:bCs/>
          <w:sz w:val="32"/>
          <w:szCs w:val="32"/>
        </w:rPr>
        <w:t>年</w:t>
      </w:r>
      <w:r>
        <w:rPr>
          <w:rFonts w:eastAsia="楷体_GB2312"/>
          <w:b/>
          <w:bCs/>
          <w:sz w:val="32"/>
          <w:szCs w:val="32"/>
        </w:rPr>
        <w:t>9</w:t>
      </w:r>
      <w:r>
        <w:rPr>
          <w:rFonts w:eastAsia="楷体_GB2312"/>
          <w:b/>
          <w:bCs/>
          <w:sz w:val="32"/>
          <w:szCs w:val="32"/>
        </w:rPr>
        <w:t>月</w:t>
      </w:r>
      <w:r>
        <w:rPr>
          <w:rFonts w:eastAsia="楷体_GB2312"/>
          <w:b/>
          <w:bCs/>
          <w:sz w:val="32"/>
          <w:szCs w:val="32"/>
        </w:rPr>
        <w:t>6</w:t>
      </w:r>
      <w:r>
        <w:rPr>
          <w:rFonts w:eastAsia="楷体_GB2312"/>
          <w:b/>
          <w:bCs/>
          <w:sz w:val="32"/>
          <w:szCs w:val="32"/>
        </w:rPr>
        <w:t>日（星期五）</w:t>
      </w:r>
      <w:r>
        <w:rPr>
          <w:rFonts w:eastAsia="楷体_GB2312"/>
          <w:sz w:val="32"/>
          <w:szCs w:val="32"/>
        </w:rPr>
        <w:t>前向市工业和信息化局报送创新型中小企业推荐公文，并附评价汇总表。于</w:t>
      </w:r>
      <w:r>
        <w:rPr>
          <w:rFonts w:eastAsia="楷体_GB2312"/>
          <w:b/>
          <w:bCs/>
          <w:sz w:val="32"/>
          <w:szCs w:val="32"/>
        </w:rPr>
        <w:t>2024</w:t>
      </w:r>
      <w:r>
        <w:rPr>
          <w:rFonts w:eastAsia="楷体_GB2312"/>
          <w:b/>
          <w:bCs/>
          <w:sz w:val="32"/>
          <w:szCs w:val="32"/>
        </w:rPr>
        <w:t>年</w:t>
      </w:r>
      <w:r>
        <w:rPr>
          <w:rFonts w:eastAsia="楷体_GB2312"/>
          <w:b/>
          <w:bCs/>
          <w:sz w:val="32"/>
          <w:szCs w:val="32"/>
        </w:rPr>
        <w:t>10</w:t>
      </w:r>
      <w:r>
        <w:rPr>
          <w:rFonts w:eastAsia="楷体_GB2312"/>
          <w:b/>
          <w:bCs/>
          <w:sz w:val="32"/>
          <w:szCs w:val="32"/>
        </w:rPr>
        <w:t>月</w:t>
      </w:r>
      <w:r>
        <w:rPr>
          <w:rFonts w:eastAsia="楷体_GB2312"/>
          <w:b/>
          <w:bCs/>
          <w:sz w:val="32"/>
          <w:szCs w:val="32"/>
        </w:rPr>
        <w:t>25</w:t>
      </w:r>
      <w:r>
        <w:rPr>
          <w:rFonts w:eastAsia="楷体_GB2312"/>
          <w:b/>
          <w:bCs/>
          <w:sz w:val="32"/>
          <w:szCs w:val="32"/>
        </w:rPr>
        <w:t>日（星期五）</w:t>
      </w:r>
      <w:r>
        <w:rPr>
          <w:rFonts w:eastAsia="楷体_GB2312"/>
          <w:sz w:val="32"/>
          <w:szCs w:val="32"/>
        </w:rPr>
        <w:t>前市工业和信息化局报送专精特新中小企业认定（复核）推荐公文，并附认定汇总表、复核汇总表。</w:t>
      </w:r>
      <w:r>
        <w:rPr>
          <w:rFonts w:eastAsia="仿宋_GB2312"/>
          <w:sz w:val="32"/>
          <w:szCs w:val="32"/>
        </w:rPr>
        <w:t>”</w:t>
      </w:r>
      <w:r>
        <w:rPr>
          <w:rFonts w:eastAsia="仿宋_GB2312" w:hint="eastAsia"/>
          <w:sz w:val="32"/>
          <w:szCs w:val="32"/>
        </w:rPr>
        <w:t>上述两个时间节点为</w:t>
      </w:r>
      <w:r>
        <w:rPr>
          <w:rFonts w:eastAsia="仿宋_GB2312"/>
          <w:sz w:val="32"/>
          <w:szCs w:val="32"/>
        </w:rPr>
        <w:t>各园区、镇（街道）</w:t>
      </w:r>
      <w:r>
        <w:rPr>
          <w:rFonts w:eastAsia="仿宋_GB2312" w:hint="eastAsia"/>
          <w:sz w:val="32"/>
          <w:szCs w:val="32"/>
        </w:rPr>
        <w:t>主管部门向市工业和信息化局报送推荐名单的截止时间，考虑到不同园区、镇（街道）申报企业数量不同，初审工作量存在差异，企业申报截止时间由各</w:t>
      </w:r>
      <w:r>
        <w:rPr>
          <w:rFonts w:eastAsia="仿宋_GB2312"/>
          <w:sz w:val="32"/>
          <w:szCs w:val="32"/>
        </w:rPr>
        <w:t>园区、镇（街道）</w:t>
      </w:r>
      <w:r>
        <w:rPr>
          <w:rFonts w:eastAsia="仿宋_GB2312" w:hint="eastAsia"/>
          <w:sz w:val="32"/>
          <w:szCs w:val="32"/>
        </w:rPr>
        <w:t>主管部门自行确定，企业可咨询辖区主管部门（联系方式附后）。</w:t>
      </w:r>
    </w:p>
    <w:p w:rsidR="00C24DEC" w:rsidRDefault="00C24DEC" w:rsidP="00C24DEC">
      <w:pPr>
        <w:pStyle w:val="a3"/>
        <w:widowControl/>
        <w:spacing w:before="0" w:beforeAutospacing="0" w:after="0" w:afterAutospacing="0" w:line="600" w:lineRule="exact"/>
        <w:ind w:firstLineChars="200" w:firstLine="640"/>
        <w:jc w:val="both"/>
        <w:rPr>
          <w:rFonts w:eastAsia="仿宋_GB2312" w:hint="eastAsia"/>
          <w:sz w:val="32"/>
          <w:szCs w:val="32"/>
        </w:rPr>
      </w:pPr>
      <w:r>
        <w:rPr>
          <w:rFonts w:eastAsia="仿宋_GB2312" w:hint="eastAsia"/>
          <w:sz w:val="32"/>
          <w:szCs w:val="32"/>
        </w:rPr>
        <w:t>《通知》要求“</w:t>
      </w:r>
      <w:r>
        <w:rPr>
          <w:rFonts w:ascii="楷体_GB2312" w:eastAsia="楷体_GB2312" w:hAnsi="楷体_GB2312" w:cs="楷体_GB2312" w:hint="eastAsia"/>
          <w:sz w:val="32"/>
          <w:szCs w:val="32"/>
          <w:lang/>
        </w:rPr>
        <w:t>符合创新型中小企业和专精特新中小企业要求的可同时申报，不得以创新型结果未公布为由，限制企业申报或不予审核</w:t>
      </w:r>
      <w:r>
        <w:rPr>
          <w:rFonts w:eastAsia="仿宋_GB2312" w:hint="eastAsia"/>
          <w:sz w:val="32"/>
          <w:szCs w:val="32"/>
        </w:rPr>
        <w:t>”，允许企业同时申报，不是指企业需要在同一时间提交申报材料，也不是指企业可延后创新型中小企业评价的相关材料，企业仍应当按照辖区主管部门所确</w:t>
      </w:r>
      <w:r>
        <w:rPr>
          <w:rFonts w:eastAsia="仿宋_GB2312" w:hint="eastAsia"/>
          <w:sz w:val="32"/>
          <w:szCs w:val="32"/>
        </w:rPr>
        <w:lastRenderedPageBreak/>
        <w:t>定的申报截止时间分别提交创新型中小企业评价和专精特新中小企业认定申请。</w:t>
      </w:r>
    </w:p>
    <w:p w:rsidR="00C24DEC" w:rsidRDefault="00C24DEC" w:rsidP="00C24DEC">
      <w:pPr>
        <w:pStyle w:val="a3"/>
        <w:widowControl/>
        <w:spacing w:before="0" w:beforeAutospacing="0" w:after="0" w:afterAutospacing="0" w:line="600" w:lineRule="exact"/>
        <w:ind w:firstLineChars="200" w:firstLine="640"/>
        <w:jc w:val="both"/>
        <w:rPr>
          <w:rFonts w:eastAsia="仿宋_GB2312" w:hint="eastAsia"/>
          <w:sz w:val="32"/>
          <w:szCs w:val="32"/>
        </w:rPr>
      </w:pPr>
      <w:r>
        <w:rPr>
          <w:rFonts w:eastAsia="仿宋_GB2312" w:hint="eastAsia"/>
          <w:sz w:val="32"/>
          <w:szCs w:val="32"/>
        </w:rPr>
        <w:t>例如：</w:t>
      </w:r>
      <w:r>
        <w:rPr>
          <w:rFonts w:eastAsia="仿宋_GB2312" w:hint="eastAsia"/>
          <w:sz w:val="32"/>
          <w:szCs w:val="32"/>
        </w:rPr>
        <w:t>A</w:t>
      </w:r>
      <w:r>
        <w:rPr>
          <w:rFonts w:eastAsia="仿宋_GB2312" w:hint="eastAsia"/>
          <w:sz w:val="32"/>
          <w:szCs w:val="32"/>
        </w:rPr>
        <w:t>镇有企业</w:t>
      </w:r>
      <w:r>
        <w:rPr>
          <w:rFonts w:eastAsia="仿宋_GB2312" w:hint="eastAsia"/>
          <w:sz w:val="32"/>
          <w:szCs w:val="32"/>
        </w:rPr>
        <w:t>B</w:t>
      </w:r>
      <w:r>
        <w:rPr>
          <w:rFonts w:eastAsia="仿宋_GB2312" w:hint="eastAsia"/>
          <w:sz w:val="32"/>
          <w:szCs w:val="32"/>
        </w:rPr>
        <w:t>公司，现拟于今年同时进行创新型中小企业评价和专精特新中小企业认定，经</w:t>
      </w:r>
      <w:proofErr w:type="gramStart"/>
      <w:r>
        <w:rPr>
          <w:rFonts w:eastAsia="仿宋_GB2312" w:hint="eastAsia"/>
          <w:sz w:val="32"/>
          <w:szCs w:val="32"/>
        </w:rPr>
        <w:t>询</w:t>
      </w:r>
      <w:proofErr w:type="gramEnd"/>
      <w:r>
        <w:rPr>
          <w:rFonts w:eastAsia="仿宋_GB2312" w:hint="eastAsia"/>
          <w:sz w:val="32"/>
          <w:szCs w:val="32"/>
        </w:rPr>
        <w:t>A</w:t>
      </w:r>
      <w:r>
        <w:rPr>
          <w:rFonts w:eastAsia="仿宋_GB2312" w:hint="eastAsia"/>
          <w:sz w:val="32"/>
          <w:szCs w:val="32"/>
        </w:rPr>
        <w:t>镇主管部门，了解到该镇创新型中小企业评价的申报截止时间为</w:t>
      </w:r>
      <w:r>
        <w:rPr>
          <w:rFonts w:eastAsia="仿宋_GB2312" w:hint="eastAsia"/>
          <w:sz w:val="32"/>
          <w:szCs w:val="32"/>
        </w:rPr>
        <w:t>2024</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日，专精特新中小企业的申报截止时间为</w:t>
      </w:r>
      <w:r>
        <w:rPr>
          <w:rFonts w:eastAsia="仿宋_GB2312" w:hint="eastAsia"/>
          <w:sz w:val="32"/>
          <w:szCs w:val="32"/>
        </w:rPr>
        <w:t>2024</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p>
    <w:p w:rsidR="00C24DEC" w:rsidRDefault="00C24DEC" w:rsidP="00C24DEC">
      <w:pPr>
        <w:pStyle w:val="a3"/>
        <w:widowControl/>
        <w:spacing w:before="0" w:beforeAutospacing="0" w:after="0" w:afterAutospacing="0" w:line="600" w:lineRule="exact"/>
        <w:ind w:firstLineChars="200" w:firstLine="640"/>
        <w:jc w:val="both"/>
        <w:rPr>
          <w:rFonts w:eastAsia="仿宋_GB2312" w:hint="eastAsia"/>
          <w:sz w:val="32"/>
          <w:szCs w:val="32"/>
        </w:rPr>
      </w:pPr>
      <w:r>
        <w:rPr>
          <w:rFonts w:eastAsia="仿宋_GB2312" w:hint="eastAsia"/>
          <w:sz w:val="32"/>
          <w:szCs w:val="32"/>
        </w:rPr>
        <w:t>那么</w:t>
      </w:r>
      <w:r>
        <w:rPr>
          <w:rFonts w:eastAsia="仿宋_GB2312" w:hint="eastAsia"/>
          <w:sz w:val="32"/>
          <w:szCs w:val="32"/>
        </w:rPr>
        <w:t>B</w:t>
      </w:r>
      <w:r>
        <w:rPr>
          <w:rFonts w:eastAsia="仿宋_GB2312" w:hint="eastAsia"/>
          <w:sz w:val="32"/>
          <w:szCs w:val="32"/>
        </w:rPr>
        <w:t>公司应当于</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日前在优质中小企业培育平台按要求提交新型中小企业评价相关材料，</w:t>
      </w:r>
      <w:r>
        <w:rPr>
          <w:rFonts w:eastAsia="仿宋_GB2312" w:hint="eastAsia"/>
          <w:sz w:val="32"/>
          <w:szCs w:val="32"/>
        </w:rPr>
        <w:t>2024</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21</w:t>
      </w:r>
      <w:r>
        <w:rPr>
          <w:rFonts w:eastAsia="仿宋_GB2312" w:hint="eastAsia"/>
          <w:sz w:val="32"/>
          <w:szCs w:val="32"/>
        </w:rPr>
        <w:t>日前提交专精特新中小企业认定相关材料。</w:t>
      </w:r>
    </w:p>
    <w:p w:rsidR="00C24DEC" w:rsidRDefault="00C24DEC" w:rsidP="00C24DEC">
      <w:pPr>
        <w:pStyle w:val="a3"/>
        <w:widowControl/>
        <w:spacing w:before="0" w:beforeAutospacing="0" w:after="0" w:afterAutospacing="0" w:line="600" w:lineRule="exact"/>
        <w:ind w:firstLineChars="200" w:firstLine="640"/>
        <w:jc w:val="both"/>
        <w:rPr>
          <w:rFonts w:eastAsia="仿宋_GB2312" w:hint="eastAsia"/>
          <w:sz w:val="32"/>
          <w:szCs w:val="32"/>
        </w:rPr>
      </w:pPr>
      <w:r>
        <w:rPr>
          <w:rFonts w:eastAsia="仿宋_GB2312" w:hint="eastAsia"/>
          <w:sz w:val="32"/>
          <w:szCs w:val="32"/>
        </w:rPr>
        <w:t>A</w:t>
      </w:r>
      <w:r>
        <w:rPr>
          <w:rFonts w:eastAsia="仿宋_GB2312" w:hint="eastAsia"/>
          <w:sz w:val="32"/>
          <w:szCs w:val="32"/>
        </w:rPr>
        <w:t>镇主管部门应当按程序对</w:t>
      </w:r>
      <w:r>
        <w:rPr>
          <w:rFonts w:eastAsia="仿宋_GB2312" w:hint="eastAsia"/>
          <w:sz w:val="32"/>
          <w:szCs w:val="32"/>
        </w:rPr>
        <w:t>B</w:t>
      </w:r>
      <w:r>
        <w:rPr>
          <w:rFonts w:eastAsia="仿宋_GB2312" w:hint="eastAsia"/>
          <w:sz w:val="32"/>
          <w:szCs w:val="32"/>
        </w:rPr>
        <w:t>公司的评价（认定）材料进行审核，审核通过的向市工业和信息化局推荐，不得以创新型结果未公布为由，限制企业申报或不予审核。</w:t>
      </w:r>
    </w:p>
    <w:p w:rsidR="00C24DEC" w:rsidRDefault="00C24DEC" w:rsidP="00C24DEC">
      <w:pPr>
        <w:pStyle w:val="a3"/>
        <w:widowControl/>
        <w:spacing w:before="0" w:beforeAutospacing="0" w:after="0" w:afterAutospacing="0"/>
        <w:ind w:firstLineChars="200" w:firstLine="640"/>
        <w:jc w:val="both"/>
        <w:rPr>
          <w:rFonts w:eastAsia="仿宋_GB2312" w:hint="eastAsia"/>
          <w:sz w:val="32"/>
          <w:szCs w:val="32"/>
        </w:rPr>
      </w:pPr>
    </w:p>
    <w:tbl>
      <w:tblPr>
        <w:tblW w:w="8385" w:type="dxa"/>
        <w:tblInd w:w="93" w:type="dxa"/>
        <w:tblLook w:val="0000"/>
      </w:tblPr>
      <w:tblGrid>
        <w:gridCol w:w="780"/>
        <w:gridCol w:w="3781"/>
        <w:gridCol w:w="1439"/>
        <w:gridCol w:w="2385"/>
      </w:tblGrid>
      <w:tr w:rsidR="00C24DEC" w:rsidTr="00D93E66">
        <w:trPr>
          <w:trHeight w:val="510"/>
        </w:trPr>
        <w:tc>
          <w:tcPr>
            <w:tcW w:w="8385" w:type="dxa"/>
            <w:gridSpan w:val="4"/>
            <w:tcBorders>
              <w:top w:val="nil"/>
              <w:left w:val="nil"/>
              <w:bottom w:val="nil"/>
              <w:right w:val="nil"/>
            </w:tcBorders>
            <w:noWrap/>
            <w:vAlign w:val="center"/>
          </w:tcPr>
          <w:p w:rsidR="00C24DEC" w:rsidRDefault="00C24DEC" w:rsidP="00D93E66">
            <w:pPr>
              <w:widowControl/>
              <w:jc w:val="center"/>
              <w:textAlignment w:val="center"/>
              <w:rPr>
                <w:rFonts w:ascii="宋体" w:eastAsia="宋体" w:hAnsi="宋体" w:cs="宋体" w:hint="eastAsia"/>
                <w:b/>
                <w:bCs/>
                <w:sz w:val="40"/>
                <w:szCs w:val="40"/>
                <w:lang w:eastAsia="zh-CN"/>
              </w:rPr>
            </w:pPr>
            <w:r>
              <w:rPr>
                <w:rFonts w:ascii="宋体" w:eastAsia="宋体" w:hAnsi="宋体" w:cs="宋体" w:hint="eastAsia"/>
                <w:b/>
                <w:bCs/>
                <w:sz w:val="40"/>
                <w:szCs w:val="40"/>
                <w:lang w:eastAsia="zh-CN"/>
              </w:rPr>
              <w:t>各园区、镇（街）联系方式</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ascii="宋体" w:eastAsia="宋体" w:hAnsi="宋体" w:cs="宋体" w:hint="eastAsia"/>
                <w:b/>
                <w:bCs/>
                <w:sz w:val="22"/>
                <w:szCs w:val="22"/>
              </w:rPr>
            </w:pPr>
            <w:r>
              <w:rPr>
                <w:rFonts w:ascii="宋体" w:eastAsia="宋体" w:hAnsi="宋体" w:cs="宋体" w:hint="eastAsia"/>
                <w:b/>
                <w:bCs/>
                <w:sz w:val="22"/>
                <w:szCs w:val="22"/>
                <w:lang w:eastAsia="zh-CN"/>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ascii="宋体" w:eastAsia="宋体" w:hAnsi="宋体" w:cs="宋体" w:hint="eastAsia"/>
                <w:b/>
                <w:bCs/>
                <w:sz w:val="22"/>
                <w:szCs w:val="22"/>
              </w:rPr>
            </w:pPr>
            <w:r>
              <w:rPr>
                <w:rFonts w:ascii="宋体" w:eastAsia="宋体" w:hAnsi="宋体" w:cs="宋体" w:hint="eastAsia"/>
                <w:b/>
                <w:bCs/>
                <w:sz w:val="22"/>
                <w:szCs w:val="22"/>
                <w:lang w:eastAsia="zh-CN"/>
              </w:rPr>
              <w:t>单位名称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ascii="宋体" w:eastAsia="宋体" w:hAnsi="宋体" w:cs="宋体" w:hint="eastAsia"/>
                <w:b/>
                <w:bCs/>
                <w:sz w:val="22"/>
                <w:szCs w:val="22"/>
              </w:rPr>
            </w:pPr>
            <w:r>
              <w:rPr>
                <w:rFonts w:ascii="宋体" w:eastAsia="宋体" w:hAnsi="宋体" w:cs="宋体" w:hint="eastAsia"/>
                <w:b/>
                <w:bCs/>
                <w:sz w:val="22"/>
                <w:szCs w:val="22"/>
                <w:lang w:eastAsia="zh-CN"/>
              </w:rPr>
              <w:t>姓名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ascii="宋体" w:eastAsia="宋体" w:hAnsi="宋体" w:cs="宋体" w:hint="eastAsia"/>
                <w:b/>
                <w:bCs/>
                <w:sz w:val="22"/>
                <w:szCs w:val="22"/>
              </w:rPr>
            </w:pPr>
            <w:r>
              <w:rPr>
                <w:rFonts w:ascii="宋体" w:eastAsia="宋体" w:hAnsi="宋体" w:cs="宋体" w:hint="eastAsia"/>
                <w:b/>
                <w:bCs/>
                <w:sz w:val="22"/>
                <w:szCs w:val="22"/>
                <w:lang w:eastAsia="zh-CN"/>
              </w:rPr>
              <w:t>联系电话</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茶山镇经济发展局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柯嘉敏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86640815</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常平镇经济发展局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李佩君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83822339</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大朗镇经济发展局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谢志良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82816250</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大岭山镇经济发展局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卢缙寅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85639373</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道</w:t>
            </w:r>
            <w:proofErr w:type="gramStart"/>
            <w:r>
              <w:rPr>
                <w:rFonts w:eastAsia="仿宋_GB2312"/>
                <w:sz w:val="22"/>
                <w:szCs w:val="22"/>
                <w:lang w:eastAsia="zh-CN"/>
              </w:rPr>
              <w:t>滘</w:t>
            </w:r>
            <w:proofErr w:type="gramEnd"/>
            <w:r>
              <w:rPr>
                <w:rFonts w:eastAsia="仿宋_GB2312"/>
                <w:sz w:val="22"/>
                <w:szCs w:val="22"/>
                <w:lang w:eastAsia="zh-CN"/>
              </w:rPr>
              <w:t>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谢</w:t>
            </w:r>
            <w:r>
              <w:rPr>
                <w:rFonts w:eastAsia="仿宋_GB2312"/>
                <w:sz w:val="22"/>
                <w:szCs w:val="22"/>
                <w:lang w:eastAsia="zh-CN"/>
              </w:rPr>
              <w:t xml:space="preserve">  </w:t>
            </w:r>
            <w:proofErr w:type="gramStart"/>
            <w:r>
              <w:rPr>
                <w:rFonts w:eastAsia="仿宋_GB2312"/>
                <w:sz w:val="22"/>
                <w:szCs w:val="22"/>
                <w:lang w:eastAsia="zh-CN"/>
              </w:rPr>
              <w:t>玮</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81332611</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东城街道经济发展局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陈颖康</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22331372</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东坑镇经济发展局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黄剑豪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83861098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凤岗镇经济发展局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莫梓薇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87510818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高</w:t>
            </w:r>
            <w:proofErr w:type="gramStart"/>
            <w:r>
              <w:rPr>
                <w:rFonts w:eastAsia="仿宋_GB2312"/>
                <w:sz w:val="22"/>
                <w:szCs w:val="22"/>
                <w:lang w:eastAsia="zh-CN"/>
              </w:rPr>
              <w:t>埗</w:t>
            </w:r>
            <w:proofErr w:type="gramEnd"/>
            <w:r>
              <w:rPr>
                <w:rFonts w:eastAsia="仿宋_GB2312"/>
                <w:sz w:val="22"/>
                <w:szCs w:val="22"/>
                <w:lang w:eastAsia="zh-CN"/>
              </w:rPr>
              <w:t>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欧阳雪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81133991</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lastRenderedPageBreak/>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莞</w:t>
            </w:r>
            <w:proofErr w:type="gramEnd"/>
            <w:r>
              <w:rPr>
                <w:rFonts w:eastAsia="仿宋_GB2312"/>
                <w:sz w:val="22"/>
                <w:szCs w:val="22"/>
                <w:lang w:eastAsia="zh-CN"/>
              </w:rPr>
              <w:t>城街道经济发展局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张自领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 xml:space="preserve">22102878 </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横</w:t>
            </w:r>
            <w:proofErr w:type="gramStart"/>
            <w:r>
              <w:rPr>
                <w:rFonts w:eastAsia="仿宋_GB2312"/>
                <w:sz w:val="22"/>
                <w:szCs w:val="22"/>
                <w:lang w:eastAsia="zh-CN"/>
              </w:rPr>
              <w:t>沥</w:t>
            </w:r>
            <w:proofErr w:type="gramEnd"/>
            <w:r>
              <w:rPr>
                <w:rFonts w:eastAsia="仿宋_GB2312"/>
                <w:sz w:val="22"/>
                <w:szCs w:val="22"/>
                <w:lang w:eastAsia="zh-CN"/>
              </w:rPr>
              <w:t>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陈日辉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83723848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洪梅镇</w:t>
            </w:r>
            <w:proofErr w:type="gramEnd"/>
            <w:r>
              <w:rPr>
                <w:rFonts w:eastAsia="仿宋_GB2312"/>
                <w:sz w:val="22"/>
                <w:szCs w:val="22"/>
                <w:lang w:eastAsia="zh-CN"/>
              </w:rPr>
              <w:t>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陈丽群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88842777</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13</w:t>
            </w:r>
          </w:p>
        </w:tc>
        <w:tc>
          <w:tcPr>
            <w:tcW w:w="3522"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厚街镇经济发展局</w:t>
            </w:r>
          </w:p>
        </w:tc>
        <w:tc>
          <w:tcPr>
            <w:tcW w:w="1551"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陈运潮</w:t>
            </w:r>
            <w:proofErr w:type="gramEnd"/>
          </w:p>
        </w:tc>
        <w:tc>
          <w:tcPr>
            <w:tcW w:w="2523"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85882128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14</w:t>
            </w:r>
          </w:p>
        </w:tc>
        <w:tc>
          <w:tcPr>
            <w:tcW w:w="3522"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虎门镇经济发展局</w:t>
            </w:r>
          </w:p>
        </w:tc>
        <w:tc>
          <w:tcPr>
            <w:tcW w:w="1551"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张家亮</w:t>
            </w:r>
          </w:p>
        </w:tc>
        <w:tc>
          <w:tcPr>
            <w:tcW w:w="2523" w:type="dxa"/>
            <w:tcBorders>
              <w:top w:val="single" w:sz="4" w:space="0" w:color="000000"/>
              <w:left w:val="single" w:sz="4" w:space="0" w:color="000000"/>
              <w:bottom w:val="single" w:sz="4" w:space="0" w:color="000000"/>
              <w:right w:val="single" w:sz="4" w:space="0" w:color="000000"/>
            </w:tcBorders>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85240868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黄江镇经济发展局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石文燕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83366600</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寮</w:t>
            </w:r>
            <w:proofErr w:type="gramEnd"/>
            <w:r>
              <w:rPr>
                <w:rFonts w:eastAsia="仿宋_GB2312"/>
                <w:sz w:val="22"/>
                <w:szCs w:val="22"/>
                <w:lang w:eastAsia="zh-CN"/>
              </w:rPr>
              <w:t>步镇经济发展局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尹照辉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83325369</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麻涌镇经济发展局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黄建冬</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88233966</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南城街道经济发展局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张晓琳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22880995</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企石镇经济发展局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刘裕庭</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86662238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桥头镇经济发展局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李源充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83439778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清溪镇经济发展局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余晓明</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87732083</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沙田镇经济发展局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冯卫明</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88861283</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石碣镇经济发展局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林小敏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86366168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石龙镇经济发展局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孙铭</w:t>
            </w:r>
            <w:proofErr w:type="gramStart"/>
            <w:r>
              <w:rPr>
                <w:rFonts w:eastAsia="仿宋_GB2312"/>
                <w:sz w:val="22"/>
                <w:szCs w:val="22"/>
                <w:lang w:eastAsia="zh-CN"/>
              </w:rPr>
              <w:t>铭</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86118160</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石排镇经济发展局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黄润权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86651420</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lang w:eastAsia="zh-CN"/>
              </w:rPr>
            </w:pPr>
            <w:r>
              <w:rPr>
                <w:rFonts w:eastAsia="仿宋_GB2312"/>
                <w:sz w:val="22"/>
                <w:szCs w:val="22"/>
                <w:lang w:eastAsia="zh-CN"/>
              </w:rPr>
              <w:t>松山湖工业和信息化局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叶晓东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22898952</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塘厦镇经济发展局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吴依颖</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82088711</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万江街道经济发展局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叶宝莹</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22271128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望牛墩镇经济发展局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proofErr w:type="gramStart"/>
            <w:r>
              <w:rPr>
                <w:rFonts w:eastAsia="仿宋_GB2312"/>
                <w:sz w:val="22"/>
                <w:szCs w:val="22"/>
                <w:lang w:eastAsia="zh-CN"/>
              </w:rPr>
              <w:t>伦毅鸿</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88557318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谢岗镇经济发展局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周</w:t>
            </w:r>
            <w:r>
              <w:rPr>
                <w:rFonts w:eastAsia="仿宋_GB2312"/>
                <w:sz w:val="22"/>
                <w:szCs w:val="22"/>
                <w:lang w:eastAsia="zh-CN"/>
              </w:rPr>
              <w:t xml:space="preserve">  </w:t>
            </w:r>
            <w:r>
              <w:rPr>
                <w:rFonts w:eastAsia="仿宋_GB2312"/>
                <w:sz w:val="22"/>
                <w:szCs w:val="22"/>
                <w:lang w:eastAsia="zh-CN"/>
              </w:rPr>
              <w:t>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87762963</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樟木头镇经济发展局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蔡伟青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87791008</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长安镇经济发展局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麦梓斌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85533913-680</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中堂镇经济发展局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钟艳君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88810633</w:t>
            </w:r>
          </w:p>
        </w:tc>
      </w:tr>
      <w:tr w:rsidR="00C24DEC" w:rsidTr="00D93E66">
        <w:trPr>
          <w:trHeight w:val="480"/>
        </w:trPr>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lang w:eastAsia="zh-CN"/>
              </w:rPr>
            </w:pPr>
            <w:r>
              <w:rPr>
                <w:rFonts w:eastAsia="仿宋_GB2312"/>
                <w:sz w:val="22"/>
                <w:szCs w:val="22"/>
                <w:lang w:eastAsia="zh-CN"/>
              </w:rPr>
              <w:t>滨海湾新区经济科技金融局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方耀卿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24DEC" w:rsidRDefault="00C24DEC" w:rsidP="00D93E66">
            <w:pPr>
              <w:widowControl/>
              <w:jc w:val="center"/>
              <w:textAlignment w:val="center"/>
              <w:rPr>
                <w:rFonts w:eastAsia="仿宋_GB2312"/>
                <w:sz w:val="22"/>
                <w:szCs w:val="22"/>
              </w:rPr>
            </w:pPr>
            <w:r>
              <w:rPr>
                <w:rFonts w:eastAsia="仿宋_GB2312"/>
                <w:sz w:val="22"/>
                <w:szCs w:val="22"/>
                <w:lang w:eastAsia="zh-CN"/>
              </w:rPr>
              <w:t>26889222</w:t>
            </w:r>
          </w:p>
        </w:tc>
      </w:tr>
    </w:tbl>
    <w:p w:rsidR="00C24DEC" w:rsidRDefault="00C24DEC" w:rsidP="00C24DEC">
      <w:pPr>
        <w:pStyle w:val="a3"/>
        <w:widowControl/>
        <w:spacing w:before="0" w:beforeAutospacing="0" w:after="0" w:afterAutospacing="0"/>
        <w:jc w:val="both"/>
        <w:rPr>
          <w:rFonts w:eastAsia="仿宋_GB2312"/>
          <w:sz w:val="32"/>
          <w:szCs w:val="32"/>
        </w:rPr>
      </w:pPr>
    </w:p>
    <w:p w:rsidR="00527B78" w:rsidRDefault="00527B78"/>
    <w:sectPr w:rsidR="00527B78" w:rsidSect="00527B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DEC"/>
    <w:rsid w:val="00527B78"/>
    <w:rsid w:val="00C24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E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24DEC"/>
    <w:pPr>
      <w:spacing w:before="100" w:beforeAutospacing="1" w:after="100" w:afterAutospacing="1"/>
    </w:pPr>
    <w:rPr>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2024-08-23T09:03:00Z</dcterms:created>
  <dcterms:modified xsi:type="dcterms:W3CDTF">2024-08-23T09:04:00Z</dcterms:modified>
</cp:coreProperties>
</file>