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rFonts w:ascii="黑体" w:hAnsi="黑体" w:eastAsia="黑体" w:cs="Times New Roman"/>
          <w:kern w:val="44"/>
          <w:sz w:val="32"/>
        </w:rPr>
      </w:pPr>
      <w:r>
        <w:rPr>
          <w:rFonts w:hint="eastAsia" w:ascii="黑体" w:hAnsi="黑体" w:eastAsia="黑体" w:cs="Times New Roman"/>
          <w:kern w:val="44"/>
          <w:sz w:val="32"/>
        </w:rPr>
        <w:t>附件4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东莞市中小企业数字化转型城市试点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咨询诊断服务企业满意度评价表</w:t>
      </w:r>
    </w:p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试点企业（盖章）：                 牵引单位：                     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日期：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tbl>
      <w:tblPr>
        <w:tblStyle w:val="21"/>
        <w:tblW w:w="8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34"/>
        <w:gridCol w:w="1222"/>
        <w:gridCol w:w="3707"/>
        <w:gridCol w:w="810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人员保障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（15分）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人员构成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（5分）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咨询诊断团队具备数字化转型相关领域专业知识和技能，能够深刻理解数字化转型的核心概念。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人员经验（10分）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咨询诊断团队成员熟悉工信部《中小企业数字化水平评测指标》等文件要求，具有数字化转型相关咨询诊断经验。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（75分）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现场咨询诊断服务质量（45分）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满足进驻企业和完成诊断工作的次数和时限要求。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能够准确分析数字技术在企业“研产、供、销、服”各个业务环节中的应用情况，准确把握企业数字化转型进展情况。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能够准确定位企业数字化转型现状，对照评测标准客观评判企业当前数字化水平等级。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能够深入分析企业数字化转型难点痛点及短板，并提出企业数字化转型方案建议。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及时响应企业数字化转型咨询诊断需求，灵活运用多种方式有效提供咨询诊断服务，未对企业正常生产经营造成影响。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咨询诊断报告质量（30分）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咨询诊断报告条理清晰、客观真实、剖析准确、指引明确。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数字化转型目标清晰，数字化改造规划路径和实施方案务实可用，能够指导企业数字化转型工作。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推荐的数字化产品和服务针对性强，能够满足企业需求。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服务态度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沟通交流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文明有礼、善于沟通，业务素质较强，能够赢得企业的尊重和信赖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合计得分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对本次服务商数字化转型诊断咨询服务的评价：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非常满意（≥9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分）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□满意（≥70分）      □不满意（＜70分）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245" w:before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是否有意向基于诊断结果开展数字化改造：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□有意向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□无意向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意向说明：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</w:rPr>
        <w:sectPr>
          <w:headerReference r:id="rId3" w:type="default"/>
          <w:footerReference r:id="rId4" w:type="default"/>
          <w:pgSz w:w="11906" w:h="16838"/>
          <w:pgMar w:top="1797" w:right="1440" w:bottom="1797" w:left="1440" w:header="851" w:footer="992" w:gutter="0"/>
          <w:pgNumType w:fmt="decimal" w:start="1"/>
          <w:cols w:space="425" w:num="1"/>
          <w:docGrid w:type="lines" w:linePitch="490" w:charSpace="482"/>
        </w:sect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</w:p>
    <w:sectPr>
      <w:type w:val="continuous"/>
      <w:pgSz w:w="11906" w:h="16838"/>
      <w:pgMar w:top="1797" w:right="1440" w:bottom="1797" w:left="1440" w:header="851" w:footer="992" w:gutter="0"/>
      <w:pgNumType w:fmt="decimal" w:start="1"/>
      <w:cols w:space="425" w:num="1"/>
      <w:docGrid w:type="lines" w:linePitch="490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0" cy="3556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350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tabs>
                              <w:tab w:val="left" w:pos="320"/>
                            </w:tabs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50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2y&#10;8SDRAAAABAEAAA8AAAAAAAAAAQAgAAAAOAAAAGRycy9kb3ducmV2LnhtbFBLAQIUABQAAAAIAIdO&#10;4kDb9sfeFAIAABcEAAAOAAAAAAAAAAEAIAAAADY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tabs>
                        <w:tab w:val="left" w:pos="320"/>
                      </w:tabs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04"/>
    <w:rsid w:val="00007D24"/>
    <w:rsid w:val="000451D5"/>
    <w:rsid w:val="000A1CC3"/>
    <w:rsid w:val="00147250"/>
    <w:rsid w:val="0027435F"/>
    <w:rsid w:val="003339C4"/>
    <w:rsid w:val="003A3474"/>
    <w:rsid w:val="003A5E15"/>
    <w:rsid w:val="003E4CE8"/>
    <w:rsid w:val="003E60E7"/>
    <w:rsid w:val="004103BC"/>
    <w:rsid w:val="00446DA3"/>
    <w:rsid w:val="00462AD4"/>
    <w:rsid w:val="004E27CC"/>
    <w:rsid w:val="00595B66"/>
    <w:rsid w:val="005D5CAD"/>
    <w:rsid w:val="00612E66"/>
    <w:rsid w:val="006D3690"/>
    <w:rsid w:val="00736B94"/>
    <w:rsid w:val="0074467E"/>
    <w:rsid w:val="0074788F"/>
    <w:rsid w:val="007D5760"/>
    <w:rsid w:val="00825958"/>
    <w:rsid w:val="00881C20"/>
    <w:rsid w:val="008A1A27"/>
    <w:rsid w:val="008B22CA"/>
    <w:rsid w:val="008E64D0"/>
    <w:rsid w:val="009161BE"/>
    <w:rsid w:val="0092382A"/>
    <w:rsid w:val="00986508"/>
    <w:rsid w:val="009F5BD3"/>
    <w:rsid w:val="00A107F0"/>
    <w:rsid w:val="00A46E9E"/>
    <w:rsid w:val="00A87C12"/>
    <w:rsid w:val="00AB4A43"/>
    <w:rsid w:val="00AE2C9F"/>
    <w:rsid w:val="00B01C60"/>
    <w:rsid w:val="00B5322F"/>
    <w:rsid w:val="00B711EC"/>
    <w:rsid w:val="00BA771A"/>
    <w:rsid w:val="00BD0A0F"/>
    <w:rsid w:val="00BE5C0A"/>
    <w:rsid w:val="00C14DF9"/>
    <w:rsid w:val="00D60DB6"/>
    <w:rsid w:val="00DA5BB2"/>
    <w:rsid w:val="00DC781D"/>
    <w:rsid w:val="00E17004"/>
    <w:rsid w:val="00E2187E"/>
    <w:rsid w:val="00F074B2"/>
    <w:rsid w:val="00F27722"/>
    <w:rsid w:val="00F73A5E"/>
    <w:rsid w:val="00FC62AB"/>
    <w:rsid w:val="3FEB83B8"/>
    <w:rsid w:val="6CDC834F"/>
    <w:rsid w:val="6F567C9B"/>
    <w:rsid w:val="7F9B82AB"/>
    <w:rsid w:val="FFC684D5"/>
    <w:rsid w:val="FF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楷体" w:hAnsi="楷体" w:eastAsia="楷体"/>
      <w:sz w:val="32"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2"/>
    </w:pPr>
    <w:rPr>
      <w:rFonts w:ascii="Times New Roman" w:hAnsi="Times New Roman" w:eastAsia="仿宋_GB2312"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"/>
      <w:sz w:val="32"/>
    </w:rPr>
  </w:style>
  <w:style w:type="paragraph" w:styleId="6">
    <w:name w:val="caption"/>
    <w:basedOn w:val="1"/>
    <w:next w:val="1"/>
    <w:link w:val="47"/>
    <w:unhideWhenUsed/>
    <w:qFormat/>
    <w:uiPriority w:val="0"/>
    <w:pPr>
      <w:jc w:val="center"/>
    </w:pPr>
    <w:rPr>
      <w:rFonts w:ascii="仿宋" w:hAnsi="Cambria" w:eastAsia="仿宋" w:cs="Times New Roman"/>
      <w:sz w:val="32"/>
      <w:szCs w:val="20"/>
    </w:rPr>
  </w:style>
  <w:style w:type="paragraph" w:styleId="7">
    <w:name w:val="Document Map"/>
    <w:basedOn w:val="1"/>
    <w:next w:val="1"/>
    <w:link w:val="34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32"/>
    </w:rPr>
  </w:style>
  <w:style w:type="paragraph" w:styleId="8">
    <w:name w:val="annotation text"/>
    <w:basedOn w:val="1"/>
    <w:link w:val="35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  <w:style w:type="paragraph" w:styleId="9">
    <w:name w:val="Body Text"/>
    <w:basedOn w:val="1"/>
    <w:next w:val="1"/>
    <w:link w:val="36"/>
    <w:unhideWhenUsed/>
    <w:qFormat/>
    <w:uiPriority w:val="99"/>
    <w:pPr>
      <w:spacing w:after="120" w:line="360" w:lineRule="auto"/>
      <w:ind w:firstLine="200" w:firstLineChars="200"/>
    </w:pPr>
    <w:rPr>
      <w:rFonts w:ascii="Arial" w:hAnsi="Arial" w:eastAsia="宋体" w:cs="Times New Roman"/>
      <w:sz w:val="32"/>
      <w:szCs w:val="24"/>
    </w:rPr>
  </w:style>
  <w:style w:type="paragraph" w:styleId="10">
    <w:name w:val="Body Text Indent"/>
    <w:basedOn w:val="1"/>
    <w:next w:val="5"/>
    <w:link w:val="37"/>
    <w:qFormat/>
    <w:uiPriority w:val="0"/>
    <w:pPr>
      <w:spacing w:line="560" w:lineRule="exact"/>
      <w:ind w:firstLine="540" w:firstLineChars="180"/>
    </w:pPr>
    <w:rPr>
      <w:rFonts w:ascii="仿宋_GB2312" w:hAnsi="Times New Roman" w:eastAsia="仿宋_GB2312"/>
      <w:sz w:val="30"/>
    </w:rPr>
  </w:style>
  <w:style w:type="paragraph" w:styleId="11">
    <w:name w:val="toc 3"/>
    <w:basedOn w:val="1"/>
    <w:next w:val="1"/>
    <w:qFormat/>
    <w:uiPriority w:val="39"/>
    <w:pPr>
      <w:spacing w:line="560" w:lineRule="exact"/>
      <w:ind w:left="840" w:leftChars="400" w:firstLine="880" w:firstLineChars="200"/>
    </w:pPr>
    <w:rPr>
      <w:rFonts w:ascii="Times New Roman" w:hAnsi="Times New Roman" w:eastAsia="仿宋_GB2312"/>
      <w:sz w:val="32"/>
    </w:rPr>
  </w:style>
  <w:style w:type="paragraph" w:styleId="12">
    <w:name w:val="Balloon Text"/>
    <w:basedOn w:val="1"/>
    <w:link w:val="45"/>
    <w:qFormat/>
    <w:uiPriority w:val="0"/>
    <w:pPr>
      <w:ind w:firstLine="880" w:firstLineChars="200"/>
    </w:pPr>
    <w:rPr>
      <w:rFonts w:ascii="Times New Roman" w:hAnsi="Times New Roman" w:eastAsia="仿宋_GB2312"/>
      <w:sz w:val="18"/>
      <w:szCs w:val="18"/>
    </w:rPr>
  </w:style>
  <w:style w:type="paragraph" w:styleId="13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line="56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styleId="16">
    <w:name w:val="toc 2"/>
    <w:basedOn w:val="1"/>
    <w:next w:val="1"/>
    <w:qFormat/>
    <w:uiPriority w:val="39"/>
    <w:pPr>
      <w:spacing w:line="560" w:lineRule="exact"/>
      <w:ind w:left="420" w:leftChars="200" w:firstLine="880" w:firstLineChars="200"/>
    </w:pPr>
    <w:rPr>
      <w:rFonts w:ascii="Times New Roman" w:hAnsi="Times New Roman" w:eastAsia="仿宋_GB2312"/>
      <w:sz w:val="32"/>
    </w:rPr>
  </w:style>
  <w:style w:type="paragraph" w:styleId="17">
    <w:name w:val="Normal (Web)"/>
    <w:basedOn w:val="1"/>
    <w:qFormat/>
    <w:uiPriority w:val="0"/>
    <w:pPr>
      <w:spacing w:beforeAutospacing="1" w:afterAutospacing="1" w:line="560" w:lineRule="exact"/>
      <w:ind w:firstLine="880" w:firstLineChars="200"/>
      <w:jc w:val="left"/>
    </w:pPr>
    <w:rPr>
      <w:rFonts w:ascii="Times New Roman" w:hAnsi="Times New Roman" w:eastAsia="仿宋_GB2312" w:cs="Times New Roman"/>
      <w:kern w:val="0"/>
      <w:sz w:val="24"/>
    </w:rPr>
  </w:style>
  <w:style w:type="paragraph" w:styleId="18">
    <w:name w:val="Title"/>
    <w:basedOn w:val="1"/>
    <w:next w:val="1"/>
    <w:link w:val="38"/>
    <w:qFormat/>
    <w:uiPriority w:val="0"/>
    <w:pPr>
      <w:spacing w:line="560" w:lineRule="exact"/>
      <w:ind w:firstLine="880" w:firstLineChars="20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  <w:style w:type="paragraph" w:styleId="19">
    <w:name w:val="annotation subject"/>
    <w:basedOn w:val="8"/>
    <w:next w:val="8"/>
    <w:link w:val="46"/>
    <w:semiHidden/>
    <w:unhideWhenUsed/>
    <w:qFormat/>
    <w:uiPriority w:val="0"/>
    <w:rPr>
      <w:b/>
      <w:bCs/>
    </w:rPr>
  </w:style>
  <w:style w:type="paragraph" w:styleId="20">
    <w:name w:val="Body Text First Indent 2"/>
    <w:basedOn w:val="10"/>
    <w:next w:val="1"/>
    <w:link w:val="39"/>
    <w:qFormat/>
    <w:uiPriority w:val="0"/>
    <w:pPr>
      <w:spacing w:after="120"/>
      <w:ind w:left="420" w:leftChars="200" w:firstLine="420" w:firstLineChars="200"/>
    </w:pPr>
    <w:rPr>
      <w:rFonts w:ascii="Times New Roman" w:eastAsia="宋体" w:cs="Times New Roman"/>
      <w:sz w:val="21"/>
      <w:szCs w:val="21"/>
    </w:rPr>
  </w:style>
  <w:style w:type="table" w:styleId="22">
    <w:name w:val="Table Grid"/>
    <w:basedOn w:val="2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0"/>
    <w:rPr>
      <w:sz w:val="21"/>
      <w:szCs w:val="21"/>
    </w:rPr>
  </w:style>
  <w:style w:type="character" w:customStyle="1" w:styleId="2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页眉 字符"/>
    <w:basedOn w:val="23"/>
    <w:link w:val="14"/>
    <w:qFormat/>
    <w:uiPriority w:val="99"/>
    <w:rPr>
      <w:sz w:val="18"/>
      <w:szCs w:val="18"/>
    </w:rPr>
  </w:style>
  <w:style w:type="character" w:customStyle="1" w:styleId="28">
    <w:name w:val="页脚 字符"/>
    <w:basedOn w:val="23"/>
    <w:link w:val="13"/>
    <w:qFormat/>
    <w:uiPriority w:val="99"/>
    <w:rPr>
      <w:sz w:val="18"/>
      <w:szCs w:val="18"/>
    </w:rPr>
  </w:style>
  <w:style w:type="paragraph" w:customStyle="1" w:styleId="29">
    <w:name w:val="修订1"/>
    <w: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字符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2 字符"/>
    <w:basedOn w:val="23"/>
    <w:link w:val="3"/>
    <w:semiHidden/>
    <w:qFormat/>
    <w:uiPriority w:val="0"/>
    <w:rPr>
      <w:rFonts w:ascii="楷体" w:hAnsi="楷体" w:eastAsia="楷体"/>
      <w:sz w:val="32"/>
    </w:rPr>
  </w:style>
  <w:style w:type="character" w:customStyle="1" w:styleId="33">
    <w:name w:val="标题 3 字符"/>
    <w:basedOn w:val="23"/>
    <w:link w:val="4"/>
    <w:semiHidden/>
    <w:qFormat/>
    <w:uiPriority w:val="0"/>
    <w:rPr>
      <w:rFonts w:ascii="Times New Roman" w:hAnsi="Times New Roman" w:eastAsia="仿宋_GB2312"/>
      <w:sz w:val="32"/>
    </w:rPr>
  </w:style>
  <w:style w:type="character" w:customStyle="1" w:styleId="34">
    <w:name w:val="文档结构图 字符"/>
    <w:basedOn w:val="23"/>
    <w:link w:val="7"/>
    <w:qFormat/>
    <w:uiPriority w:val="0"/>
    <w:rPr>
      <w:rFonts w:ascii="Times New Roman" w:hAnsi="Times New Roman" w:eastAsia="仿宋_GB2312"/>
      <w:sz w:val="32"/>
    </w:rPr>
  </w:style>
  <w:style w:type="character" w:customStyle="1" w:styleId="35">
    <w:name w:val="批注文字 字符"/>
    <w:basedOn w:val="23"/>
    <w:link w:val="8"/>
    <w:qFormat/>
    <w:uiPriority w:val="0"/>
    <w:rPr>
      <w:rFonts w:ascii="Times New Roman" w:hAnsi="Times New Roman" w:eastAsia="仿宋_GB2312"/>
      <w:sz w:val="32"/>
    </w:rPr>
  </w:style>
  <w:style w:type="character" w:customStyle="1" w:styleId="36">
    <w:name w:val="正文文本 字符"/>
    <w:basedOn w:val="23"/>
    <w:link w:val="9"/>
    <w:qFormat/>
    <w:uiPriority w:val="99"/>
    <w:rPr>
      <w:rFonts w:ascii="Arial" w:hAnsi="Arial" w:eastAsia="宋体" w:cs="Times New Roman"/>
      <w:sz w:val="32"/>
      <w:szCs w:val="24"/>
    </w:rPr>
  </w:style>
  <w:style w:type="character" w:customStyle="1" w:styleId="37">
    <w:name w:val="正文文本缩进 字符"/>
    <w:basedOn w:val="23"/>
    <w:link w:val="10"/>
    <w:qFormat/>
    <w:uiPriority w:val="0"/>
    <w:rPr>
      <w:rFonts w:ascii="仿宋_GB2312" w:hAnsi="Times New Roman" w:eastAsia="仿宋_GB2312"/>
      <w:sz w:val="30"/>
    </w:rPr>
  </w:style>
  <w:style w:type="character" w:customStyle="1" w:styleId="38">
    <w:name w:val="标题 字符"/>
    <w:basedOn w:val="23"/>
    <w:link w:val="18"/>
    <w:qFormat/>
    <w:uiPriority w:val="0"/>
    <w:rPr>
      <w:rFonts w:ascii="方正小标宋简体" w:hAnsi="方正小标宋简体" w:eastAsia="方正小标宋简体" w:cs="方正小标宋简体"/>
      <w:b/>
      <w:bCs/>
      <w:sz w:val="36"/>
      <w:szCs w:val="32"/>
    </w:rPr>
  </w:style>
  <w:style w:type="character" w:customStyle="1" w:styleId="39">
    <w:name w:val="正文文本首行缩进 2 字符"/>
    <w:basedOn w:val="37"/>
    <w:link w:val="20"/>
    <w:qFormat/>
    <w:uiPriority w:val="0"/>
    <w:rPr>
      <w:rFonts w:ascii="Times New Roman" w:hAnsi="Times New Roman" w:eastAsia="宋体" w:cs="Times New Roman"/>
      <w:sz w:val="30"/>
      <w:szCs w:val="21"/>
    </w:rPr>
  </w:style>
  <w:style w:type="character" w:customStyle="1" w:styleId="40">
    <w:name w:val="font11"/>
    <w:basedOn w:val="23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41">
    <w:name w:val="font21"/>
    <w:basedOn w:val="2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42">
    <w:name w:val="样式1"/>
    <w:basedOn w:val="1"/>
    <w:qFormat/>
    <w:uiPriority w:val="0"/>
    <w:pPr>
      <w:spacing w:line="440" w:lineRule="exact"/>
    </w:pPr>
    <w:rPr>
      <w:rFonts w:ascii="Times New Roman" w:hAnsi="Times New Roman" w:eastAsia="楷体"/>
    </w:rPr>
  </w:style>
  <w:style w:type="character" w:customStyle="1" w:styleId="43">
    <w:name w:val="font3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45">
    <w:name w:val="批注框文本 字符"/>
    <w:basedOn w:val="23"/>
    <w:link w:val="12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46">
    <w:name w:val="批注主题 字符"/>
    <w:basedOn w:val="35"/>
    <w:link w:val="19"/>
    <w:semiHidden/>
    <w:qFormat/>
    <w:uiPriority w:val="0"/>
    <w:rPr>
      <w:rFonts w:ascii="Times New Roman" w:hAnsi="Times New Roman" w:eastAsia="仿宋_GB2312"/>
      <w:b/>
      <w:bCs/>
      <w:sz w:val="32"/>
    </w:rPr>
  </w:style>
  <w:style w:type="character" w:customStyle="1" w:styleId="47">
    <w:name w:val="题注 字符"/>
    <w:link w:val="6"/>
    <w:qFormat/>
    <w:locked/>
    <w:uiPriority w:val="0"/>
    <w:rPr>
      <w:rFonts w:ascii="仿宋" w:hAnsi="Cambria" w:eastAsia="仿宋" w:cs="Times New Roman"/>
      <w:sz w:val="32"/>
      <w:szCs w:val="20"/>
    </w:rPr>
  </w:style>
  <w:style w:type="paragraph" w:customStyle="1" w:styleId="4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2120</Words>
  <Characters>12085</Characters>
  <Lines>100</Lines>
  <Paragraphs>28</Paragraphs>
  <TotalTime>6</TotalTime>
  <ScaleCrop>false</ScaleCrop>
  <LinksUpToDate>false</LinksUpToDate>
  <CharactersWithSpaces>14177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2024-03-28T19:37:00Z</dcterms:created>
  <dc:creator>lyj</dc:creator>
  <cp:lastModifiedBy>uos</cp:lastModifiedBy>
  <cp:lastPrinted>2024-03-26T04:02:00Z</cp:lastPrinted>
  <dcterms:modified xsi:type="dcterms:W3CDTF">2024-03-28T15:28:34Z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