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lang w:val="en-US" w:eastAsia="zh-CN"/>
        </w:rPr>
        <w:t>意向申报企业调研问卷</w:t>
      </w:r>
    </w:p>
    <w:p>
      <w:pPr>
        <w:ind w:firstLineChars="64"/>
        <w:rPr>
          <w:rFonts w:hint="default" w:ascii="Times New Roman" w:hAnsi="Times New Roman" w:cs="Times New Roman"/>
        </w:rPr>
      </w:pPr>
    </w:p>
    <w:p>
      <w:pPr>
        <w:bidi w:val="0"/>
        <w:rPr>
          <w:rFonts w:hint="default" w:ascii="Times New Roman" w:hAnsi="Times New Roman" w:cs="Times New Roman"/>
          <w:lang w:val="en-US" w:eastAsia="zh-CN"/>
        </w:rPr>
      </w:pPr>
      <w:r>
        <w:rPr>
          <w:rFonts w:hint="eastAsia" w:cs="Times New Roman"/>
          <w:lang w:val="en-US" w:eastAsia="zh-CN"/>
        </w:rPr>
        <w:t>为做好2024年省级制造业单项冠军申报辅导工作，</w:t>
      </w:r>
      <w:r>
        <w:rPr>
          <w:rFonts w:hint="default" w:ascii="Times New Roman" w:hAnsi="Times New Roman" w:cs="Times New Roman"/>
          <w:lang w:val="en-US" w:eastAsia="zh-CN"/>
        </w:rPr>
        <w:t>请各</w:t>
      </w:r>
      <w:r>
        <w:rPr>
          <w:rFonts w:hint="eastAsia" w:cs="Times New Roman"/>
          <w:lang w:val="en-US" w:eastAsia="zh-CN"/>
        </w:rPr>
        <w:t>意向申报</w:t>
      </w:r>
      <w:r>
        <w:rPr>
          <w:rFonts w:hint="eastAsia" w:ascii="Times New Roman" w:hAnsi="Times New Roman" w:cs="Times New Roman"/>
          <w:lang w:val="en-US" w:eastAsia="zh-CN"/>
        </w:rPr>
        <w:t>企业</w:t>
      </w:r>
      <w:r>
        <w:rPr>
          <w:rFonts w:hint="default" w:ascii="Times New Roman" w:hAnsi="Times New Roman" w:cs="Times New Roman"/>
          <w:lang w:val="en-US" w:eastAsia="zh-CN"/>
        </w:rPr>
        <w:t>认真、如实、完整填写以下调研问卷，</w:t>
      </w:r>
      <w:r>
        <w:rPr>
          <w:rFonts w:hint="default" w:ascii="Times New Roman" w:hAnsi="Times New Roman" w:cs="Times New Roman"/>
          <w:b/>
          <w:bCs/>
          <w:color w:val="000000" w:themeColor="text1"/>
          <w:u w:val="none"/>
          <w:lang w:val="en-US" w:eastAsia="zh-CN"/>
          <w14:textFill>
            <w14:solidFill>
              <w14:schemeClr w14:val="tx1"/>
            </w14:solidFill>
          </w14:textFill>
        </w:rPr>
        <w:t>并于</w:t>
      </w:r>
      <w:r>
        <w:rPr>
          <w:rFonts w:hint="eastAsia" w:cs="Times New Roman"/>
          <w:b/>
          <w:bCs/>
          <w:color w:val="000000" w:themeColor="text1"/>
          <w:u w:val="none"/>
          <w:lang w:val="en-US" w:eastAsia="zh-CN"/>
          <w14:textFill>
            <w14:solidFill>
              <w14:schemeClr w14:val="tx1"/>
            </w14:solidFill>
          </w14:textFill>
        </w:rPr>
        <w:t>4</w:t>
      </w:r>
      <w:r>
        <w:rPr>
          <w:rFonts w:hint="default" w:ascii="Times New Roman" w:hAnsi="Times New Roman" w:cs="Times New Roman"/>
          <w:b/>
          <w:bCs/>
          <w:color w:val="000000" w:themeColor="text1"/>
          <w:u w:val="none"/>
          <w:lang w:val="en-US" w:eastAsia="zh-CN"/>
          <w14:textFill>
            <w14:solidFill>
              <w14:schemeClr w14:val="tx1"/>
            </w14:solidFill>
          </w14:textFill>
        </w:rPr>
        <w:t>月</w:t>
      </w:r>
      <w:r>
        <w:rPr>
          <w:rFonts w:hint="eastAsia" w:cs="Times New Roman"/>
          <w:b/>
          <w:bCs/>
          <w:color w:val="000000" w:themeColor="text1"/>
          <w:u w:val="none"/>
          <w:lang w:val="en-US" w:eastAsia="zh-CN"/>
          <w14:textFill>
            <w14:solidFill>
              <w14:schemeClr w14:val="tx1"/>
            </w14:solidFill>
          </w14:textFill>
        </w:rPr>
        <w:t>12</w:t>
      </w:r>
      <w:r>
        <w:rPr>
          <w:rFonts w:hint="default" w:ascii="Times New Roman" w:hAnsi="Times New Roman" w:cs="Times New Roman"/>
          <w:b/>
          <w:bCs/>
          <w:color w:val="000000" w:themeColor="text1"/>
          <w:u w:val="none"/>
          <w:lang w:val="en-US" w:eastAsia="zh-CN"/>
          <w14:textFill>
            <w14:solidFill>
              <w14:schemeClr w14:val="tx1"/>
            </w14:solidFill>
          </w14:textFill>
        </w:rPr>
        <w:t>日前</w:t>
      </w:r>
      <w:r>
        <w:rPr>
          <w:rFonts w:hint="eastAsia" w:cs="Times New Roman"/>
          <w:b/>
          <w:bCs/>
          <w:color w:val="000000" w:themeColor="text1"/>
          <w:u w:val="none"/>
          <w:lang w:val="en-US" w:eastAsia="zh-CN"/>
          <w14:textFill>
            <w14:solidFill>
              <w14:schemeClr w14:val="tx1"/>
            </w14:solidFill>
          </w14:textFill>
        </w:rPr>
        <w:t>反馈至属地镇街（园区）工信部门</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lang w:val="en-US" w:eastAsia="zh-CN"/>
        </w:rPr>
        <w:t>谢谢各位的大力支持与配合！</w:t>
      </w:r>
    </w:p>
    <w:p>
      <w:pPr>
        <w:bidi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（备注：本问卷内容并非完全对应本次省级单项冠军申报条件而设置，部分问题旨在同步为后续国家级单项冠军申报挖掘潜力企业）</w:t>
      </w:r>
    </w:p>
    <w:p>
      <w:pPr>
        <w:pStyle w:val="2"/>
        <w:rPr>
          <w:rFonts w:hint="default"/>
          <w:lang w:val="en-US" w:eastAsia="zh-CN"/>
        </w:rPr>
      </w:pPr>
    </w:p>
    <w:p>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企业名称：</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主营产品名称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rPr>
      </w:pPr>
      <w:r>
        <w:rPr>
          <w:rFonts w:hint="eastAsia" w:ascii="仿宋_GB2312" w:hAnsi="仿宋_GB2312" w:cs="仿宋_GB2312"/>
          <w:sz w:val="32"/>
          <w:szCs w:val="32"/>
          <w:lang w:val="en-US" w:eastAsia="zh-CN"/>
        </w:rPr>
        <w:t>主营产品代码</w:t>
      </w:r>
      <w:r>
        <w:rPr>
          <w:rStyle w:val="21"/>
          <w:rFonts w:hint="eastAsia" w:ascii="仿宋_GB2312" w:hAnsi="仿宋_GB2312" w:cs="仿宋_GB2312"/>
          <w:sz w:val="32"/>
          <w:szCs w:val="32"/>
          <w:u w:val="none"/>
          <w:lang w:val="en-US" w:eastAsia="zh-CN"/>
        </w:rPr>
        <w:footnoteReference w:id="0"/>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pPr>
        <w:rPr>
          <w:rFonts w:hint="default"/>
          <w:lang w:val="en-US" w:eastAsia="zh-CN"/>
        </w:rPr>
      </w:pPr>
      <w:r>
        <w:rPr>
          <w:rFonts w:hint="eastAsia" w:ascii="仿宋_GB2312" w:hAnsi="仿宋_GB2312" w:cs="仿宋_GB2312"/>
          <w:sz w:val="32"/>
          <w:szCs w:val="32"/>
          <w:u w:val="none"/>
          <w:lang w:val="en-US" w:eastAsia="zh-CN"/>
        </w:rPr>
        <w:t>所属行业</w:t>
      </w:r>
      <w:r>
        <w:rPr>
          <w:rStyle w:val="21"/>
          <w:rFonts w:hint="eastAsia" w:ascii="仿宋_GB2312" w:hAnsi="仿宋_GB2312" w:cs="仿宋_GB2312"/>
          <w:sz w:val="32"/>
          <w:szCs w:val="32"/>
          <w:u w:val="none"/>
          <w:lang w:val="en-US" w:eastAsia="zh-CN"/>
        </w:rPr>
        <w:footnoteReference w:id="1"/>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lang w:val="en-US" w:eastAsia="zh-CN"/>
        </w:rPr>
        <w:t>所在</w:t>
      </w:r>
      <w:r>
        <w:rPr>
          <w:rFonts w:hint="eastAsia" w:ascii="Times New Roman" w:hAnsi="Times New Roman" w:cs="Times New Roman"/>
          <w:sz w:val="32"/>
          <w:szCs w:val="32"/>
          <w:u w:val="none"/>
          <w:lang w:val="en-US" w:eastAsia="zh-CN"/>
        </w:rPr>
        <w:t>镇街</w:t>
      </w:r>
      <w:r>
        <w:rPr>
          <w:rFonts w:hint="default" w:ascii="Times New Roman" w:hAnsi="Times New Roman" w:cs="Times New Roman"/>
          <w:sz w:val="32"/>
          <w:szCs w:val="32"/>
          <w:u w:val="none"/>
          <w:lang w:val="en-US" w:eastAsia="zh-CN"/>
        </w:rPr>
        <w:t>（</w:t>
      </w:r>
      <w:r>
        <w:rPr>
          <w:rFonts w:hint="eastAsia" w:ascii="Times New Roman" w:hAnsi="Times New Roman" w:cs="Times New Roman"/>
          <w:sz w:val="32"/>
          <w:szCs w:val="32"/>
          <w:u w:val="none"/>
          <w:lang w:val="en-US" w:eastAsia="zh-CN"/>
        </w:rPr>
        <w:t>园区</w:t>
      </w:r>
      <w:r>
        <w:rPr>
          <w:rFonts w:hint="default"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p>
    <w:p>
      <w:pP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填表</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none"/>
          <w:lang w:val="en-US" w:eastAsia="zh-CN"/>
        </w:rPr>
        <w:t xml:space="preserve">      </w:t>
      </w:r>
      <w:r>
        <w:rPr>
          <w:rFonts w:hint="default" w:ascii="Times New Roman" w:hAnsi="Times New Roman" w:cs="Times New Roman"/>
          <w:sz w:val="32"/>
          <w:szCs w:val="32"/>
          <w:lang w:val="en-US" w:eastAsia="zh-CN"/>
        </w:rPr>
        <w:t>职务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none"/>
        </w:rPr>
        <w:t xml:space="preserve">  </w:t>
      </w:r>
    </w:p>
    <w:p>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bidi w:val="0"/>
        <w:rPr>
          <w:rFonts w:hint="default" w:ascii="Times New Roman" w:hAnsi="Times New Roman" w:eastAsia="仿宋_GB2312" w:cs="Times New Roman"/>
          <w:sz w:val="32"/>
          <w:szCs w:val="32"/>
          <w:u w:val="single"/>
        </w:rPr>
      </w:pPr>
      <w:r>
        <w:rPr>
          <w:rFonts w:hint="eastAsia" w:cs="Times New Roman"/>
          <w:lang w:val="en-US" w:eastAsia="zh-CN"/>
        </w:rPr>
        <w:t>1</w:t>
      </w:r>
      <w:r>
        <w:rPr>
          <w:rFonts w:hint="default" w:ascii="Times New Roman" w:hAnsi="Times New Roman" w:cs="Times New Roman"/>
          <w:lang w:val="en-US" w:eastAsia="zh-CN"/>
        </w:rPr>
        <w:t>.</w:t>
      </w:r>
      <w:r>
        <w:rPr>
          <w:rFonts w:hint="default" w:ascii="Times New Roman" w:hAnsi="Times New Roman" w:cs="Times New Roman"/>
        </w:rPr>
        <w:t>企业</w:t>
      </w:r>
      <w:r>
        <w:rPr>
          <w:rFonts w:hint="default" w:ascii="Times New Roman" w:hAnsi="Times New Roman" w:cs="Times New Roman"/>
          <w:lang w:val="en-US" w:eastAsia="zh-CN"/>
        </w:rPr>
        <w:t>类型情况：</w:t>
      </w:r>
      <w:r>
        <w:rPr>
          <w:rFonts w:hint="default" w:ascii="Times New Roman" w:hAnsi="Times New Roman" w:eastAsia="仿宋_GB2312" w:cs="Times New Roman"/>
          <w:sz w:val="32"/>
          <w:szCs w:val="32"/>
          <w:u w:val="none"/>
        </w:rPr>
        <w:t xml:space="preserve">                </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国家级</w:t>
      </w:r>
      <w:r>
        <w:rPr>
          <w:rFonts w:hint="eastAsia" w:ascii="仿宋_GB2312" w:hAnsi="仿宋_GB2312" w:eastAsia="仿宋_GB2312" w:cs="仿宋_GB2312"/>
          <w:lang w:val="en-US" w:eastAsia="zh-CN"/>
        </w:rPr>
        <w:t>专精特新“小巨人”企</w:t>
      </w:r>
      <w:r>
        <w:rPr>
          <w:rFonts w:hint="eastAsia" w:ascii="仿宋_GB2312" w:hAnsi="仿宋_GB2312" w:eastAsia="仿宋_GB2312" w:cs="仿宋_GB2312"/>
          <w:sz w:val="32"/>
          <w:szCs w:val="32"/>
          <w:lang w:val="en-US" w:eastAsia="zh-CN"/>
        </w:rPr>
        <w:t>业</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专精特新”企</w:t>
      </w:r>
      <w:r>
        <w:rPr>
          <w:rFonts w:hint="eastAsia" w:ascii="仿宋_GB2312" w:hAnsi="仿宋_GB2312" w:eastAsia="仿宋_GB2312" w:cs="仿宋_GB2312"/>
          <w:sz w:val="32"/>
          <w:szCs w:val="32"/>
          <w:lang w:val="en-US" w:eastAsia="zh-CN"/>
        </w:rPr>
        <w:t>业</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□市级制造业</w:t>
      </w:r>
      <w:r>
        <w:rPr>
          <w:rFonts w:hint="eastAsia" w:ascii="仿宋_GB2312" w:hAnsi="仿宋_GB2312" w:eastAsia="仿宋_GB2312" w:cs="仿宋_GB2312"/>
          <w:sz w:val="32"/>
          <w:szCs w:val="32"/>
        </w:rPr>
        <w:t>单项冠军企业</w:t>
      </w:r>
    </w:p>
    <w:p>
      <w:pPr>
        <w:bidi w:val="0"/>
        <w:rPr>
          <w:rFonts w:hint="default" w:ascii="Times New Roman" w:hAnsi="Times New Roman" w:cs="Times New Roman"/>
          <w:sz w:val="32"/>
          <w:szCs w:val="32"/>
          <w:u w:val="single"/>
          <w:lang w:val="en-US" w:eastAsia="zh-CN"/>
        </w:rPr>
      </w:pP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u w:val="none"/>
          <w:lang w:val="en-US" w:eastAsia="zh-CN"/>
        </w:rPr>
        <w:t>其他</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lang w:val="en-US" w:eastAsia="zh-CN"/>
        </w:rPr>
        <w:t>.企业主导产品202</w:t>
      </w:r>
      <w:r>
        <w:rPr>
          <w:rFonts w:hint="eastAsia" w:cs="Times New Roman"/>
          <w:lang w:val="en-US" w:eastAsia="zh-CN"/>
        </w:rPr>
        <w:t>3</w:t>
      </w:r>
      <w:r>
        <w:rPr>
          <w:rFonts w:hint="default" w:ascii="Times New Roman" w:hAnsi="Times New Roman" w:cs="Times New Roman"/>
          <w:lang w:val="en-US" w:eastAsia="zh-CN"/>
        </w:rPr>
        <w:t>年市场占有率情况：</w:t>
      </w:r>
    </w:p>
    <w:p>
      <w:pPr>
        <w:pStyle w:val="9"/>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全球</w:t>
      </w:r>
      <w:r>
        <w:rPr>
          <w:rFonts w:hint="default" w:ascii="Times New Roman" w:hAnsi="Times New Roman" w:cs="Times New Roman"/>
          <w:color w:val="auto"/>
          <w:lang w:eastAsia="zh-CN"/>
        </w:rPr>
        <w:t>市场占有率</w:t>
      </w:r>
      <w:r>
        <w:rPr>
          <w:rFonts w:hint="eastAsia" w:cs="Times New Roman"/>
          <w:color w:val="auto"/>
          <w:lang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全球排名情况：第</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p>
    <w:p>
      <w:pPr>
        <w:rPr>
          <w:rFonts w:hint="default" w:ascii="Times New Roman" w:hAnsi="Times New Roman" w:cs="Times New Roman"/>
          <w:color w:val="auto"/>
          <w:u w:val="single"/>
          <w:lang w:val="en-US" w:eastAsia="zh-CN"/>
        </w:rPr>
      </w:pPr>
      <w:r>
        <w:rPr>
          <w:rFonts w:hint="default" w:ascii="Times New Roman" w:hAnsi="Times New Roman" w:cs="Times New Roman"/>
          <w:color w:val="auto"/>
          <w:lang w:val="en-US" w:eastAsia="zh-CN"/>
        </w:rPr>
        <w:t>国内</w:t>
      </w:r>
      <w:r>
        <w:rPr>
          <w:rFonts w:hint="default" w:ascii="Times New Roman" w:hAnsi="Times New Roman" w:cs="Times New Roman"/>
          <w:color w:val="auto"/>
          <w:lang w:eastAsia="zh-CN"/>
        </w:rPr>
        <w:t>市场占有率</w:t>
      </w:r>
      <w:r>
        <w:rPr>
          <w:rFonts w:hint="eastAsia" w:cs="Times New Roman"/>
          <w:color w:val="auto"/>
          <w:lang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国内排名情况：第</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p>
    <w:p>
      <w:pPr>
        <w:pStyle w:val="6"/>
        <w:bidi w:val="0"/>
        <w:rPr>
          <w:rFonts w:hint="eastAsia" w:cs="Times New Roman"/>
          <w:lang w:val="en-US" w:eastAsia="zh-CN"/>
        </w:rPr>
      </w:pPr>
    </w:p>
    <w:p>
      <w:pPr>
        <w:pStyle w:val="6"/>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.企业长期专注并深耕于制造业产业链某一环节或某一产品领域。截至</w:t>
      </w:r>
      <w:r>
        <w:rPr>
          <w:rFonts w:hint="eastAsia" w:ascii="Times New Roman" w:hAnsi="Times New Roman" w:cs="Times New Roman"/>
          <w:color w:val="000000" w:themeColor="text1"/>
          <w:lang w:val="en-US" w:eastAsia="zh-CN"/>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年末，从事相关领域时间达到</w:t>
      </w: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年及以上，属于新产品的，达到</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年及以上。是否达到上述标准：</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none"/>
          <w:lang w:val="en-US" w:eastAsia="zh-CN"/>
          <w14:textFill>
            <w14:solidFill>
              <w14:schemeClr w14:val="tx1"/>
            </w14:solidFill>
          </w14:textFill>
        </w:rPr>
        <w:t>年</w:t>
      </w:r>
    </w:p>
    <w:p>
      <w:pPr>
        <w:bidi w:val="0"/>
        <w:rPr>
          <w:rFonts w:hint="default" w:ascii="Times New Roman" w:hAnsi="Times New Roman" w:cs="Times New Roman"/>
          <w:color w:val="000000" w:themeColor="text1"/>
          <w:sz w:val="32"/>
          <w:szCs w:val="32"/>
          <w:u w:val="single"/>
          <w:lang w:val="en-US" w:eastAsia="zh-CN"/>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否。</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none"/>
          <w:lang w:val="en-US" w:eastAsia="zh-CN"/>
          <w14:textFill>
            <w14:solidFill>
              <w14:schemeClr w14:val="tx1"/>
            </w14:solidFill>
          </w14:textFill>
        </w:rPr>
        <w:t>年</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4</w:t>
      </w:r>
      <w:r>
        <w:rPr>
          <w:rFonts w:hint="default" w:ascii="Times New Roman" w:hAnsi="Times New Roman" w:cs="Times New Roman"/>
          <w:lang w:val="en-US" w:eastAsia="zh-CN"/>
        </w:rPr>
        <w:t>.企业</w:t>
      </w:r>
      <w:r>
        <w:rPr>
          <w:rFonts w:hint="eastAsia" w:cs="Times New Roman"/>
          <w:lang w:val="en-US" w:eastAsia="zh-CN"/>
        </w:rPr>
        <w:t>经营效益情况</w:t>
      </w:r>
      <w:r>
        <w:rPr>
          <w:rFonts w:hint="default" w:ascii="Times New Roman" w:hAnsi="Times New Roman" w:cs="Times New Roman"/>
          <w:lang w:val="en-US" w:eastAsia="zh-CN"/>
        </w:rPr>
        <w:t>：</w:t>
      </w:r>
    </w:p>
    <w:p>
      <w:pPr>
        <w:bidi w:val="0"/>
        <w:rPr>
          <w:rFonts w:hint="eastAsia" w:cs="Times New Roman"/>
          <w:sz w:val="32"/>
          <w:szCs w:val="32"/>
          <w:u w:val="none"/>
          <w:lang w:val="en-US" w:eastAsia="zh-CN"/>
        </w:rPr>
      </w:pPr>
      <w:r>
        <w:rPr>
          <w:rFonts w:hint="default" w:ascii="Times New Roman" w:hAnsi="Times New Roman" w:cs="Times New Roman"/>
          <w:lang w:val="en-US" w:eastAsia="zh-CN"/>
        </w:rPr>
        <w:t>（1）</w:t>
      </w:r>
      <w:r>
        <w:rPr>
          <w:rFonts w:hint="eastAsia" w:cs="Times New Roman"/>
          <w:lang w:val="en-US" w:eastAsia="zh-CN"/>
        </w:rPr>
        <w:t>企业</w:t>
      </w:r>
      <w:r>
        <w:rPr>
          <w:rFonts w:hint="eastAsia" w:cs="Times New Roman"/>
          <w:sz w:val="32"/>
          <w:szCs w:val="32"/>
          <w:lang w:val="en-US" w:eastAsia="zh-CN"/>
        </w:rPr>
        <w:t>主营业务收入： 2021年</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none"/>
          <w:lang w:val="en-US" w:eastAsia="zh-CN"/>
        </w:rPr>
        <w:t>万元</w:t>
      </w:r>
      <w:r>
        <w:rPr>
          <w:rFonts w:hint="eastAsia" w:cs="Times New Roman"/>
          <w:sz w:val="32"/>
          <w:szCs w:val="32"/>
          <w:u w:val="none"/>
          <w:lang w:val="en-US" w:eastAsia="zh-CN"/>
        </w:rPr>
        <w:t>，</w:t>
      </w:r>
    </w:p>
    <w:p>
      <w:pPr>
        <w:bidi w:val="0"/>
        <w:ind w:firstLine="4368" w:firstLineChars="1400"/>
        <w:rPr>
          <w:rFonts w:hint="eastAsia" w:cs="Times New Roman"/>
          <w:sz w:val="32"/>
          <w:szCs w:val="32"/>
          <w:u w:val="none"/>
          <w:lang w:val="en-US" w:eastAsia="zh-CN"/>
        </w:rPr>
      </w:pPr>
      <w:r>
        <w:rPr>
          <w:rFonts w:hint="eastAsia" w:cs="Times New Roman"/>
          <w:sz w:val="32"/>
          <w:szCs w:val="32"/>
          <w:lang w:val="en-US" w:eastAsia="zh-CN"/>
        </w:rPr>
        <w:t>2022年</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none"/>
          <w:lang w:val="en-US" w:eastAsia="zh-CN"/>
        </w:rPr>
        <w:t>万元</w:t>
      </w:r>
      <w:r>
        <w:rPr>
          <w:rFonts w:hint="eastAsia" w:cs="Times New Roman"/>
          <w:sz w:val="32"/>
          <w:szCs w:val="32"/>
          <w:u w:val="none"/>
          <w:lang w:val="en-US" w:eastAsia="zh-CN"/>
        </w:rPr>
        <w:t>，</w:t>
      </w:r>
    </w:p>
    <w:p>
      <w:pPr>
        <w:bidi w:val="0"/>
        <w:ind w:firstLine="4368" w:firstLineChars="1400"/>
        <w:rPr>
          <w:rFonts w:hint="eastAsia" w:cs="Times New Roman"/>
          <w:sz w:val="32"/>
          <w:szCs w:val="32"/>
          <w:u w:val="none"/>
          <w:lang w:val="en-US" w:eastAsia="zh-CN"/>
        </w:rPr>
      </w:pPr>
      <w:r>
        <w:rPr>
          <w:rFonts w:hint="eastAsia" w:cs="Times New Roman"/>
          <w:sz w:val="32"/>
          <w:szCs w:val="32"/>
          <w:lang w:val="en-US" w:eastAsia="zh-CN"/>
        </w:rPr>
        <w:t>2023年</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none"/>
          <w:lang w:val="en-US" w:eastAsia="zh-CN"/>
        </w:rPr>
        <w:t>万元</w:t>
      </w:r>
      <w:r>
        <w:rPr>
          <w:rFonts w:hint="eastAsia" w:cs="Times New Roman"/>
          <w:sz w:val="32"/>
          <w:szCs w:val="32"/>
          <w:u w:val="none"/>
          <w:lang w:val="en-US" w:eastAsia="zh-CN"/>
        </w:rPr>
        <w:t>；</w:t>
      </w:r>
    </w:p>
    <w:p>
      <w:pPr>
        <w:bidi w:val="0"/>
        <w:rPr>
          <w:rFonts w:hint="default" w:cs="Times New Roman"/>
          <w:lang w:val="en-US" w:eastAsia="zh-CN"/>
        </w:rPr>
      </w:pPr>
      <w:r>
        <w:rPr>
          <w:rFonts w:hint="default" w:ascii="Times New Roman" w:hAnsi="Times New Roman" w:cs="Times New Roman"/>
          <w:lang w:val="en-US" w:eastAsia="zh-CN"/>
        </w:rPr>
        <w:t>（</w:t>
      </w:r>
      <w:r>
        <w:rPr>
          <w:rFonts w:hint="eastAsia" w:cs="Times New Roman"/>
          <w:lang w:val="en-US" w:eastAsia="zh-CN"/>
        </w:rPr>
        <w:t>2</w:t>
      </w:r>
      <w:r>
        <w:rPr>
          <w:rFonts w:hint="default" w:ascii="Times New Roman" w:hAnsi="Times New Roman" w:cs="Times New Roman"/>
          <w:lang w:val="en-US" w:eastAsia="zh-CN"/>
        </w:rPr>
        <w:t>）</w:t>
      </w:r>
      <w:r>
        <w:rPr>
          <w:rFonts w:hint="eastAsia" w:cs="Times New Roman"/>
          <w:lang w:val="en-US" w:eastAsia="zh-CN"/>
        </w:rPr>
        <w:t>2021-2023年间，企业平均净利率为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%，平均资产负债率为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%，平均纳税增长</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w:t>
      </w:r>
    </w:p>
    <w:p>
      <w:pPr>
        <w:bidi w:val="0"/>
        <w:rPr>
          <w:rFonts w:hint="default" w:cs="Times New Roman"/>
          <w:sz w:val="32"/>
          <w:szCs w:val="32"/>
          <w:u w:val="none"/>
          <w:lang w:val="en-US" w:eastAsia="zh-CN"/>
        </w:rPr>
      </w:pPr>
      <w:r>
        <w:rPr>
          <w:rFonts w:hint="default" w:ascii="Times New Roman" w:hAnsi="Times New Roman" w:cs="Times New Roman"/>
          <w:lang w:val="en-US" w:eastAsia="zh-CN"/>
        </w:rPr>
        <w:t>（</w:t>
      </w:r>
      <w:r>
        <w:rPr>
          <w:rFonts w:hint="eastAsia" w:cs="Times New Roman"/>
          <w:lang w:val="en-US" w:eastAsia="zh-CN"/>
        </w:rPr>
        <w:t>3</w:t>
      </w:r>
      <w:r>
        <w:rPr>
          <w:rFonts w:hint="default" w:ascii="Times New Roman" w:hAnsi="Times New Roman" w:cs="Times New Roman"/>
          <w:lang w:val="en-US" w:eastAsia="zh-CN"/>
        </w:rPr>
        <w:t>）</w:t>
      </w:r>
      <w:r>
        <w:rPr>
          <w:rFonts w:hint="eastAsia" w:cs="Times New Roman"/>
          <w:lang w:val="en-US" w:eastAsia="zh-CN"/>
        </w:rPr>
        <w:t>2021-2023年间主营产品销售平均增长率为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%，平均毛利率为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w:t>
      </w:r>
      <w:r>
        <w:rPr>
          <w:rFonts w:hint="eastAsia" w:cs="Times New Roman"/>
          <w:lang w:val="en-US" w:eastAsia="zh-CN"/>
        </w:rPr>
        <w:t>占主营业务收入的比重为</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5</w:t>
      </w:r>
      <w:r>
        <w:rPr>
          <w:rFonts w:hint="default" w:ascii="Times New Roman" w:hAnsi="Times New Roman" w:cs="Times New Roman"/>
          <w:lang w:val="en-US" w:eastAsia="zh-CN"/>
        </w:rPr>
        <w:t>.企业的研发</w:t>
      </w:r>
      <w:r>
        <w:rPr>
          <w:rFonts w:hint="eastAsia" w:cs="Times New Roman"/>
          <w:lang w:val="en-US" w:eastAsia="zh-CN"/>
        </w:rPr>
        <w:t>创新</w:t>
      </w:r>
      <w:r>
        <w:rPr>
          <w:rFonts w:hint="default" w:ascii="Times New Roman" w:hAnsi="Times New Roman" w:cs="Times New Roman"/>
          <w:lang w:val="en-US" w:eastAsia="zh-CN"/>
        </w:rPr>
        <w:t>情况：</w:t>
      </w:r>
    </w:p>
    <w:p>
      <w:pPr>
        <w:bidi w:val="0"/>
        <w:rPr>
          <w:rFonts w:hint="eastAsia" w:cs="Times New Roman"/>
          <w:sz w:val="32"/>
          <w:szCs w:val="32"/>
          <w:u w:val="none"/>
          <w:lang w:val="en-US" w:eastAsia="zh-CN"/>
        </w:rPr>
      </w:pPr>
      <w:r>
        <w:rPr>
          <w:rFonts w:hint="default" w:ascii="Times New Roman" w:hAnsi="Times New Roman" w:cs="Times New Roman"/>
          <w:lang w:val="en-US" w:eastAsia="zh-CN"/>
        </w:rPr>
        <w:t>（1）202</w:t>
      </w:r>
      <w:r>
        <w:rPr>
          <w:rFonts w:hint="eastAsia" w:cs="Times New Roman"/>
          <w:lang w:val="en-US" w:eastAsia="zh-CN"/>
        </w:rPr>
        <w:t>3</w:t>
      </w:r>
      <w:r>
        <w:rPr>
          <w:rFonts w:hint="default" w:ascii="Times New Roman" w:hAnsi="Times New Roman" w:cs="Times New Roman"/>
          <w:lang w:val="en-US" w:eastAsia="zh-CN"/>
        </w:rPr>
        <w:t>年研发投入强度：</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cs="Times New Roman"/>
          <w:sz w:val="32"/>
          <w:szCs w:val="32"/>
          <w:u w:val="none"/>
          <w:lang w:val="en-US" w:eastAsia="zh-CN"/>
        </w:rPr>
        <w:t>%；</w:t>
      </w:r>
    </w:p>
    <w:p>
      <w:pPr>
        <w:bidi w:val="0"/>
        <w:rPr>
          <w:rFonts w:hint="default" w:ascii="Times New Roman" w:hAnsi="Times New Roman" w:cs="Times New Roman"/>
          <w:sz w:val="32"/>
          <w:szCs w:val="32"/>
          <w:u w:val="single"/>
          <w:lang w:val="en-US" w:eastAsia="zh-CN"/>
        </w:rPr>
      </w:pPr>
      <w:r>
        <w:rPr>
          <w:rFonts w:hint="default" w:ascii="Times New Roman" w:hAnsi="Times New Roman" w:cs="Times New Roman"/>
          <w:lang w:val="en-US" w:eastAsia="zh-CN"/>
        </w:rPr>
        <w:t>（</w:t>
      </w:r>
      <w:r>
        <w:rPr>
          <w:rFonts w:hint="eastAsia" w:cs="Times New Roman"/>
          <w:lang w:val="en-US" w:eastAsia="zh-CN"/>
        </w:rPr>
        <w:t>2</w:t>
      </w:r>
      <w:r>
        <w:rPr>
          <w:rFonts w:hint="default" w:ascii="Times New Roman" w:hAnsi="Times New Roman" w:cs="Times New Roman"/>
          <w:lang w:val="en-US" w:eastAsia="zh-CN"/>
        </w:rPr>
        <w:t>）</w:t>
      </w:r>
      <w:r>
        <w:rPr>
          <w:rFonts w:hint="eastAsia" w:cs="Times New Roman"/>
          <w:sz w:val="32"/>
          <w:szCs w:val="32"/>
          <w:u w:val="none"/>
          <w:lang w:val="en-US" w:eastAsia="zh-CN"/>
        </w:rPr>
        <w:t>2021—2023年研发投入平均增长</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cs="Times New Roman"/>
          <w:sz w:val="32"/>
          <w:szCs w:val="32"/>
          <w:u w:val="none"/>
          <w:lang w:val="en-US" w:eastAsia="zh-CN"/>
        </w:rPr>
        <w:t>%；</w:t>
      </w:r>
    </w:p>
    <w:p>
      <w:pPr>
        <w:bidi w:val="0"/>
        <w:rPr>
          <w:rFonts w:hint="default" w:ascii="Times New Roman" w:hAnsi="Times New Roman" w:cs="Times New Roman"/>
          <w:sz w:val="32"/>
          <w:szCs w:val="32"/>
          <w:u w:val="single"/>
          <w:lang w:val="en-US" w:eastAsia="zh-CN"/>
        </w:rPr>
      </w:pPr>
      <w:r>
        <w:rPr>
          <w:rFonts w:hint="default" w:ascii="Times New Roman" w:hAnsi="Times New Roman" w:cs="Times New Roman"/>
          <w:lang w:val="en-US" w:eastAsia="zh-CN"/>
        </w:rPr>
        <w:t>（2）202</w:t>
      </w:r>
      <w:r>
        <w:rPr>
          <w:rFonts w:hint="eastAsia" w:cs="Times New Roman"/>
          <w:lang w:val="en-US" w:eastAsia="zh-CN"/>
        </w:rPr>
        <w:t>3</w:t>
      </w:r>
      <w:r>
        <w:rPr>
          <w:rFonts w:hint="default" w:ascii="Times New Roman" w:hAnsi="Times New Roman" w:cs="Times New Roman"/>
          <w:lang w:val="en-US" w:eastAsia="zh-CN"/>
        </w:rPr>
        <w:t>年研发人员占比：</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w:t>
      </w:r>
    </w:p>
    <w:p>
      <w:pPr>
        <w:numPr>
          <w:ilvl w:val="0"/>
          <w:numId w:val="1"/>
        </w:numPr>
        <w:rPr>
          <w:rFonts w:hint="default" w:ascii="Times New Roman" w:hAnsi="Times New Roman" w:cs="Times New Roman"/>
          <w:lang w:val="en-US" w:eastAsia="zh-CN"/>
        </w:rPr>
      </w:pPr>
      <w:r>
        <w:rPr>
          <w:rFonts w:hint="eastAsia" w:cs="Times New Roman"/>
          <w:lang w:val="en-US" w:eastAsia="zh-CN"/>
        </w:rPr>
        <w:t>拥有有效专利</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项</w:t>
      </w:r>
      <w:r>
        <w:rPr>
          <w:rFonts w:hint="eastAsia" w:cs="Times New Roman"/>
          <w:lang w:val="en-US" w:eastAsia="zh-CN"/>
        </w:rPr>
        <w:t>，其中发明专利</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项</w:t>
      </w:r>
      <w:r>
        <w:rPr>
          <w:rFonts w:hint="eastAsia" w:cs="Times New Roman"/>
          <w:lang w:val="en-US" w:eastAsia="zh-CN"/>
        </w:rPr>
        <w:t>；</w:t>
      </w:r>
    </w:p>
    <w:p>
      <w:pPr>
        <w:numPr>
          <w:ilvl w:val="0"/>
          <w:numId w:val="0"/>
        </w:numPr>
        <w:ind w:firstLine="624" w:firstLineChars="200"/>
        <w:rPr>
          <w:rFonts w:hint="eastAsia" w:cs="Times New Roman"/>
          <w:lang w:val="en-US" w:eastAsia="zh-CN"/>
        </w:rPr>
      </w:pPr>
      <w:r>
        <w:rPr>
          <w:rFonts w:hint="eastAsia" w:cs="Times New Roman"/>
          <w:lang w:val="en-US" w:eastAsia="zh-CN"/>
        </w:rPr>
        <w:t>（4）核心自主知识产权</w:t>
      </w:r>
      <w:r>
        <w:rPr>
          <w:rStyle w:val="21"/>
          <w:rFonts w:hint="eastAsia" w:cs="Times New Roman"/>
          <w:lang w:val="en-US" w:eastAsia="zh-CN"/>
        </w:rPr>
        <w:footnoteReference w:id="2"/>
      </w:r>
      <w:r>
        <w:rPr>
          <w:rFonts w:hint="eastAsia" w:cs="Times New Roman"/>
          <w:lang w:val="en-US" w:eastAsia="zh-CN"/>
        </w:rPr>
        <w:t>数量占知识产权数量比重</w:t>
      </w:r>
      <w:r>
        <w:rPr>
          <w:rFonts w:hint="default" w:ascii="Times New Roman" w:hAnsi="Times New Roman" w:cs="Times New Roman"/>
          <w:sz w:val="32"/>
          <w:szCs w:val="32"/>
          <w:u w:val="single"/>
          <w:lang w:val="en-US" w:eastAsia="zh-CN"/>
        </w:rPr>
        <w:t xml:space="preserve">       </w:t>
      </w:r>
      <w:r>
        <w:rPr>
          <w:rFonts w:hint="eastAsia" w:cs="Times New Roman"/>
          <w:lang w:val="en-US" w:eastAsia="zh-CN"/>
        </w:rPr>
        <w:t>%；</w:t>
      </w:r>
    </w:p>
    <w:p>
      <w:pPr>
        <w:numPr>
          <w:ilvl w:val="0"/>
          <w:numId w:val="0"/>
        </w:numPr>
        <w:ind w:firstLine="624" w:firstLineChars="200"/>
        <w:rPr>
          <w:rFonts w:hint="default" w:cs="Times New Roman"/>
          <w:lang w:val="en-US" w:eastAsia="zh-CN"/>
        </w:rPr>
      </w:pPr>
      <w:r>
        <w:rPr>
          <w:rFonts w:hint="eastAsia" w:cs="Times New Roman"/>
          <w:lang w:val="en-US" w:eastAsia="zh-CN"/>
        </w:rPr>
        <w:t>（5）建有技术研究院、企业技术中心、企业工程中心等研发机构共</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个，其中获市级以上政府认定</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个。</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6</w:t>
      </w:r>
      <w:r>
        <w:rPr>
          <w:rFonts w:hint="default" w:ascii="Times New Roman" w:hAnsi="Times New Roman" w:cs="Times New Roman"/>
          <w:lang w:val="en-US" w:eastAsia="zh-CN"/>
        </w:rPr>
        <w:t>.企业在国际化发展方面的情况：</w:t>
      </w:r>
    </w:p>
    <w:p>
      <w:pPr>
        <w:bidi w:val="0"/>
        <w:rPr>
          <w:rFonts w:hint="default"/>
          <w:lang w:val="en-US" w:eastAsia="zh-CN"/>
        </w:rPr>
      </w:pPr>
      <w:r>
        <w:rPr>
          <w:rFonts w:hint="eastAsia" w:cs="Times New Roman"/>
          <w:lang w:val="en-US" w:eastAsia="zh-CN"/>
        </w:rPr>
        <w:t>（1）2021—2023年，企业产品出口占营业收入的平均比重为</w:t>
      </w:r>
      <w:r>
        <w:rPr>
          <w:rFonts w:hint="default" w:ascii="Times New Roman" w:hAnsi="Times New Roman" w:cs="Times New Roman"/>
          <w:sz w:val="32"/>
          <w:szCs w:val="32"/>
          <w:u w:val="single"/>
          <w:lang w:val="en-US" w:eastAsia="zh-CN"/>
        </w:rPr>
        <w:t xml:space="preserve">       </w:t>
      </w:r>
      <w:r>
        <w:rPr>
          <w:rFonts w:hint="eastAsia" w:cs="Times New Roman"/>
          <w:sz w:val="32"/>
          <w:szCs w:val="32"/>
          <w:u w:val="none"/>
          <w:lang w:val="en-US" w:eastAsia="zh-CN"/>
        </w:rPr>
        <w:t>%；</w:t>
      </w:r>
    </w:p>
    <w:p>
      <w:pPr>
        <w:numPr>
          <w:ilvl w:val="0"/>
          <w:numId w:val="2"/>
        </w:numPr>
        <w:bidi w:val="0"/>
        <w:rPr>
          <w:rFonts w:hint="default"/>
          <w:lang w:val="en-US" w:eastAsia="zh-CN"/>
        </w:rPr>
      </w:pPr>
      <w:r>
        <w:rPr>
          <w:rFonts w:hint="eastAsia" w:cs="Times New Roman"/>
          <w:lang w:val="en-US" w:eastAsia="zh-CN"/>
        </w:rPr>
        <w:t>截至</w:t>
      </w:r>
      <w:r>
        <w:rPr>
          <w:rFonts w:hint="default" w:ascii="Times New Roman" w:hAnsi="Times New Roman" w:cs="Times New Roman"/>
          <w:lang w:val="en-US" w:eastAsia="zh-CN"/>
        </w:rPr>
        <w:t>202</w:t>
      </w:r>
      <w:r>
        <w:rPr>
          <w:rFonts w:hint="eastAsia" w:cs="Times New Roman"/>
          <w:lang w:val="en-US" w:eastAsia="zh-CN"/>
        </w:rPr>
        <w:t>3</w:t>
      </w:r>
      <w:r>
        <w:rPr>
          <w:rFonts w:hint="default" w:ascii="Times New Roman" w:hAnsi="Times New Roman" w:cs="Times New Roman"/>
          <w:lang w:val="en-US" w:eastAsia="zh-CN"/>
        </w:rPr>
        <w:t>年</w:t>
      </w:r>
      <w:r>
        <w:rPr>
          <w:rFonts w:hint="eastAsia" w:cs="Times New Roman"/>
          <w:lang w:val="en-US" w:eastAsia="zh-CN"/>
        </w:rPr>
        <w:t>，企业设有</w:t>
      </w:r>
      <w:r>
        <w:rPr>
          <w:rFonts w:hint="default" w:ascii="Times New Roman" w:hAnsi="Times New Roman" w:cs="Times New Roman"/>
          <w:lang w:val="en-US" w:eastAsia="zh-CN"/>
        </w:rPr>
        <w:t>国际</w:t>
      </w:r>
      <w:r>
        <w:rPr>
          <w:rFonts w:hint="eastAsia" w:cs="Times New Roman"/>
          <w:lang w:val="en-US" w:eastAsia="zh-CN"/>
        </w:rPr>
        <w:t>机构</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cs="Times New Roman"/>
          <w:sz w:val="32"/>
          <w:szCs w:val="32"/>
          <w:u w:val="none"/>
          <w:lang w:val="en-US" w:eastAsia="zh-CN"/>
        </w:rPr>
        <w:t>个，</w:t>
      </w:r>
      <w:r>
        <w:rPr>
          <w:rFonts w:hint="eastAsia" w:cs="Times New Roman"/>
          <w:sz w:val="32"/>
          <w:szCs w:val="32"/>
          <w:u w:val="none"/>
          <w:lang w:val="en-US" w:eastAsia="zh-CN"/>
        </w:rPr>
        <w:t>其中</w:t>
      </w:r>
      <w:r>
        <w:rPr>
          <w:rFonts w:hint="default" w:ascii="Times New Roman" w:hAnsi="Times New Roman" w:cs="Times New Roman"/>
          <w:sz w:val="32"/>
          <w:szCs w:val="32"/>
          <w:u w:val="none"/>
          <w:lang w:val="en-US" w:eastAsia="zh-CN"/>
        </w:rPr>
        <w:t>研发机构数</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none"/>
          <w:lang w:val="en-US" w:eastAsia="zh-CN"/>
        </w:rPr>
        <w:t>个</w:t>
      </w:r>
      <w:r>
        <w:rPr>
          <w:rFonts w:hint="eastAsia" w:cs="Times New Roman"/>
          <w:sz w:val="32"/>
          <w:szCs w:val="32"/>
          <w:u w:val="none"/>
          <w:lang w:val="en-US" w:eastAsia="zh-CN"/>
        </w:rPr>
        <w:t>。</w:t>
      </w:r>
    </w:p>
    <w:p>
      <w:pPr>
        <w:pStyle w:val="6"/>
        <w:bidi w:val="0"/>
        <w:rPr>
          <w:rFonts w:hint="default" w:ascii="Times New Roman" w:hAnsi="Times New Roman" w:cs="Times New Roman"/>
          <w:lang w:val="en-US" w:eastAsia="zh-CN"/>
        </w:rPr>
      </w:pPr>
      <w:r>
        <w:rPr>
          <w:rFonts w:hint="eastAsia" w:cs="Times New Roman"/>
          <w:lang w:val="en-US" w:eastAsia="zh-CN"/>
        </w:rPr>
        <w:t>7</w:t>
      </w:r>
      <w:r>
        <w:rPr>
          <w:rFonts w:hint="default" w:ascii="Times New Roman" w:hAnsi="Times New Roman" w:cs="Times New Roman"/>
          <w:lang w:val="en-US" w:eastAsia="zh-CN"/>
        </w:rPr>
        <w:t>.企业在质量</w:t>
      </w:r>
      <w:r>
        <w:rPr>
          <w:rFonts w:hint="eastAsia" w:cs="Times New Roman"/>
          <w:lang w:val="en-US" w:eastAsia="zh-CN"/>
        </w:rPr>
        <w:t>管理</w:t>
      </w:r>
      <w:r>
        <w:rPr>
          <w:rFonts w:hint="default" w:ascii="Times New Roman" w:hAnsi="Times New Roman" w:cs="Times New Roman"/>
          <w:lang w:val="en-US" w:eastAsia="zh-CN"/>
        </w:rPr>
        <w:t>方面的成绩主要有：</w:t>
      </w:r>
    </w:p>
    <w:p>
      <w:pPr>
        <w:rPr>
          <w:rFonts w:hint="default" w:ascii="Times New Roman" w:hAnsi="Times New Roman" w:cs="Times New Roman"/>
          <w:lang w:val="en-US" w:eastAsia="zh-CN"/>
        </w:rPr>
      </w:pPr>
      <w:r>
        <w:rPr>
          <w:rFonts w:hint="eastAsia" w:cs="Times New Roman"/>
          <w:lang w:val="en-US" w:eastAsia="zh-CN"/>
        </w:rPr>
        <w:t>（1）</w:t>
      </w:r>
      <w:r>
        <w:rPr>
          <w:rFonts w:hint="default" w:ascii="Times New Roman" w:hAnsi="Times New Roman" w:cs="Times New Roman"/>
          <w:lang w:val="en-US" w:eastAsia="zh-CN"/>
        </w:rPr>
        <w:t>荣获其质量奖项</w:t>
      </w:r>
      <w:r>
        <w:rPr>
          <w:rFonts w:hint="eastAsia" w:cs="Times New Roman"/>
          <w:lang w:val="en-US" w:eastAsia="zh-CN"/>
        </w:rPr>
        <w:t>，</w:t>
      </w:r>
      <w:r>
        <w:rPr>
          <w:rFonts w:hint="default" w:ascii="Times New Roman" w:hAnsi="Times New Roman" w:cs="Times New Roman"/>
          <w:lang w:val="en-US" w:eastAsia="zh-CN"/>
        </w:rPr>
        <w:t>国家级</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cs="Times New Roman"/>
          <w:sz w:val="32"/>
          <w:szCs w:val="32"/>
          <w:u w:val="none"/>
          <w:lang w:val="en-US" w:eastAsia="zh-CN"/>
        </w:rPr>
        <w:t>项，省</w:t>
      </w:r>
      <w:r>
        <w:rPr>
          <w:rFonts w:hint="default" w:ascii="Times New Roman" w:hAnsi="Times New Roman" w:cs="Times New Roman"/>
          <w:lang w:val="en-US" w:eastAsia="zh-CN"/>
        </w:rPr>
        <w:t>级</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cs="Times New Roman"/>
          <w:sz w:val="32"/>
          <w:szCs w:val="32"/>
          <w:u w:val="none"/>
          <w:lang w:val="en-US" w:eastAsia="zh-CN"/>
        </w:rPr>
        <w:t>项，市</w:t>
      </w:r>
      <w:r>
        <w:rPr>
          <w:rFonts w:hint="default" w:ascii="Times New Roman" w:hAnsi="Times New Roman" w:cs="Times New Roman"/>
          <w:lang w:val="en-US" w:eastAsia="zh-CN"/>
        </w:rPr>
        <w:t>级</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cs="Times New Roman"/>
          <w:sz w:val="32"/>
          <w:szCs w:val="32"/>
          <w:u w:val="none"/>
          <w:lang w:val="en-US" w:eastAsia="zh-CN"/>
        </w:rPr>
        <w:t>项；</w:t>
      </w:r>
    </w:p>
    <w:p>
      <w:pPr>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lang w:val="en-US" w:eastAsia="zh-CN"/>
        </w:rPr>
        <w:t>国际、国家、行业标准总数</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项。其中：</w:t>
      </w:r>
    </w:p>
    <w:p>
      <w:pPr>
        <w:rPr>
          <w:rFonts w:hint="default" w:ascii="Times New Roman" w:hAnsi="Times New Roman" w:cs="Times New Roman"/>
          <w:lang w:val="en-US" w:eastAsia="zh-CN"/>
        </w:rPr>
      </w:pPr>
      <w:r>
        <w:rPr>
          <w:rFonts w:hint="default" w:ascii="Times New Roman" w:hAnsi="Times New Roman" w:cs="Times New Roman"/>
          <w:lang w:val="en-US" w:eastAsia="zh-CN"/>
        </w:rPr>
        <w:t>国际标准</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 xml:space="preserve">项 </w:t>
      </w:r>
    </w:p>
    <w:p>
      <w:pPr>
        <w:rPr>
          <w:rFonts w:hint="default" w:ascii="Times New Roman" w:hAnsi="Times New Roman" w:cs="Times New Roman"/>
          <w:lang w:val="en-US" w:eastAsia="zh-CN"/>
        </w:rPr>
      </w:pPr>
      <w:r>
        <w:rPr>
          <w:rFonts w:hint="default" w:ascii="Times New Roman" w:hAnsi="Times New Roman" w:cs="Times New Roman"/>
          <w:lang w:val="en-US" w:eastAsia="zh-CN"/>
        </w:rPr>
        <w:t>国家标准</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 xml:space="preserve">项     </w:t>
      </w:r>
    </w:p>
    <w:p>
      <w:pPr>
        <w:rPr>
          <w:rFonts w:hint="default" w:ascii="Times New Roman" w:hAnsi="Times New Roman" w:cs="Times New Roman"/>
          <w:lang w:val="en-US" w:eastAsia="zh-CN"/>
        </w:rPr>
      </w:pPr>
      <w:r>
        <w:rPr>
          <w:rFonts w:hint="default" w:ascii="Times New Roman" w:hAnsi="Times New Roman" w:cs="Times New Roman"/>
          <w:lang w:val="en-US" w:eastAsia="zh-CN"/>
        </w:rPr>
        <w:t>行业</w:t>
      </w:r>
      <w:r>
        <w:rPr>
          <w:rFonts w:hint="eastAsia" w:cs="Times New Roman"/>
          <w:lang w:val="en-US" w:eastAsia="zh-CN"/>
        </w:rPr>
        <w:t>和团体</w:t>
      </w:r>
      <w:r>
        <w:rPr>
          <w:rFonts w:hint="default" w:ascii="Times New Roman" w:hAnsi="Times New Roman" w:cs="Times New Roman"/>
          <w:lang w:val="en-US" w:eastAsia="zh-CN"/>
        </w:rPr>
        <w:t>标准</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lang w:val="en-US" w:eastAsia="zh-CN"/>
        </w:rPr>
        <w:t>项</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8</w:t>
      </w:r>
      <w:r>
        <w:rPr>
          <w:rFonts w:hint="default" w:ascii="Times New Roman" w:hAnsi="Times New Roman" w:cs="Times New Roman"/>
          <w:lang w:val="en-US" w:eastAsia="zh-CN"/>
        </w:rPr>
        <w:t>.企业自建或与高等院校、科研机构、其他企业联合建立的国家级研发机构或创新平台有：</w:t>
      </w:r>
    </w:p>
    <w:p>
      <w:pPr>
        <w:rPr>
          <w:rFonts w:hint="default" w:ascii="Times New Roman" w:hAnsi="Times New Roman" w:cs="Times New Roman"/>
          <w:color w:val="auto"/>
          <w:kern w:val="0"/>
          <w:szCs w:val="21"/>
        </w:rPr>
      </w:pP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rPr>
        <w:t>技术研究院</w:t>
      </w:r>
      <w:r>
        <w:rPr>
          <w:rFonts w:hint="default" w:ascii="Times New Roman" w:hAnsi="Times New Roman" w:cs="Times New Roman"/>
          <w:color w:val="auto"/>
          <w:lang w:val="en-US" w:eastAsia="zh-CN"/>
        </w:rPr>
        <w:t xml:space="preserve">                </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kern w:val="0"/>
          <w:szCs w:val="21"/>
        </w:rPr>
        <w:t>企业技术中心</w:t>
      </w:r>
    </w:p>
    <w:p>
      <w:pPr>
        <w:rPr>
          <w:rFonts w:hint="default" w:ascii="Times New Roman" w:hAnsi="Times New Roman" w:cs="Times New Roman"/>
          <w:color w:val="auto"/>
          <w:kern w:val="0"/>
          <w:szCs w:val="21"/>
          <w:lang w:val="en-US" w:eastAsia="zh-CN"/>
        </w:rPr>
      </w:pP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kern w:val="0"/>
          <w:szCs w:val="21"/>
        </w:rPr>
        <w:t>企业工程中心</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kern w:val="0"/>
          <w:szCs w:val="21"/>
          <w:lang w:val="en-US" w:eastAsia="zh-CN"/>
        </w:rPr>
        <w:t>工业设计中心</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kern w:val="0"/>
          <w:szCs w:val="21"/>
        </w:rPr>
        <w:t>院士专家工作站</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color w:val="auto"/>
          <w:kern w:val="0"/>
          <w:szCs w:val="21"/>
        </w:rPr>
        <w:t>博士后工作站</w:t>
      </w:r>
    </w:p>
    <w:p>
      <w:pPr>
        <w:pStyle w:val="9"/>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 xml:space="preserve">制造业创新中心            </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u w:val="none"/>
          <w:lang w:val="en-US" w:eastAsia="zh-CN"/>
        </w:rPr>
        <w:t>其他</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9</w:t>
      </w:r>
      <w:r>
        <w:rPr>
          <w:rFonts w:hint="default" w:ascii="Times New Roman" w:hAnsi="Times New Roman" w:cs="Times New Roman"/>
          <w:lang w:val="en-US" w:eastAsia="zh-CN"/>
        </w:rPr>
        <w:t>.企业主导产品是否属于工业“六基”和重大技术装备领域？</w:t>
      </w:r>
    </w:p>
    <w:p>
      <w:pPr>
        <w:widowControl/>
        <w:jc w:val="both"/>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□否     □是  如是，请</w:t>
      </w:r>
      <w:r>
        <w:rPr>
          <w:rFonts w:hint="eastAsia" w:cs="Times New Roman"/>
          <w:kern w:val="2"/>
          <w:sz w:val="32"/>
          <w:szCs w:val="32"/>
          <w:u w:val="none"/>
          <w:lang w:val="en-US" w:eastAsia="zh-CN" w:bidi="ar-SA"/>
        </w:rPr>
        <w:t>打钩</w:t>
      </w:r>
    </w:p>
    <w:p>
      <w:pPr>
        <w:widowControl/>
        <w:jc w:val="both"/>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 xml:space="preserve">□核心基础零部件    □核心基础元器件   □关键软件 </w:t>
      </w:r>
    </w:p>
    <w:p>
      <w:pPr>
        <w:pStyle w:val="9"/>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 xml:space="preserve">□先进基础工艺      □关键基础材料   </w:t>
      </w:r>
    </w:p>
    <w:p>
      <w:pPr>
        <w:pStyle w:val="9"/>
        <w:rPr>
          <w:rFonts w:hint="default" w:ascii="Times New Roman" w:hAnsi="Times New Roman" w:cs="Times New Roman"/>
          <w:kern w:val="2"/>
          <w:sz w:val="32"/>
          <w:szCs w:val="32"/>
          <w:u w:val="none"/>
          <w:lang w:val="en-US" w:eastAsia="zh-CN" w:bidi="ar-SA"/>
        </w:rPr>
      </w:pPr>
      <w:r>
        <w:rPr>
          <w:rFonts w:hint="default" w:ascii="Times New Roman" w:hAnsi="Times New Roman"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 xml:space="preserve">产业技术基础 </w:t>
      </w:r>
      <w:r>
        <w:rPr>
          <w:rFonts w:hint="default" w:ascii="Times New Roman" w:hAnsi="Times New Roman" w:cs="Times New Roman"/>
          <w:kern w:val="2"/>
          <w:sz w:val="32"/>
          <w:szCs w:val="32"/>
          <w:u w:val="none"/>
          <w:lang w:val="en-US" w:eastAsia="zh-CN" w:bidi="ar-SA"/>
        </w:rPr>
        <w:t xml:space="preserve">     </w:t>
      </w:r>
      <w:r>
        <w:rPr>
          <w:rFonts w:hint="default" w:ascii="Times New Roman" w:hAnsi="Times New Roman" w:eastAsia="仿宋_GB2312" w:cs="Times New Roman"/>
          <w:kern w:val="2"/>
          <w:sz w:val="32"/>
          <w:szCs w:val="32"/>
          <w:u w:val="none"/>
          <w:lang w:val="en-US" w:eastAsia="zh-CN" w:bidi="ar-SA"/>
        </w:rPr>
        <w:t>□</w:t>
      </w:r>
      <w:r>
        <w:rPr>
          <w:rFonts w:hint="default" w:ascii="Times New Roman" w:hAnsi="Times New Roman" w:cs="Times New Roman"/>
          <w:kern w:val="2"/>
          <w:sz w:val="32"/>
          <w:szCs w:val="32"/>
          <w:u w:val="none"/>
          <w:lang w:val="en-US" w:eastAsia="zh-CN" w:bidi="ar-SA"/>
        </w:rPr>
        <w:t>重大技术装备</w:t>
      </w:r>
    </w:p>
    <w:p>
      <w:pPr>
        <w:rPr>
          <w:rFonts w:hint="default"/>
          <w:u w:val="single"/>
          <w:lang w:val="en-US" w:eastAsia="zh-CN"/>
        </w:rPr>
      </w:pPr>
      <w:r>
        <w:rPr>
          <w:rFonts w:hint="default" w:ascii="Times New Roman" w:hAnsi="Times New Roman" w:cs="Times New Roman"/>
          <w:kern w:val="2"/>
          <w:sz w:val="32"/>
          <w:szCs w:val="32"/>
          <w:u w:val="none"/>
          <w:lang w:val="en-US" w:eastAsia="zh-CN" w:bidi="ar-SA"/>
        </w:rPr>
        <w:t>□</w:t>
      </w:r>
      <w:r>
        <w:rPr>
          <w:rFonts w:hint="eastAsia" w:cs="Times New Roman"/>
          <w:kern w:val="2"/>
          <w:sz w:val="32"/>
          <w:szCs w:val="32"/>
          <w:u w:val="none"/>
          <w:lang w:val="en-US" w:eastAsia="zh-CN" w:bidi="ar-SA"/>
        </w:rPr>
        <w:t>其他重点领域：</w:t>
      </w:r>
      <w:r>
        <w:rPr>
          <w:rFonts w:hint="eastAsia" w:cs="Times New Roman"/>
          <w:kern w:val="2"/>
          <w:sz w:val="32"/>
          <w:szCs w:val="32"/>
          <w:u w:val="single"/>
          <w:lang w:val="en-US" w:eastAsia="zh-CN" w:bidi="ar-SA"/>
        </w:rPr>
        <w:t xml:space="preserve">            </w:t>
      </w:r>
    </w:p>
    <w:p>
      <w:pPr>
        <w:pStyle w:val="6"/>
        <w:bidi w:val="0"/>
        <w:rPr>
          <w:rFonts w:hint="default" w:ascii="Times New Roman" w:hAnsi="Times New Roman" w:cs="Times New Roman"/>
          <w:lang w:val="en-US" w:eastAsia="zh-CN"/>
        </w:rPr>
      </w:pPr>
      <w:r>
        <w:rPr>
          <w:rFonts w:hint="eastAsia" w:cs="Times New Roman"/>
          <w:lang w:val="en-US" w:eastAsia="zh-CN"/>
        </w:rPr>
        <w:t>10</w:t>
      </w:r>
      <w:r>
        <w:rPr>
          <w:rFonts w:hint="default" w:ascii="Times New Roman" w:hAnsi="Times New Roman" w:cs="Times New Roman"/>
          <w:lang w:val="en-US" w:eastAsia="zh-CN"/>
        </w:rPr>
        <w:t>.企业已经引进或培育的科技创新人才类型包括：</w:t>
      </w:r>
    </w:p>
    <w:p>
      <w:pPr>
        <w:bidi w:val="0"/>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 xml:space="preserve">战略科学家      </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一流科技领军人才和创新团队</w:t>
      </w:r>
    </w:p>
    <w:p>
      <w:pPr>
        <w:bidi w:val="0"/>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 xml:space="preserve">青年科技人才    </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卓越工程师</w:t>
      </w:r>
    </w:p>
    <w:p>
      <w:pPr>
        <w:bidi w:val="0"/>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 xml:space="preserve">大国工匠        </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高技能人才</w:t>
      </w:r>
    </w:p>
    <w:p>
      <w:pPr>
        <w:pStyle w:val="9"/>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专家型高管      </w:t>
      </w:r>
      <w:r>
        <w:rPr>
          <w:rFonts w:hint="default" w:ascii="Times New Roman" w:hAnsi="Times New Roman" w:cs="Times New Roman"/>
          <w:sz w:val="32"/>
          <w:szCs w:val="32"/>
          <w:lang w:eastAsia="zh-CN"/>
        </w:rPr>
        <w:t>□</w:t>
      </w:r>
      <w:r>
        <w:rPr>
          <w:rFonts w:hint="default" w:ascii="Times New Roman" w:hAnsi="Times New Roman" w:cs="Times New Roman"/>
          <w:sz w:val="32"/>
          <w:szCs w:val="32"/>
          <w:u w:val="none"/>
          <w:lang w:val="en-US" w:eastAsia="zh-CN"/>
        </w:rPr>
        <w:t>其他</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p>
    <w:p>
      <w:pPr>
        <w:rPr>
          <w:rFonts w:hint="eastAsia" w:cs="Times New Roman"/>
          <w:kern w:val="2"/>
          <w:sz w:val="32"/>
          <w:szCs w:val="32"/>
          <w:u w:val="none"/>
          <w:lang w:val="en-US" w:eastAsia="zh-CN" w:bidi="ar-SA"/>
        </w:rPr>
      </w:pPr>
      <w:r>
        <w:rPr>
          <w:rFonts w:hint="eastAsia" w:cs="Times New Roman"/>
          <w:lang w:val="en-US" w:eastAsia="zh-CN"/>
        </w:rPr>
        <w:t>其中，获得国家级人才认定</w:t>
      </w:r>
      <w:r>
        <w:rPr>
          <w:rFonts w:hint="eastAsia" w:cs="Times New Roman"/>
          <w:kern w:val="2"/>
          <w:sz w:val="32"/>
          <w:szCs w:val="32"/>
          <w:u w:val="single"/>
          <w:lang w:val="en-US" w:eastAsia="zh-CN" w:bidi="ar-SA"/>
        </w:rPr>
        <w:t xml:space="preserve">    </w:t>
      </w:r>
      <w:r>
        <w:rPr>
          <w:rFonts w:hint="eastAsia" w:cs="Times New Roman"/>
          <w:kern w:val="2"/>
          <w:sz w:val="32"/>
          <w:szCs w:val="32"/>
          <w:u w:val="none"/>
          <w:lang w:val="en-US" w:eastAsia="zh-CN" w:bidi="ar-SA"/>
        </w:rPr>
        <w:t>人；或省级</w:t>
      </w:r>
      <w:r>
        <w:rPr>
          <w:rFonts w:hint="eastAsia" w:cs="Times New Roman"/>
          <w:lang w:val="en-US" w:eastAsia="zh-CN"/>
        </w:rPr>
        <w:t>人才</w:t>
      </w:r>
      <w:r>
        <w:rPr>
          <w:rFonts w:hint="eastAsia" w:cs="Times New Roman"/>
          <w:kern w:val="2"/>
          <w:sz w:val="32"/>
          <w:szCs w:val="32"/>
          <w:u w:val="none"/>
          <w:lang w:val="en-US" w:eastAsia="zh-CN" w:bidi="ar-SA"/>
        </w:rPr>
        <w:t>认定</w:t>
      </w:r>
    </w:p>
    <w:p>
      <w:pPr>
        <w:rPr>
          <w:rFonts w:hint="default" w:ascii="Times New Roman" w:hAnsi="Times New Roman" w:cs="Times New Roman"/>
          <w:lang w:val="en-US" w:eastAsia="zh-CN"/>
        </w:rPr>
      </w:pPr>
      <w:r>
        <w:rPr>
          <w:rFonts w:hint="eastAsia" w:cs="Times New Roman"/>
          <w:kern w:val="2"/>
          <w:sz w:val="32"/>
          <w:szCs w:val="32"/>
          <w:u w:val="single"/>
          <w:lang w:val="en-US" w:eastAsia="zh-CN" w:bidi="ar-SA"/>
        </w:rPr>
        <w:t xml:space="preserve">    </w:t>
      </w:r>
      <w:r>
        <w:rPr>
          <w:rFonts w:hint="eastAsia" w:cs="Times New Roman"/>
          <w:kern w:val="2"/>
          <w:sz w:val="32"/>
          <w:szCs w:val="32"/>
          <w:u w:val="none"/>
          <w:lang w:val="en-US" w:eastAsia="zh-CN" w:bidi="ar-SA"/>
        </w:rPr>
        <w:t>人；或市级人才认定</w:t>
      </w:r>
      <w:r>
        <w:rPr>
          <w:rFonts w:hint="eastAsia" w:cs="Times New Roman"/>
          <w:kern w:val="2"/>
          <w:sz w:val="32"/>
          <w:szCs w:val="32"/>
          <w:u w:val="single"/>
          <w:lang w:val="en-US" w:eastAsia="zh-CN" w:bidi="ar-SA"/>
        </w:rPr>
        <w:t xml:space="preserve">    </w:t>
      </w:r>
      <w:r>
        <w:rPr>
          <w:rFonts w:hint="eastAsia" w:cs="Times New Roman"/>
          <w:kern w:val="2"/>
          <w:sz w:val="32"/>
          <w:szCs w:val="32"/>
          <w:u w:val="none"/>
          <w:lang w:val="en-US" w:eastAsia="zh-CN" w:bidi="ar-SA"/>
        </w:rPr>
        <w:t>人。</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11</w:t>
      </w:r>
      <w:r>
        <w:rPr>
          <w:rFonts w:hint="default" w:ascii="Times New Roman" w:hAnsi="Times New Roman" w:cs="Times New Roman"/>
          <w:lang w:val="en-US" w:eastAsia="zh-CN"/>
        </w:rPr>
        <w:t>.</w:t>
      </w:r>
      <w:r>
        <w:rPr>
          <w:rFonts w:hint="eastAsia" w:cs="Times New Roman"/>
          <w:lang w:val="en-US" w:eastAsia="zh-CN"/>
        </w:rPr>
        <w:t>企业主动服务国家科技创新体系建设情况</w:t>
      </w:r>
      <w:r>
        <w:rPr>
          <w:rFonts w:hint="default" w:ascii="Times New Roman" w:hAnsi="Times New Roman" w:cs="Times New Roman"/>
          <w:lang w:val="en-US" w:eastAsia="zh-CN"/>
        </w:rPr>
        <w:t>：</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参与国家重大创新平台建设</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承担国家重大科技项目</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入编《先进技术产品转化应用目录》</w:t>
      </w:r>
      <w:bookmarkStart w:id="0" w:name="_GoBack"/>
      <w:bookmarkEnd w:id="0"/>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获得中国先进技术转化应用大赛奖项</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拥有国家级人才计划入选者</w:t>
      </w:r>
    </w:p>
    <w:p>
      <w:pPr>
        <w:rPr>
          <w:rFonts w:hint="default"/>
          <w:lang w:val="en-US" w:eastAsia="zh-CN"/>
        </w:rPr>
      </w:pPr>
      <w:r>
        <w:rPr>
          <w:rFonts w:hint="default" w:ascii="Times New Roman" w:hAnsi="Times New Roman" w:cs="Times New Roman"/>
          <w:sz w:val="32"/>
          <w:szCs w:val="32"/>
          <w:lang w:eastAsia="zh-CN"/>
        </w:rPr>
        <w:t>□</w:t>
      </w:r>
      <w:r>
        <w:rPr>
          <w:rFonts w:hint="eastAsia" w:cs="Times New Roman"/>
          <w:sz w:val="32"/>
          <w:szCs w:val="32"/>
          <w:lang w:val="en-US" w:eastAsia="zh-CN"/>
        </w:rPr>
        <w:t>参与工业和信息化部相关项目建设</w:t>
      </w:r>
    </w:p>
    <w:p>
      <w:pPr>
        <w:rPr>
          <w:rFonts w:hint="default" w:ascii="Times New Roman" w:hAnsi="Times New Roman" w:cs="Times New Roman"/>
          <w:lang w:val="en-US" w:eastAsia="zh-CN"/>
        </w:rPr>
      </w:pPr>
      <w:r>
        <w:rPr>
          <w:rFonts w:hint="default" w:ascii="Times New Roman" w:hAnsi="Times New Roman" w:cs="Times New Roman"/>
          <w:lang w:val="en-US" w:eastAsia="zh-CN"/>
        </w:rPr>
        <w:t>请</w:t>
      </w:r>
      <w:r>
        <w:rPr>
          <w:rFonts w:hint="eastAsia" w:cs="Times New Roman"/>
          <w:lang w:val="en-US" w:eastAsia="zh-CN"/>
        </w:rPr>
        <w:t>简要说明</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12</w:t>
      </w:r>
      <w:r>
        <w:rPr>
          <w:rFonts w:hint="default" w:ascii="Times New Roman" w:hAnsi="Times New Roman" w:cs="Times New Roman"/>
          <w:lang w:val="en-US" w:eastAsia="zh-CN"/>
        </w:rPr>
        <w:t>.</w:t>
      </w:r>
      <w:r>
        <w:rPr>
          <w:rFonts w:hint="eastAsia" w:cs="Times New Roman"/>
          <w:lang w:val="en-US" w:eastAsia="zh-CN"/>
        </w:rPr>
        <w:t>重要奖项获得情况</w:t>
      </w:r>
      <w:r>
        <w:rPr>
          <w:rFonts w:hint="default" w:ascii="Times New Roman" w:hAnsi="Times New Roman" w:cs="Times New Roman"/>
          <w:lang w:val="en-US" w:eastAsia="zh-CN"/>
        </w:rPr>
        <w:t>：</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中国工业大奖</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国家科技进步奖</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国家技术发明奖</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国际重要科学技术奖项</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工信部</w:t>
      </w:r>
      <w:r>
        <w:rPr>
          <w:rFonts w:hint="eastAsia" w:cs="Times New Roman"/>
          <w:lang w:val="en-US" w:eastAsia="zh-CN"/>
        </w:rPr>
        <w:t>授予的荣誉（绿色制造、智能制造等）</w:t>
      </w:r>
    </w:p>
    <w:p>
      <w:pPr>
        <w:rPr>
          <w:rFonts w:hint="default" w:ascii="Times New Roman" w:hAnsi="Times New Roman" w:cs="Times New Roman"/>
          <w:lang w:val="en-US" w:eastAsia="zh-CN"/>
        </w:rPr>
      </w:pPr>
      <w:r>
        <w:rPr>
          <w:rFonts w:hint="default" w:ascii="Times New Roman" w:hAnsi="Times New Roman" w:cs="Times New Roman"/>
          <w:lang w:val="en-US" w:eastAsia="zh-CN"/>
        </w:rPr>
        <w:t>请</w:t>
      </w:r>
      <w:r>
        <w:rPr>
          <w:rFonts w:hint="eastAsia" w:cs="Times New Roman"/>
          <w:lang w:val="en-US" w:eastAsia="zh-CN"/>
        </w:rPr>
        <w:t>简要说明</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p>
    <w:p>
      <w:pPr>
        <w:pStyle w:val="6"/>
        <w:bidi w:val="0"/>
        <w:rPr>
          <w:rFonts w:hint="eastAsia" w:cs="Times New Roman"/>
          <w:lang w:val="en-US" w:eastAsia="zh-CN"/>
        </w:rPr>
      </w:pPr>
    </w:p>
    <w:p>
      <w:pPr>
        <w:pStyle w:val="6"/>
        <w:bidi w:val="0"/>
        <w:rPr>
          <w:rFonts w:hint="default" w:ascii="Times New Roman" w:hAnsi="Times New Roman" w:cs="Times New Roman"/>
          <w:lang w:val="en-US" w:eastAsia="zh-CN"/>
        </w:rPr>
      </w:pPr>
      <w:r>
        <w:rPr>
          <w:rFonts w:hint="eastAsia" w:cs="Times New Roman"/>
          <w:lang w:val="en-US" w:eastAsia="zh-CN"/>
        </w:rPr>
        <w:t>13</w:t>
      </w:r>
      <w:r>
        <w:rPr>
          <w:rFonts w:hint="default" w:ascii="Times New Roman" w:hAnsi="Times New Roman" w:cs="Times New Roman"/>
          <w:lang w:val="en-US" w:eastAsia="zh-CN"/>
        </w:rPr>
        <w:t>.</w:t>
      </w:r>
      <w:r>
        <w:rPr>
          <w:rFonts w:hint="eastAsia" w:cs="Times New Roman"/>
          <w:lang w:val="en-US" w:eastAsia="zh-CN"/>
        </w:rPr>
        <w:t>企业和产品先进性，请根据企业实际情况进行勾选（多选）</w:t>
      </w:r>
      <w:r>
        <w:rPr>
          <w:rFonts w:hint="default" w:ascii="Times New Roman" w:hAnsi="Times New Roman" w:cs="Times New Roman"/>
          <w:lang w:val="en-US" w:eastAsia="zh-CN"/>
        </w:rPr>
        <w:t>：</w:t>
      </w:r>
    </w:p>
    <w:p>
      <w:pPr>
        <w:rPr>
          <w:rFonts w:hint="eastAsia" w:cs="Times New Roman"/>
          <w:lang w:val="en-US" w:eastAsia="zh-CN"/>
        </w:rPr>
      </w:pPr>
      <w:r>
        <w:rPr>
          <w:rFonts w:hint="default" w:ascii="Times New Roman" w:hAnsi="Times New Roman" w:cs="Times New Roman"/>
          <w:sz w:val="32"/>
          <w:szCs w:val="32"/>
          <w:lang w:eastAsia="zh-CN"/>
        </w:rPr>
        <w:t>□</w:t>
      </w:r>
      <w:r>
        <w:rPr>
          <w:rFonts w:hint="eastAsia" w:cs="Times New Roman"/>
          <w:lang w:val="en-US" w:eastAsia="zh-CN"/>
        </w:rPr>
        <w:t>产品对行业起到国产替代、补短板重要作用；</w:t>
      </w:r>
    </w:p>
    <w:p>
      <w:pPr>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eastAsia" w:cs="Times New Roman"/>
          <w:lang w:val="en-US" w:eastAsia="zh-CN"/>
        </w:rPr>
        <w:t>产品主要技术性能指标处于国际领先水平；</w:t>
      </w:r>
    </w:p>
    <w:p>
      <w:pPr>
        <w:rPr>
          <w:rFonts w:hint="eastAsia" w:cs="Times New Roman"/>
          <w:lang w:val="en-US" w:eastAsia="zh-CN"/>
        </w:rPr>
      </w:pPr>
      <w:r>
        <w:rPr>
          <w:rFonts w:hint="default" w:ascii="Times New Roman" w:hAnsi="Times New Roman" w:cs="Times New Roman"/>
          <w:sz w:val="32"/>
          <w:szCs w:val="32"/>
          <w:lang w:eastAsia="zh-CN"/>
        </w:rPr>
        <w:t>□</w:t>
      </w:r>
      <w:r>
        <w:rPr>
          <w:rFonts w:hint="eastAsia" w:cs="Times New Roman"/>
          <w:lang w:val="en-US" w:eastAsia="zh-CN"/>
        </w:rPr>
        <w:t>产品主要加工工艺处于国际领先水平；</w:t>
      </w:r>
    </w:p>
    <w:p>
      <w:pPr>
        <w:rPr>
          <w:rFonts w:hint="eastAsia" w:ascii="Times New Roman" w:hAnsi="Times New Roman" w:cs="Times New Roman"/>
          <w:sz w:val="32"/>
          <w:szCs w:val="32"/>
          <w:lang w:val="en-US" w:eastAsia="zh-CN"/>
        </w:rPr>
      </w:pP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产品</w:t>
      </w:r>
      <w:r>
        <w:rPr>
          <w:rFonts w:hint="eastAsia" w:cs="Times New Roman"/>
          <w:sz w:val="32"/>
          <w:szCs w:val="32"/>
          <w:lang w:val="en-US" w:eastAsia="zh-CN"/>
        </w:rPr>
        <w:t>质量水平</w:t>
      </w:r>
      <w:r>
        <w:rPr>
          <w:rFonts w:hint="eastAsia" w:ascii="Times New Roman" w:hAnsi="Times New Roman" w:cs="Times New Roman"/>
          <w:sz w:val="32"/>
          <w:szCs w:val="32"/>
          <w:lang w:val="en-US" w:eastAsia="zh-CN"/>
        </w:rPr>
        <w:t>处于国际领先；</w:t>
      </w: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产品自主品牌销售收入占总营收的80%以上；</w:t>
      </w: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w:t>
      </w:r>
      <w:r>
        <w:rPr>
          <w:rFonts w:hint="eastAsia" w:cs="Times New Roman"/>
          <w:sz w:val="32"/>
          <w:szCs w:val="32"/>
          <w:lang w:val="en-US" w:eastAsia="zh-CN"/>
        </w:rPr>
        <w:t>企业在推动产业链供应链安全稳定、技术创新、降本增效、协同发展等方面采取了具体行动</w:t>
      </w:r>
      <w:r>
        <w:rPr>
          <w:rFonts w:hint="eastAsia" w:ascii="Times New Roman" w:hAnsi="Times New Roman" w:cs="Times New Roman"/>
          <w:sz w:val="32"/>
          <w:szCs w:val="32"/>
          <w:lang w:val="en-US" w:eastAsia="zh-CN"/>
        </w:rPr>
        <w:t>；</w:t>
      </w:r>
    </w:p>
    <w:p>
      <w:pPr>
        <w:rPr>
          <w:rFonts w:hint="eastAsia" w:ascii="Times New Roman" w:hAnsi="Times New Roman" w:cs="Times New Roman"/>
          <w:sz w:val="32"/>
          <w:szCs w:val="32"/>
          <w:lang w:val="en-US" w:eastAsia="zh-CN"/>
        </w:rPr>
      </w:pPr>
      <w:r>
        <w:rPr>
          <w:rFonts w:hint="default" w:ascii="Times New Roman" w:hAnsi="Times New Roman" w:cs="Times New Roman"/>
          <w:sz w:val="32"/>
          <w:szCs w:val="32"/>
          <w:lang w:eastAsia="zh-CN"/>
        </w:rPr>
        <w:t>□</w:t>
      </w:r>
      <w:r>
        <w:rPr>
          <w:rFonts w:hint="eastAsia" w:cs="Times New Roman"/>
          <w:sz w:val="32"/>
          <w:szCs w:val="32"/>
          <w:lang w:val="en-US" w:eastAsia="zh-CN"/>
        </w:rPr>
        <w:t>企业数字化、网络化、智能化水平处于行业领先位置</w:t>
      </w:r>
      <w:r>
        <w:rPr>
          <w:rFonts w:hint="eastAsia" w:ascii="Times New Roman" w:hAnsi="Times New Roman" w:cs="Times New Roman"/>
          <w:sz w:val="32"/>
          <w:szCs w:val="32"/>
          <w:lang w:val="en-US" w:eastAsia="zh-CN"/>
        </w:rPr>
        <w:t>；</w:t>
      </w:r>
    </w:p>
    <w:p>
      <w:pPr>
        <w:rPr>
          <w:rFonts w:hint="default"/>
          <w:lang w:val="en-US" w:eastAsia="zh-CN"/>
        </w:rPr>
      </w:pPr>
      <w:r>
        <w:rPr>
          <w:rFonts w:hint="default" w:ascii="Times New Roman" w:hAnsi="Times New Roman" w:cs="Times New Roman"/>
          <w:sz w:val="32"/>
          <w:szCs w:val="32"/>
          <w:lang w:eastAsia="zh-CN"/>
        </w:rPr>
        <w:t>□</w:t>
      </w:r>
      <w:r>
        <w:rPr>
          <w:rFonts w:hint="eastAsia" w:cs="Times New Roman"/>
          <w:sz w:val="32"/>
          <w:szCs w:val="32"/>
          <w:lang w:val="en-US" w:eastAsia="zh-CN"/>
        </w:rPr>
        <w:t>企业开展了具体行动，推动公司节能减排、低碳发展；</w:t>
      </w:r>
    </w:p>
    <w:p>
      <w:pPr>
        <w:rPr>
          <w:rFonts w:hint="default" w:ascii="Times New Roman" w:hAnsi="Times New Roman" w:cs="Times New Roman"/>
          <w:lang w:val="en-US" w:eastAsia="zh-CN"/>
        </w:rPr>
      </w:pPr>
      <w:r>
        <w:rPr>
          <w:rFonts w:hint="default" w:ascii="Times New Roman" w:hAnsi="Times New Roman" w:cs="Times New Roman"/>
          <w:lang w:val="en-US" w:eastAsia="zh-CN"/>
        </w:rPr>
        <w:t>请</w:t>
      </w:r>
      <w:r>
        <w:rPr>
          <w:rFonts w:hint="eastAsia" w:cs="Times New Roman"/>
          <w:lang w:val="en-US" w:eastAsia="zh-CN"/>
        </w:rPr>
        <w:t>简要说明</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p>
    <w:p>
      <w:pPr>
        <w:pStyle w:val="2"/>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985" w:left="1588" w:header="1418" w:footer="1418" w:gutter="0"/>
      <w:cols w:space="425" w:num="1"/>
      <w:docGrid w:type="linesAndChars" w:linePitch="58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p>
  </w:endnote>
  <w:endnote w:type="continuationSeparator" w:id="1">
    <w:p>
      <w:pPr>
        <w:spacing w:line="240" w:lineRule="auto"/>
        <w:ind w:firstLine="62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方正大标宋简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康简仿宋">
    <w:panose1 w:val="02020409010101010101"/>
    <w:charset w:val="86"/>
    <w:family w:val="auto"/>
    <w:pitch w:val="default"/>
    <w:sig w:usb0="00000001" w:usb1="08010000" w:usb2="00000012" w:usb3="00000000" w:csb0="00040000" w:csb1="00000000"/>
  </w:font>
  <w:font w:name="等线 Light">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5797"/>
      <w:docPartObj>
        <w:docPartGallery w:val="autotext"/>
      </w:docPartObj>
    </w:sdtPr>
    <w:sdtContent>
      <w:sdt>
        <w:sdtPr>
          <w:id w:val="171357217"/>
          <w:docPartObj>
            <w:docPartGallery w:val="autotext"/>
          </w:docPartObj>
        </w:sdtPr>
        <w:sdtContent>
          <w:p>
            <w:pPr>
              <w:pStyle w:val="12"/>
              <w:ind w:firstLine="36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ind w:firstLine="482"/>
      <w:rPr>
        <w:rFonts w:ascii="黑体" w:hAnsi="黑体" w:eastAsia="黑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24"/>
      </w:pPr>
    </w:p>
  </w:footnote>
  <w:footnote w:type="continuationSeparator" w:id="7">
    <w:p>
      <w:pPr>
        <w:spacing w:line="240" w:lineRule="auto"/>
        <w:ind w:firstLine="624"/>
      </w:pPr>
    </w:p>
  </w:footnote>
  <w:footnote w:id="0">
    <w:p>
      <w:pPr>
        <w:pStyle w:val="15"/>
        <w:snapToGrid w:val="0"/>
        <w:spacing w:line="240" w:lineRule="auto"/>
        <w:rPr>
          <w:rFonts w:hint="eastAsia" w:eastAsia="仿宋_GB2312"/>
          <w:lang w:eastAsia="zh-CN"/>
        </w:rPr>
      </w:pPr>
      <w:r>
        <w:rPr>
          <w:rStyle w:val="21"/>
        </w:rPr>
        <w:footnoteRef/>
      </w:r>
      <w:r>
        <w:t xml:space="preserve"> </w:t>
      </w:r>
      <w:r>
        <w:rPr>
          <w:rFonts w:hint="eastAsia"/>
          <w:lang w:val="en-US" w:eastAsia="zh-CN"/>
        </w:rPr>
        <w:t>按照</w:t>
      </w:r>
      <w:r>
        <w:rPr>
          <w:rFonts w:hint="eastAsia"/>
        </w:rPr>
        <w:t>《统计用产品分类目录》</w:t>
      </w:r>
      <w:r>
        <w:rPr>
          <w:rFonts w:hint="eastAsia"/>
          <w:lang w:eastAsia="zh-CN"/>
        </w:rPr>
        <w:t>（http://www.stats.gov.cn/sj/tjbz/tjypflml/）</w:t>
      </w:r>
      <w:r>
        <w:rPr>
          <w:rFonts w:hint="eastAsia"/>
        </w:rPr>
        <w:t>8位或10位码</w:t>
      </w:r>
      <w:r>
        <w:rPr>
          <w:rFonts w:hint="eastAsia"/>
          <w:lang w:val="en-US" w:eastAsia="zh-CN"/>
        </w:rPr>
        <w:t>填列，目录中无法精准匹配的，按行业惯例填列</w:t>
      </w:r>
      <w:r>
        <w:rPr>
          <w:rFonts w:hint="eastAsia"/>
          <w:lang w:eastAsia="zh-CN"/>
        </w:rPr>
        <w:t>。</w:t>
      </w:r>
    </w:p>
  </w:footnote>
  <w:footnote w:id="1">
    <w:p>
      <w:pPr>
        <w:pStyle w:val="15"/>
        <w:snapToGrid w:val="0"/>
        <w:spacing w:line="240" w:lineRule="auto"/>
        <w:rPr>
          <w:rFonts w:hint="eastAsia" w:eastAsia="仿宋_GB2312"/>
          <w:lang w:eastAsia="zh-CN"/>
        </w:rPr>
      </w:pPr>
      <w:r>
        <w:rPr>
          <w:rStyle w:val="21"/>
        </w:rPr>
        <w:footnoteRef/>
      </w:r>
      <w:r>
        <w:t xml:space="preserve"> </w:t>
      </w:r>
      <w:r>
        <w:rPr>
          <w:rFonts w:hint="eastAsia"/>
          <w:lang w:val="en-US" w:eastAsia="zh-CN"/>
        </w:rPr>
        <w:t>按照</w:t>
      </w:r>
      <w:r>
        <w:rPr>
          <w:rFonts w:hint="eastAsia"/>
        </w:rPr>
        <w:t>《国民经济行业分类</w:t>
      </w:r>
      <w:r>
        <w:rPr>
          <w:rFonts w:hint="eastAsia"/>
          <w:lang w:eastAsia="zh-CN"/>
        </w:rPr>
        <w:t>（GB/T 4754—2017）</w:t>
      </w:r>
      <w:r>
        <w:rPr>
          <w:rFonts w:hint="eastAsia"/>
        </w:rPr>
        <w:t>》</w:t>
      </w:r>
      <w:r>
        <w:rPr>
          <w:rFonts w:hint="eastAsia"/>
          <w:lang w:val="en-US" w:eastAsia="zh-CN"/>
        </w:rPr>
        <w:t>2</w:t>
      </w:r>
      <w:r>
        <w:rPr>
          <w:rFonts w:hint="eastAsia"/>
        </w:rPr>
        <w:t>位</w:t>
      </w:r>
      <w:r>
        <w:rPr>
          <w:rFonts w:hint="eastAsia"/>
          <w:lang w:eastAsia="zh-CN"/>
        </w:rPr>
        <w:t>代码</w:t>
      </w:r>
      <w:r>
        <w:rPr>
          <w:rFonts w:hint="eastAsia"/>
          <w:lang w:val="en-US" w:eastAsia="zh-CN"/>
        </w:rPr>
        <w:t>填列，如“38电气机械和器材制造业”、“39 计算机、通信和其他电子设备制造业”</w:t>
      </w:r>
      <w:r>
        <w:rPr>
          <w:rFonts w:hint="eastAsia"/>
          <w:lang w:eastAsia="zh-CN"/>
        </w:rPr>
        <w:t>。</w:t>
      </w:r>
    </w:p>
  </w:footnote>
  <w:footnote w:id="2">
    <w:p>
      <w:pPr>
        <w:pStyle w:val="15"/>
        <w:snapToGrid w:val="0"/>
        <w:spacing w:line="240" w:lineRule="auto"/>
      </w:pPr>
      <w:r>
        <w:rPr>
          <w:rStyle w:val="21"/>
        </w:rPr>
        <w:footnoteRef/>
      </w:r>
      <w:r>
        <w:t xml:space="preserve"> </w:t>
      </w:r>
      <w:r>
        <w:rPr>
          <w:rFonts w:hint="eastAsia"/>
        </w:rPr>
        <w:t>核心自主知识产权高新技术企业认定所指的核心自主知识产权须在中国境内注册，或享有五年以上的全球范围内独占许可权利，并在中国法律的有效保护期内。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rPr>
        <w:rFonts w:ascii="黑体" w:hAnsi="黑体" w:eastAsia="黑体"/>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4C604"/>
    <w:multiLevelType w:val="singleLevel"/>
    <w:tmpl w:val="9F24C604"/>
    <w:lvl w:ilvl="0" w:tentative="0">
      <w:start w:val="2"/>
      <w:numFmt w:val="decimal"/>
      <w:suff w:val="nothing"/>
      <w:lvlText w:val="（%1）"/>
      <w:lvlJc w:val="left"/>
    </w:lvl>
  </w:abstractNum>
  <w:abstractNum w:abstractNumId="1">
    <w:nsid w:val="ED126A40"/>
    <w:multiLevelType w:val="singleLevel"/>
    <w:tmpl w:val="ED126A4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6"/>
  <w:drawingGridVerticalSpacing w:val="292"/>
  <w:displayHorizontalDrawingGridEvery w:val="1"/>
  <w:displayVerticalDrawingGridEvery w:val="1"/>
  <w:noPunctuationKerning w:val="true"/>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WZiZGMzZjhjYmVhNWFkMWZkYTY0Zjg1ZTYzYjkifQ=="/>
  </w:docVars>
  <w:rsids>
    <w:rsidRoot w:val="00605885"/>
    <w:rsid w:val="000202F8"/>
    <w:rsid w:val="00021FD2"/>
    <w:rsid w:val="0002355F"/>
    <w:rsid w:val="0003780E"/>
    <w:rsid w:val="00037E5A"/>
    <w:rsid w:val="0004116C"/>
    <w:rsid w:val="00072F2C"/>
    <w:rsid w:val="00073113"/>
    <w:rsid w:val="00083BB8"/>
    <w:rsid w:val="00085F81"/>
    <w:rsid w:val="000909A7"/>
    <w:rsid w:val="00094B14"/>
    <w:rsid w:val="000A09B9"/>
    <w:rsid w:val="000A0BAB"/>
    <w:rsid w:val="000A2BC5"/>
    <w:rsid w:val="000A2F2D"/>
    <w:rsid w:val="000A585E"/>
    <w:rsid w:val="000A6AAC"/>
    <w:rsid w:val="000A723F"/>
    <w:rsid w:val="000B3540"/>
    <w:rsid w:val="000B3E82"/>
    <w:rsid w:val="000B6AE3"/>
    <w:rsid w:val="000C1FF9"/>
    <w:rsid w:val="000D3130"/>
    <w:rsid w:val="000D3D05"/>
    <w:rsid w:val="000D6FC5"/>
    <w:rsid w:val="000E575B"/>
    <w:rsid w:val="000F2E47"/>
    <w:rsid w:val="001026E1"/>
    <w:rsid w:val="00111A31"/>
    <w:rsid w:val="00117364"/>
    <w:rsid w:val="00120501"/>
    <w:rsid w:val="00122826"/>
    <w:rsid w:val="001445E4"/>
    <w:rsid w:val="00164DB6"/>
    <w:rsid w:val="00170ECB"/>
    <w:rsid w:val="0018299B"/>
    <w:rsid w:val="001A287A"/>
    <w:rsid w:val="001A713E"/>
    <w:rsid w:val="001A7254"/>
    <w:rsid w:val="001A7C2E"/>
    <w:rsid w:val="001C6E0E"/>
    <w:rsid w:val="001D2FF5"/>
    <w:rsid w:val="001D637A"/>
    <w:rsid w:val="001E5F3A"/>
    <w:rsid w:val="001F171C"/>
    <w:rsid w:val="00203E47"/>
    <w:rsid w:val="002073B9"/>
    <w:rsid w:val="002078C8"/>
    <w:rsid w:val="00215EF8"/>
    <w:rsid w:val="00217292"/>
    <w:rsid w:val="00223502"/>
    <w:rsid w:val="0022730E"/>
    <w:rsid w:val="002346AC"/>
    <w:rsid w:val="00254C5D"/>
    <w:rsid w:val="0026150F"/>
    <w:rsid w:val="00262856"/>
    <w:rsid w:val="00262AE7"/>
    <w:rsid w:val="00264EEC"/>
    <w:rsid w:val="00285319"/>
    <w:rsid w:val="00287218"/>
    <w:rsid w:val="002A1015"/>
    <w:rsid w:val="002B3A39"/>
    <w:rsid w:val="002D044F"/>
    <w:rsid w:val="002E5288"/>
    <w:rsid w:val="002E6BCA"/>
    <w:rsid w:val="003249D5"/>
    <w:rsid w:val="00324A6A"/>
    <w:rsid w:val="00341F25"/>
    <w:rsid w:val="00345571"/>
    <w:rsid w:val="00351AED"/>
    <w:rsid w:val="00357ADD"/>
    <w:rsid w:val="003702A8"/>
    <w:rsid w:val="00375086"/>
    <w:rsid w:val="003958DA"/>
    <w:rsid w:val="003B19E9"/>
    <w:rsid w:val="003B1C6B"/>
    <w:rsid w:val="003B49C1"/>
    <w:rsid w:val="003B6F50"/>
    <w:rsid w:val="003C5D26"/>
    <w:rsid w:val="003D53BE"/>
    <w:rsid w:val="003D636F"/>
    <w:rsid w:val="003D711A"/>
    <w:rsid w:val="003E0EB3"/>
    <w:rsid w:val="003E4E28"/>
    <w:rsid w:val="003E747B"/>
    <w:rsid w:val="003F19C8"/>
    <w:rsid w:val="003F21DD"/>
    <w:rsid w:val="00400083"/>
    <w:rsid w:val="004249F4"/>
    <w:rsid w:val="00456FB4"/>
    <w:rsid w:val="004634D1"/>
    <w:rsid w:val="0046672A"/>
    <w:rsid w:val="00486303"/>
    <w:rsid w:val="0049557C"/>
    <w:rsid w:val="004B1BCD"/>
    <w:rsid w:val="004B7698"/>
    <w:rsid w:val="004C0647"/>
    <w:rsid w:val="004C1C57"/>
    <w:rsid w:val="004C2E7B"/>
    <w:rsid w:val="004D0B12"/>
    <w:rsid w:val="004F1114"/>
    <w:rsid w:val="004F1731"/>
    <w:rsid w:val="004F2BC5"/>
    <w:rsid w:val="00511DF8"/>
    <w:rsid w:val="005401AB"/>
    <w:rsid w:val="00544D69"/>
    <w:rsid w:val="00577EE8"/>
    <w:rsid w:val="00585840"/>
    <w:rsid w:val="005C020D"/>
    <w:rsid w:val="00605885"/>
    <w:rsid w:val="00606A01"/>
    <w:rsid w:val="00610BCD"/>
    <w:rsid w:val="0062352D"/>
    <w:rsid w:val="006271AB"/>
    <w:rsid w:val="00627609"/>
    <w:rsid w:val="006312E7"/>
    <w:rsid w:val="0063216D"/>
    <w:rsid w:val="00632FAA"/>
    <w:rsid w:val="00635990"/>
    <w:rsid w:val="00644B48"/>
    <w:rsid w:val="00644E7A"/>
    <w:rsid w:val="00662CA8"/>
    <w:rsid w:val="00664377"/>
    <w:rsid w:val="006708DC"/>
    <w:rsid w:val="00687889"/>
    <w:rsid w:val="00687D38"/>
    <w:rsid w:val="00694349"/>
    <w:rsid w:val="006A5BDB"/>
    <w:rsid w:val="006C0A1D"/>
    <w:rsid w:val="006D5747"/>
    <w:rsid w:val="007105BB"/>
    <w:rsid w:val="00732FA3"/>
    <w:rsid w:val="00734D26"/>
    <w:rsid w:val="00753BDE"/>
    <w:rsid w:val="00766855"/>
    <w:rsid w:val="00775C8B"/>
    <w:rsid w:val="00780313"/>
    <w:rsid w:val="00783C3C"/>
    <w:rsid w:val="007850CA"/>
    <w:rsid w:val="00785FFA"/>
    <w:rsid w:val="00790B56"/>
    <w:rsid w:val="007A6386"/>
    <w:rsid w:val="007B0B21"/>
    <w:rsid w:val="007B5B91"/>
    <w:rsid w:val="007B5DD1"/>
    <w:rsid w:val="007C76E7"/>
    <w:rsid w:val="007D1F12"/>
    <w:rsid w:val="007D1F8D"/>
    <w:rsid w:val="007E4978"/>
    <w:rsid w:val="007E4CD0"/>
    <w:rsid w:val="007F162B"/>
    <w:rsid w:val="007F6AB1"/>
    <w:rsid w:val="00805CBA"/>
    <w:rsid w:val="00811D8F"/>
    <w:rsid w:val="00815F65"/>
    <w:rsid w:val="00823FB7"/>
    <w:rsid w:val="00833E74"/>
    <w:rsid w:val="0083627D"/>
    <w:rsid w:val="0084136A"/>
    <w:rsid w:val="00841393"/>
    <w:rsid w:val="00846320"/>
    <w:rsid w:val="00847AB1"/>
    <w:rsid w:val="008660C4"/>
    <w:rsid w:val="008A3025"/>
    <w:rsid w:val="008B47B3"/>
    <w:rsid w:val="008B4EF7"/>
    <w:rsid w:val="008C4511"/>
    <w:rsid w:val="008D33A2"/>
    <w:rsid w:val="008D3406"/>
    <w:rsid w:val="008D3810"/>
    <w:rsid w:val="008D46DA"/>
    <w:rsid w:val="008E11D2"/>
    <w:rsid w:val="008E20BB"/>
    <w:rsid w:val="008F2A94"/>
    <w:rsid w:val="008F4492"/>
    <w:rsid w:val="0090626F"/>
    <w:rsid w:val="00920B28"/>
    <w:rsid w:val="00930FF4"/>
    <w:rsid w:val="00941DE3"/>
    <w:rsid w:val="009524BC"/>
    <w:rsid w:val="00960BFC"/>
    <w:rsid w:val="009668C1"/>
    <w:rsid w:val="0099094E"/>
    <w:rsid w:val="009A2B5F"/>
    <w:rsid w:val="009B1C0F"/>
    <w:rsid w:val="009D3838"/>
    <w:rsid w:val="009D7F83"/>
    <w:rsid w:val="00A02BF8"/>
    <w:rsid w:val="00A05D4B"/>
    <w:rsid w:val="00A13B7E"/>
    <w:rsid w:val="00A20A13"/>
    <w:rsid w:val="00A24A61"/>
    <w:rsid w:val="00A2620D"/>
    <w:rsid w:val="00A2744E"/>
    <w:rsid w:val="00A3294F"/>
    <w:rsid w:val="00A37934"/>
    <w:rsid w:val="00A44AA0"/>
    <w:rsid w:val="00A54279"/>
    <w:rsid w:val="00A612B3"/>
    <w:rsid w:val="00A65ACD"/>
    <w:rsid w:val="00A6614C"/>
    <w:rsid w:val="00A82887"/>
    <w:rsid w:val="00A828A9"/>
    <w:rsid w:val="00A82F6D"/>
    <w:rsid w:val="00AA4281"/>
    <w:rsid w:val="00AB47DC"/>
    <w:rsid w:val="00AC1C94"/>
    <w:rsid w:val="00AC3969"/>
    <w:rsid w:val="00AD6329"/>
    <w:rsid w:val="00AD65D3"/>
    <w:rsid w:val="00AE2F2E"/>
    <w:rsid w:val="00AF02FE"/>
    <w:rsid w:val="00AF2EF6"/>
    <w:rsid w:val="00B07EEE"/>
    <w:rsid w:val="00B102C8"/>
    <w:rsid w:val="00B12F3C"/>
    <w:rsid w:val="00B33DB4"/>
    <w:rsid w:val="00B548F4"/>
    <w:rsid w:val="00B66D15"/>
    <w:rsid w:val="00B717A2"/>
    <w:rsid w:val="00B75C89"/>
    <w:rsid w:val="00B81670"/>
    <w:rsid w:val="00BA19EE"/>
    <w:rsid w:val="00BD4B9C"/>
    <w:rsid w:val="00BE6F6E"/>
    <w:rsid w:val="00BF63B3"/>
    <w:rsid w:val="00C0612D"/>
    <w:rsid w:val="00C274AB"/>
    <w:rsid w:val="00C3072E"/>
    <w:rsid w:val="00C3423A"/>
    <w:rsid w:val="00C45397"/>
    <w:rsid w:val="00C5343A"/>
    <w:rsid w:val="00C66046"/>
    <w:rsid w:val="00C72595"/>
    <w:rsid w:val="00C75E93"/>
    <w:rsid w:val="00C80C90"/>
    <w:rsid w:val="00C8396F"/>
    <w:rsid w:val="00C94E69"/>
    <w:rsid w:val="00CA7760"/>
    <w:rsid w:val="00CD2453"/>
    <w:rsid w:val="00CD5CE3"/>
    <w:rsid w:val="00CE061C"/>
    <w:rsid w:val="00CE2DA5"/>
    <w:rsid w:val="00D33D7E"/>
    <w:rsid w:val="00D417AF"/>
    <w:rsid w:val="00D465F6"/>
    <w:rsid w:val="00D57223"/>
    <w:rsid w:val="00D72339"/>
    <w:rsid w:val="00D72FBA"/>
    <w:rsid w:val="00D7582D"/>
    <w:rsid w:val="00DB2FCD"/>
    <w:rsid w:val="00DF219B"/>
    <w:rsid w:val="00DF7C38"/>
    <w:rsid w:val="00E02753"/>
    <w:rsid w:val="00E033F7"/>
    <w:rsid w:val="00E04075"/>
    <w:rsid w:val="00E16042"/>
    <w:rsid w:val="00E301FA"/>
    <w:rsid w:val="00E31190"/>
    <w:rsid w:val="00E40485"/>
    <w:rsid w:val="00E40A3B"/>
    <w:rsid w:val="00E6794F"/>
    <w:rsid w:val="00E83493"/>
    <w:rsid w:val="00E879E8"/>
    <w:rsid w:val="00E91D17"/>
    <w:rsid w:val="00E95504"/>
    <w:rsid w:val="00E966DE"/>
    <w:rsid w:val="00EC0938"/>
    <w:rsid w:val="00EC684A"/>
    <w:rsid w:val="00EC7C5F"/>
    <w:rsid w:val="00ED1883"/>
    <w:rsid w:val="00ED25DF"/>
    <w:rsid w:val="00ED3072"/>
    <w:rsid w:val="00EE2B5B"/>
    <w:rsid w:val="00EF1D03"/>
    <w:rsid w:val="00EF4BF3"/>
    <w:rsid w:val="00F04B7B"/>
    <w:rsid w:val="00F135B7"/>
    <w:rsid w:val="00F1420C"/>
    <w:rsid w:val="00F14559"/>
    <w:rsid w:val="00F400E4"/>
    <w:rsid w:val="00F4145E"/>
    <w:rsid w:val="00F45720"/>
    <w:rsid w:val="00F773B9"/>
    <w:rsid w:val="00F96694"/>
    <w:rsid w:val="00FA03CF"/>
    <w:rsid w:val="00FC50CF"/>
    <w:rsid w:val="00FD3633"/>
    <w:rsid w:val="00FD61B9"/>
    <w:rsid w:val="00FE0036"/>
    <w:rsid w:val="00FE2FE3"/>
    <w:rsid w:val="00FF358F"/>
    <w:rsid w:val="00FF57F5"/>
    <w:rsid w:val="011F3D96"/>
    <w:rsid w:val="017537D3"/>
    <w:rsid w:val="018A7D85"/>
    <w:rsid w:val="03912F41"/>
    <w:rsid w:val="03D663C9"/>
    <w:rsid w:val="03E72B61"/>
    <w:rsid w:val="044742D6"/>
    <w:rsid w:val="04870534"/>
    <w:rsid w:val="04FA2D68"/>
    <w:rsid w:val="05431091"/>
    <w:rsid w:val="05781966"/>
    <w:rsid w:val="06640E4B"/>
    <w:rsid w:val="06774D9F"/>
    <w:rsid w:val="0694296F"/>
    <w:rsid w:val="06AE5BB8"/>
    <w:rsid w:val="06B331CE"/>
    <w:rsid w:val="071105F1"/>
    <w:rsid w:val="07E01DA1"/>
    <w:rsid w:val="0A310FDA"/>
    <w:rsid w:val="0A886720"/>
    <w:rsid w:val="0AD41965"/>
    <w:rsid w:val="0B494101"/>
    <w:rsid w:val="0BBB7134"/>
    <w:rsid w:val="0C8B0D02"/>
    <w:rsid w:val="0D2275B0"/>
    <w:rsid w:val="0DEF671B"/>
    <w:rsid w:val="0DF0289C"/>
    <w:rsid w:val="0DFC36AD"/>
    <w:rsid w:val="0E6B438E"/>
    <w:rsid w:val="0EF6634E"/>
    <w:rsid w:val="0F2C7FC2"/>
    <w:rsid w:val="0F615EBD"/>
    <w:rsid w:val="0FC61D9A"/>
    <w:rsid w:val="10D07C36"/>
    <w:rsid w:val="10E723F2"/>
    <w:rsid w:val="11365128"/>
    <w:rsid w:val="114A2814"/>
    <w:rsid w:val="11982E23"/>
    <w:rsid w:val="11D83B31"/>
    <w:rsid w:val="12223437"/>
    <w:rsid w:val="125A3098"/>
    <w:rsid w:val="12CD73C6"/>
    <w:rsid w:val="143F124D"/>
    <w:rsid w:val="148B4057"/>
    <w:rsid w:val="1505562E"/>
    <w:rsid w:val="154D0C92"/>
    <w:rsid w:val="15D218FF"/>
    <w:rsid w:val="161F43DC"/>
    <w:rsid w:val="16E66CA8"/>
    <w:rsid w:val="17000D00"/>
    <w:rsid w:val="174B7366"/>
    <w:rsid w:val="17EBFA86"/>
    <w:rsid w:val="185E45E0"/>
    <w:rsid w:val="187933F4"/>
    <w:rsid w:val="18C272A1"/>
    <w:rsid w:val="1977008B"/>
    <w:rsid w:val="19C92FDD"/>
    <w:rsid w:val="1A1872D3"/>
    <w:rsid w:val="1A192562"/>
    <w:rsid w:val="1C2269D4"/>
    <w:rsid w:val="1C8C02F2"/>
    <w:rsid w:val="1DF24184"/>
    <w:rsid w:val="1E7938AF"/>
    <w:rsid w:val="1F6F45BB"/>
    <w:rsid w:val="1FA43022"/>
    <w:rsid w:val="1FB170D8"/>
    <w:rsid w:val="1FFA1EDD"/>
    <w:rsid w:val="20016901"/>
    <w:rsid w:val="202645B9"/>
    <w:rsid w:val="204D5FEA"/>
    <w:rsid w:val="20630F06"/>
    <w:rsid w:val="2129610F"/>
    <w:rsid w:val="213E5506"/>
    <w:rsid w:val="220679FD"/>
    <w:rsid w:val="221E7211"/>
    <w:rsid w:val="22797174"/>
    <w:rsid w:val="22C04851"/>
    <w:rsid w:val="23164DB9"/>
    <w:rsid w:val="234731C4"/>
    <w:rsid w:val="235D02F2"/>
    <w:rsid w:val="235F22BC"/>
    <w:rsid w:val="23CF4BA0"/>
    <w:rsid w:val="243A0633"/>
    <w:rsid w:val="252437BD"/>
    <w:rsid w:val="255761C5"/>
    <w:rsid w:val="25E46D6D"/>
    <w:rsid w:val="25F969F8"/>
    <w:rsid w:val="26271F9D"/>
    <w:rsid w:val="268838D8"/>
    <w:rsid w:val="26AF7E64"/>
    <w:rsid w:val="275814FC"/>
    <w:rsid w:val="27983033"/>
    <w:rsid w:val="27DA28A2"/>
    <w:rsid w:val="283E520D"/>
    <w:rsid w:val="28C64DCA"/>
    <w:rsid w:val="29FA3933"/>
    <w:rsid w:val="2A2B114A"/>
    <w:rsid w:val="2A7F4AF1"/>
    <w:rsid w:val="2A86668C"/>
    <w:rsid w:val="2A984622"/>
    <w:rsid w:val="2BF9254E"/>
    <w:rsid w:val="2C26606D"/>
    <w:rsid w:val="2D151C3D"/>
    <w:rsid w:val="2D410C84"/>
    <w:rsid w:val="2D964B2C"/>
    <w:rsid w:val="2E183793"/>
    <w:rsid w:val="2E4326F5"/>
    <w:rsid w:val="2EC50E19"/>
    <w:rsid w:val="2ED8230A"/>
    <w:rsid w:val="2ED86995"/>
    <w:rsid w:val="2F2B6C46"/>
    <w:rsid w:val="332130EA"/>
    <w:rsid w:val="347C4EF3"/>
    <w:rsid w:val="3491604D"/>
    <w:rsid w:val="35B172AD"/>
    <w:rsid w:val="35D73F34"/>
    <w:rsid w:val="36563FC3"/>
    <w:rsid w:val="375858B1"/>
    <w:rsid w:val="379A3408"/>
    <w:rsid w:val="37B81B43"/>
    <w:rsid w:val="37D93AD1"/>
    <w:rsid w:val="38F65019"/>
    <w:rsid w:val="39A86A38"/>
    <w:rsid w:val="39F64587"/>
    <w:rsid w:val="3AD72615"/>
    <w:rsid w:val="3B470DAF"/>
    <w:rsid w:val="3BBA7D32"/>
    <w:rsid w:val="3D9372DA"/>
    <w:rsid w:val="3E157CEF"/>
    <w:rsid w:val="3E37281A"/>
    <w:rsid w:val="3F402B4A"/>
    <w:rsid w:val="3F7313F8"/>
    <w:rsid w:val="3FBDB821"/>
    <w:rsid w:val="3FEDC791"/>
    <w:rsid w:val="3FFF53B1"/>
    <w:rsid w:val="402D28E3"/>
    <w:rsid w:val="409D7E48"/>
    <w:rsid w:val="41542037"/>
    <w:rsid w:val="41E61E6B"/>
    <w:rsid w:val="421E3C19"/>
    <w:rsid w:val="42B273D6"/>
    <w:rsid w:val="42BA2DC1"/>
    <w:rsid w:val="446B5DD4"/>
    <w:rsid w:val="44DC7671"/>
    <w:rsid w:val="45463167"/>
    <w:rsid w:val="45B03171"/>
    <w:rsid w:val="45D65FB6"/>
    <w:rsid w:val="464F779D"/>
    <w:rsid w:val="4654337F"/>
    <w:rsid w:val="46AF075C"/>
    <w:rsid w:val="46FA7A26"/>
    <w:rsid w:val="47196D1A"/>
    <w:rsid w:val="47806F3B"/>
    <w:rsid w:val="48873598"/>
    <w:rsid w:val="48D2515B"/>
    <w:rsid w:val="49BE56DF"/>
    <w:rsid w:val="49D3791F"/>
    <w:rsid w:val="4A11580F"/>
    <w:rsid w:val="4A36651E"/>
    <w:rsid w:val="4B0844CE"/>
    <w:rsid w:val="4BBF1394"/>
    <w:rsid w:val="4CEA1CF0"/>
    <w:rsid w:val="4D2C5C68"/>
    <w:rsid w:val="4DC1579E"/>
    <w:rsid w:val="4E01203E"/>
    <w:rsid w:val="4E6B74B7"/>
    <w:rsid w:val="4EEE7A21"/>
    <w:rsid w:val="4F155DA1"/>
    <w:rsid w:val="4F4E4E0F"/>
    <w:rsid w:val="4FC63082"/>
    <w:rsid w:val="4FFC22EE"/>
    <w:rsid w:val="50267B3A"/>
    <w:rsid w:val="50E772C9"/>
    <w:rsid w:val="50F371FC"/>
    <w:rsid w:val="5106031D"/>
    <w:rsid w:val="519A433C"/>
    <w:rsid w:val="526426BA"/>
    <w:rsid w:val="529F5866"/>
    <w:rsid w:val="534C3D5B"/>
    <w:rsid w:val="53B034EB"/>
    <w:rsid w:val="53DC50DF"/>
    <w:rsid w:val="53F7F350"/>
    <w:rsid w:val="547200D6"/>
    <w:rsid w:val="54931516"/>
    <w:rsid w:val="54E3249D"/>
    <w:rsid w:val="551C775D"/>
    <w:rsid w:val="55997370"/>
    <w:rsid w:val="559B2D78"/>
    <w:rsid w:val="56170651"/>
    <w:rsid w:val="5626C7EC"/>
    <w:rsid w:val="563E2F6E"/>
    <w:rsid w:val="565A7C9C"/>
    <w:rsid w:val="56837A94"/>
    <w:rsid w:val="57CE11E3"/>
    <w:rsid w:val="58035A61"/>
    <w:rsid w:val="582371A5"/>
    <w:rsid w:val="589D6CED"/>
    <w:rsid w:val="5A19426B"/>
    <w:rsid w:val="5A8E6D2D"/>
    <w:rsid w:val="5B820B02"/>
    <w:rsid w:val="5C2C297C"/>
    <w:rsid w:val="5C4668C8"/>
    <w:rsid w:val="5C60569C"/>
    <w:rsid w:val="5CD36B0B"/>
    <w:rsid w:val="5D023F2E"/>
    <w:rsid w:val="5E5E4719"/>
    <w:rsid w:val="5F247383"/>
    <w:rsid w:val="5F2E07B9"/>
    <w:rsid w:val="5F8FD2A9"/>
    <w:rsid w:val="5FB01588"/>
    <w:rsid w:val="5FB960C1"/>
    <w:rsid w:val="5FBE7D8F"/>
    <w:rsid w:val="5FDD8D9F"/>
    <w:rsid w:val="5FF886EB"/>
    <w:rsid w:val="600808E3"/>
    <w:rsid w:val="607B6286"/>
    <w:rsid w:val="60A56859"/>
    <w:rsid w:val="60C45B59"/>
    <w:rsid w:val="62F53596"/>
    <w:rsid w:val="62F67840"/>
    <w:rsid w:val="63676048"/>
    <w:rsid w:val="63DA0F0F"/>
    <w:rsid w:val="644840CB"/>
    <w:rsid w:val="6534525A"/>
    <w:rsid w:val="65CE71C2"/>
    <w:rsid w:val="65ED3EBD"/>
    <w:rsid w:val="663D17DF"/>
    <w:rsid w:val="66585D7A"/>
    <w:rsid w:val="6663343E"/>
    <w:rsid w:val="670D5158"/>
    <w:rsid w:val="673D06DE"/>
    <w:rsid w:val="673FAE12"/>
    <w:rsid w:val="676C1E7F"/>
    <w:rsid w:val="677478F3"/>
    <w:rsid w:val="679A77F5"/>
    <w:rsid w:val="683926A8"/>
    <w:rsid w:val="68570D81"/>
    <w:rsid w:val="68CF0917"/>
    <w:rsid w:val="69054339"/>
    <w:rsid w:val="69386686"/>
    <w:rsid w:val="6A464C09"/>
    <w:rsid w:val="6ABF49BB"/>
    <w:rsid w:val="6B182A49"/>
    <w:rsid w:val="6B8E4AB9"/>
    <w:rsid w:val="6C93542C"/>
    <w:rsid w:val="6CC62031"/>
    <w:rsid w:val="6CD86F61"/>
    <w:rsid w:val="6D7F71DA"/>
    <w:rsid w:val="6DABF557"/>
    <w:rsid w:val="6E5E310E"/>
    <w:rsid w:val="6E8403F6"/>
    <w:rsid w:val="6F9D17F2"/>
    <w:rsid w:val="6F9F23E0"/>
    <w:rsid w:val="6FED7240"/>
    <w:rsid w:val="711315BD"/>
    <w:rsid w:val="71862FD8"/>
    <w:rsid w:val="71BB2380"/>
    <w:rsid w:val="71BB5EDC"/>
    <w:rsid w:val="72514A93"/>
    <w:rsid w:val="72AC7F1B"/>
    <w:rsid w:val="72DB610A"/>
    <w:rsid w:val="733052A2"/>
    <w:rsid w:val="74406B6D"/>
    <w:rsid w:val="75FD7F4F"/>
    <w:rsid w:val="76DBDD7C"/>
    <w:rsid w:val="76FB0A8E"/>
    <w:rsid w:val="773D494B"/>
    <w:rsid w:val="786170B2"/>
    <w:rsid w:val="78882890"/>
    <w:rsid w:val="78986F77"/>
    <w:rsid w:val="78B72DC4"/>
    <w:rsid w:val="78FD327E"/>
    <w:rsid w:val="794C7D62"/>
    <w:rsid w:val="7957206C"/>
    <w:rsid w:val="79FFE7FF"/>
    <w:rsid w:val="7A293BFF"/>
    <w:rsid w:val="7A6660B8"/>
    <w:rsid w:val="7AAA11E4"/>
    <w:rsid w:val="7AFE6E72"/>
    <w:rsid w:val="7B1228E5"/>
    <w:rsid w:val="7B2446BC"/>
    <w:rsid w:val="7BD36518"/>
    <w:rsid w:val="7C571EC6"/>
    <w:rsid w:val="7C697343"/>
    <w:rsid w:val="7C961A20"/>
    <w:rsid w:val="7CD16F56"/>
    <w:rsid w:val="7CF16C56"/>
    <w:rsid w:val="7D0A2C7A"/>
    <w:rsid w:val="7D3F2129"/>
    <w:rsid w:val="7D6F5BFC"/>
    <w:rsid w:val="7D821FA4"/>
    <w:rsid w:val="7DFE3D05"/>
    <w:rsid w:val="7E2748F9"/>
    <w:rsid w:val="7E39DC46"/>
    <w:rsid w:val="7EB65D35"/>
    <w:rsid w:val="7EF3334E"/>
    <w:rsid w:val="7F0102C0"/>
    <w:rsid w:val="7F0D50C0"/>
    <w:rsid w:val="7F242C82"/>
    <w:rsid w:val="7FD73353"/>
    <w:rsid w:val="7FEFF949"/>
    <w:rsid w:val="7FF83603"/>
    <w:rsid w:val="7FFF8C6B"/>
    <w:rsid w:val="99DEFD49"/>
    <w:rsid w:val="9FF111BC"/>
    <w:rsid w:val="ABDB715D"/>
    <w:rsid w:val="AFF69670"/>
    <w:rsid w:val="B3AF494E"/>
    <w:rsid w:val="B5DD9032"/>
    <w:rsid w:val="B5EB4F73"/>
    <w:rsid w:val="B7ABEE38"/>
    <w:rsid w:val="B7FF9C76"/>
    <w:rsid w:val="B9F59731"/>
    <w:rsid w:val="BBDB15F9"/>
    <w:rsid w:val="BD6F1CFF"/>
    <w:rsid w:val="BDEFB1C9"/>
    <w:rsid w:val="CF6D1E6A"/>
    <w:rsid w:val="D4EF86C6"/>
    <w:rsid w:val="DB7F02F1"/>
    <w:rsid w:val="DBF0407C"/>
    <w:rsid w:val="DED3614A"/>
    <w:rsid w:val="DF9AD37B"/>
    <w:rsid w:val="E3FC026F"/>
    <w:rsid w:val="EDBCDF6D"/>
    <w:rsid w:val="EFFEE023"/>
    <w:rsid w:val="F1DFF112"/>
    <w:rsid w:val="F3B74491"/>
    <w:rsid w:val="F6EE10D5"/>
    <w:rsid w:val="F6F70DD2"/>
    <w:rsid w:val="F7BDD031"/>
    <w:rsid w:val="F81F7976"/>
    <w:rsid w:val="F9BB06F2"/>
    <w:rsid w:val="FAD78524"/>
    <w:rsid w:val="FB2EF55C"/>
    <w:rsid w:val="FD736467"/>
    <w:rsid w:val="FEB94D91"/>
    <w:rsid w:val="FEEF16F7"/>
    <w:rsid w:val="FF6D7F05"/>
    <w:rsid w:val="FFF51104"/>
    <w:rsid w:val="FFFFE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link w:val="22"/>
    <w:qFormat/>
    <w:uiPriority w:val="9"/>
    <w:pPr>
      <w:keepNext/>
      <w:keepLines/>
      <w:spacing w:before="120" w:after="120"/>
      <w:outlineLvl w:val="0"/>
    </w:pPr>
    <w:rPr>
      <w:rFonts w:eastAsia="黑体"/>
      <w:bCs/>
      <w:kern w:val="44"/>
      <w:szCs w:val="44"/>
    </w:rPr>
  </w:style>
  <w:style w:type="paragraph" w:styleId="5">
    <w:name w:val="heading 2"/>
    <w:basedOn w:val="1"/>
    <w:next w:val="1"/>
    <w:link w:val="23"/>
    <w:unhideWhenUsed/>
    <w:qFormat/>
    <w:uiPriority w:val="9"/>
    <w:pPr>
      <w:keepNext/>
      <w:keepLines/>
      <w:spacing w:before="120" w:after="120"/>
      <w:outlineLvl w:val="1"/>
    </w:pPr>
    <w:rPr>
      <w:rFonts w:eastAsia="楷体_GB2312" w:cstheme="majorBidi"/>
      <w:b/>
      <w:bCs/>
      <w:szCs w:val="32"/>
    </w:rPr>
  </w:style>
  <w:style w:type="paragraph" w:styleId="6">
    <w:name w:val="heading 3"/>
    <w:basedOn w:val="1"/>
    <w:next w:val="1"/>
    <w:link w:val="27"/>
    <w:unhideWhenUsed/>
    <w:qFormat/>
    <w:uiPriority w:val="9"/>
    <w:pPr>
      <w:keepNext/>
      <w:keepLines/>
      <w:spacing w:before="120" w:after="120"/>
      <w:outlineLvl w:val="2"/>
    </w:pPr>
    <w:rPr>
      <w:b/>
      <w:bCs/>
      <w:szCs w:val="32"/>
    </w:rPr>
  </w:style>
  <w:style w:type="paragraph" w:styleId="7">
    <w:name w:val="heading 4"/>
    <w:basedOn w:val="1"/>
    <w:next w:val="1"/>
    <w:link w:val="32"/>
    <w:unhideWhenUsed/>
    <w:qFormat/>
    <w:uiPriority w:val="9"/>
    <w:pPr>
      <w:keepNext/>
      <w:keepLines/>
      <w:spacing w:before="120" w:after="120"/>
      <w:outlineLvl w:val="3"/>
    </w:pPr>
    <w:rPr>
      <w:rFonts w:asciiTheme="majorHAnsi" w:hAnsiTheme="majorHAnsi" w:cstheme="majorBidi"/>
      <w:bCs/>
      <w:szCs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link w:val="24"/>
    <w:qFormat/>
    <w:uiPriority w:val="10"/>
    <w:pPr>
      <w:spacing w:before="240" w:after="240"/>
      <w:ind w:firstLine="0" w:firstLineChars="0"/>
      <w:jc w:val="center"/>
      <w:outlineLvl w:val="0"/>
    </w:pPr>
    <w:rPr>
      <w:rFonts w:eastAsia="方正小标宋简体" w:asciiTheme="majorHAnsi" w:hAnsiTheme="majorHAnsi" w:cstheme="majorBidi"/>
      <w:bCs/>
      <w:sz w:val="44"/>
      <w:szCs w:val="32"/>
    </w:rPr>
  </w:style>
  <w:style w:type="paragraph" w:styleId="9">
    <w:name w:val="Normal Indent"/>
    <w:basedOn w:val="1"/>
    <w:next w:val="1"/>
    <w:qFormat/>
    <w:uiPriority w:val="0"/>
    <w:pPr>
      <w:ind w:firstLine="420" w:firstLineChars="200"/>
    </w:p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Balloon Text"/>
    <w:basedOn w:val="1"/>
    <w:link w:val="29"/>
    <w:semiHidden/>
    <w:unhideWhenUsed/>
    <w:qFormat/>
    <w:uiPriority w:val="99"/>
    <w:pPr>
      <w:spacing w:line="240" w:lineRule="auto"/>
    </w:pPr>
    <w:rPr>
      <w:sz w:val="18"/>
      <w:szCs w:val="18"/>
    </w:rPr>
  </w:style>
  <w:style w:type="paragraph" w:styleId="12">
    <w:name w:val="footer"/>
    <w:basedOn w:val="1"/>
    <w:link w:val="31"/>
    <w:unhideWhenUsed/>
    <w:qFormat/>
    <w:uiPriority w:val="99"/>
    <w:pPr>
      <w:tabs>
        <w:tab w:val="center" w:pos="4153"/>
        <w:tab w:val="right" w:pos="8306"/>
      </w:tabs>
      <w:spacing w:line="240" w:lineRule="atLeast"/>
      <w:jc w:val="left"/>
    </w:pPr>
    <w:rPr>
      <w:sz w:val="18"/>
      <w:szCs w:val="18"/>
    </w:rPr>
  </w:style>
  <w:style w:type="paragraph" w:styleId="13">
    <w:name w:val="header"/>
    <w:basedOn w:val="1"/>
    <w:link w:val="30"/>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Subtitle"/>
    <w:basedOn w:val="1"/>
    <w:next w:val="1"/>
    <w:link w:val="25"/>
    <w:qFormat/>
    <w:uiPriority w:val="11"/>
    <w:pPr>
      <w:spacing w:before="120" w:after="120"/>
      <w:ind w:firstLine="0" w:firstLineChars="0"/>
      <w:jc w:val="center"/>
      <w:outlineLvl w:val="1"/>
    </w:pPr>
    <w:rPr>
      <w:rFonts w:eastAsia="宋体" w:cstheme="majorBidi"/>
      <w:b/>
      <w:bCs/>
      <w:kern w:val="28"/>
      <w:szCs w:val="32"/>
    </w:rPr>
  </w:style>
  <w:style w:type="paragraph" w:styleId="15">
    <w:name w:val="footnote text"/>
    <w:basedOn w:val="1"/>
    <w:semiHidden/>
    <w:unhideWhenUsed/>
    <w:qFormat/>
    <w:uiPriority w:val="99"/>
    <w:pPr>
      <w:snapToGrid w:val="0"/>
      <w:jc w:val="left"/>
    </w:pPr>
    <w:rPr>
      <w:sz w:val="18"/>
    </w:rPr>
  </w:style>
  <w:style w:type="paragraph" w:styleId="16">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9">
    <w:name w:val="Strong"/>
    <w:basedOn w:val="18"/>
    <w:qFormat/>
    <w:uiPriority w:val="22"/>
    <w:rPr>
      <w:b/>
      <w:bCs/>
    </w:rPr>
  </w:style>
  <w:style w:type="character" w:styleId="20">
    <w:name w:val="Hyperlink"/>
    <w:basedOn w:val="18"/>
    <w:semiHidden/>
    <w:unhideWhenUsed/>
    <w:qFormat/>
    <w:uiPriority w:val="99"/>
    <w:rPr>
      <w:color w:val="0000FF"/>
      <w:u w:val="single"/>
    </w:rPr>
  </w:style>
  <w:style w:type="character" w:styleId="21">
    <w:name w:val="footnote reference"/>
    <w:basedOn w:val="18"/>
    <w:semiHidden/>
    <w:unhideWhenUsed/>
    <w:qFormat/>
    <w:uiPriority w:val="99"/>
    <w:rPr>
      <w:vertAlign w:val="superscript"/>
    </w:rPr>
  </w:style>
  <w:style w:type="character" w:customStyle="1" w:styleId="22">
    <w:name w:val="标题 1 字符"/>
    <w:basedOn w:val="18"/>
    <w:link w:val="4"/>
    <w:qFormat/>
    <w:uiPriority w:val="9"/>
    <w:rPr>
      <w:rFonts w:ascii="Times New Roman" w:hAnsi="Times New Roman" w:eastAsia="黑体" w:cs="Times New Roman"/>
      <w:bCs/>
      <w:kern w:val="44"/>
      <w:sz w:val="32"/>
      <w:szCs w:val="44"/>
    </w:rPr>
  </w:style>
  <w:style w:type="character" w:customStyle="1" w:styleId="23">
    <w:name w:val="标题 2 字符"/>
    <w:basedOn w:val="18"/>
    <w:link w:val="5"/>
    <w:qFormat/>
    <w:uiPriority w:val="9"/>
    <w:rPr>
      <w:rFonts w:ascii="Times New Roman" w:hAnsi="Times New Roman" w:eastAsia="楷体_GB2312" w:cstheme="majorBidi"/>
      <w:b/>
      <w:bCs/>
      <w:sz w:val="32"/>
      <w:szCs w:val="32"/>
    </w:rPr>
  </w:style>
  <w:style w:type="character" w:customStyle="1" w:styleId="24">
    <w:name w:val="标题 字符"/>
    <w:basedOn w:val="18"/>
    <w:link w:val="3"/>
    <w:qFormat/>
    <w:uiPriority w:val="10"/>
    <w:rPr>
      <w:rFonts w:eastAsia="方正小标宋简体" w:asciiTheme="majorHAnsi" w:hAnsiTheme="majorHAnsi" w:cstheme="majorBidi"/>
      <w:bCs/>
      <w:sz w:val="44"/>
      <w:szCs w:val="32"/>
    </w:rPr>
  </w:style>
  <w:style w:type="character" w:customStyle="1" w:styleId="25">
    <w:name w:val="副标题 字符"/>
    <w:basedOn w:val="18"/>
    <w:link w:val="14"/>
    <w:qFormat/>
    <w:uiPriority w:val="11"/>
    <w:rPr>
      <w:rFonts w:ascii="Times New Roman" w:hAnsi="Times New Roman" w:eastAsia="宋体" w:cstheme="majorBidi"/>
      <w:b/>
      <w:bCs/>
      <w:kern w:val="28"/>
      <w:sz w:val="32"/>
      <w:szCs w:val="32"/>
    </w:rPr>
  </w:style>
  <w:style w:type="character" w:customStyle="1" w:styleId="26">
    <w:name w:val="apple-converted-space"/>
    <w:basedOn w:val="18"/>
    <w:qFormat/>
    <w:uiPriority w:val="0"/>
  </w:style>
  <w:style w:type="character" w:customStyle="1" w:styleId="27">
    <w:name w:val="标题 3 字符"/>
    <w:basedOn w:val="18"/>
    <w:link w:val="6"/>
    <w:qFormat/>
    <w:uiPriority w:val="9"/>
    <w:rPr>
      <w:rFonts w:ascii="Times New Roman" w:hAnsi="Times New Roman" w:eastAsia="仿宋_GB2312" w:cs="Times New Roman"/>
      <w:b/>
      <w:bCs/>
      <w:sz w:val="32"/>
      <w:szCs w:val="32"/>
    </w:rPr>
  </w:style>
  <w:style w:type="paragraph" w:styleId="28">
    <w:name w:val="List Paragraph"/>
    <w:basedOn w:val="1"/>
    <w:qFormat/>
    <w:uiPriority w:val="34"/>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批注框文本 字符"/>
    <w:basedOn w:val="18"/>
    <w:link w:val="11"/>
    <w:semiHidden/>
    <w:qFormat/>
    <w:uiPriority w:val="99"/>
    <w:rPr>
      <w:rFonts w:ascii="Times New Roman" w:hAnsi="Times New Roman" w:eastAsia="仿宋_GB2312" w:cs="Times New Roman"/>
      <w:sz w:val="18"/>
      <w:szCs w:val="18"/>
    </w:rPr>
  </w:style>
  <w:style w:type="character" w:customStyle="1" w:styleId="30">
    <w:name w:val="页眉 字符"/>
    <w:basedOn w:val="18"/>
    <w:link w:val="13"/>
    <w:semiHidden/>
    <w:qFormat/>
    <w:uiPriority w:val="99"/>
    <w:rPr>
      <w:rFonts w:ascii="Times New Roman" w:hAnsi="Times New Roman" w:eastAsia="仿宋_GB2312" w:cs="Times New Roman"/>
      <w:sz w:val="18"/>
      <w:szCs w:val="18"/>
    </w:rPr>
  </w:style>
  <w:style w:type="character" w:customStyle="1" w:styleId="31">
    <w:name w:val="页脚 字符"/>
    <w:basedOn w:val="18"/>
    <w:link w:val="12"/>
    <w:qFormat/>
    <w:uiPriority w:val="99"/>
    <w:rPr>
      <w:rFonts w:ascii="Times New Roman" w:hAnsi="Times New Roman" w:eastAsia="仿宋_GB2312" w:cs="Times New Roman"/>
      <w:sz w:val="18"/>
      <w:szCs w:val="18"/>
    </w:rPr>
  </w:style>
  <w:style w:type="character" w:customStyle="1" w:styleId="32">
    <w:name w:val="标题 4 字符"/>
    <w:basedOn w:val="18"/>
    <w:link w:val="7"/>
    <w:qFormat/>
    <w:uiPriority w:val="9"/>
    <w:rPr>
      <w:rFonts w:eastAsia="仿宋_GB2312" w:asciiTheme="majorHAnsi" w:hAnsiTheme="majorHAnsi" w:cstheme="majorBidi"/>
      <w:bCs/>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1752</Words>
  <Characters>1785</Characters>
  <Lines>1</Lines>
  <Paragraphs>1</Paragraphs>
  <TotalTime>25</TotalTime>
  <ScaleCrop>false</ScaleCrop>
  <LinksUpToDate>false</LinksUpToDate>
  <CharactersWithSpaces>2519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2017-10-13T03:00:00Z</dcterms:created>
  <dc:creator>yingji zhao</dc:creator>
  <cp:lastModifiedBy>uos</cp:lastModifiedBy>
  <cp:lastPrinted>2017-11-29T09:17:00Z</cp:lastPrinted>
  <dcterms:modified xsi:type="dcterms:W3CDTF">2024-04-07T18:01:24Z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456E684C1C6546FE9BDBC85968B51545_13</vt:lpwstr>
  </property>
</Properties>
</file>