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63" w:rsidRPr="00C5695E" w:rsidRDefault="00C5695E" w:rsidP="00C5695E">
      <w:pPr>
        <w:snapToGrid w:val="0"/>
        <w:spacing w:line="560" w:lineRule="exact"/>
        <w:jc w:val="left"/>
        <w:rPr>
          <w:rFonts w:ascii="Times New Roman" w:eastAsia="黑体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附件</w:t>
      </w:r>
      <w:r w:rsidRPr="00C5695E">
        <w:rPr>
          <w:rFonts w:ascii="Times New Roman" w:eastAsia="黑体" w:hAnsi="Times New Roman"/>
          <w:szCs w:val="32"/>
        </w:rPr>
        <w:t>1</w:t>
      </w:r>
    </w:p>
    <w:p w:rsidR="008E2ED5" w:rsidRPr="00C5695E" w:rsidRDefault="008E2ED5" w:rsidP="00C5695E">
      <w:pPr>
        <w:snapToGrid w:val="0"/>
        <w:spacing w:line="560" w:lineRule="exact"/>
        <w:rPr>
          <w:rFonts w:ascii="Times New Roman" w:eastAsia="方正小标宋简体" w:hAnsi="Times New Roman"/>
          <w:szCs w:val="32"/>
        </w:rPr>
      </w:pPr>
    </w:p>
    <w:p w:rsidR="00021F63" w:rsidRPr="00C5695E" w:rsidRDefault="006706DD" w:rsidP="00C5695E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5695E">
        <w:rPr>
          <w:rFonts w:ascii="Times New Roman" w:eastAsia="方正小标宋简体" w:hAnsi="Times New Roman"/>
          <w:sz w:val="44"/>
          <w:szCs w:val="44"/>
        </w:rPr>
        <w:t>东莞市工业企业数字化转型银行</w:t>
      </w:r>
      <w:bookmarkStart w:id="0" w:name="_Hlk141041567"/>
      <w:r w:rsidRPr="00C5695E">
        <w:rPr>
          <w:rFonts w:ascii="Times New Roman" w:eastAsia="方正小标宋简体" w:hAnsi="Times New Roman"/>
          <w:sz w:val="44"/>
          <w:szCs w:val="44"/>
        </w:rPr>
        <w:t>贷款</w:t>
      </w:r>
    </w:p>
    <w:p w:rsidR="00021F63" w:rsidRPr="00C5695E" w:rsidRDefault="006706DD" w:rsidP="00C5695E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5695E">
        <w:rPr>
          <w:rFonts w:ascii="Times New Roman" w:eastAsia="方正小标宋简体" w:hAnsi="Times New Roman"/>
          <w:sz w:val="44"/>
          <w:szCs w:val="44"/>
        </w:rPr>
        <w:t>贴息</w:t>
      </w:r>
      <w:bookmarkEnd w:id="0"/>
      <w:r w:rsidRPr="00C5695E">
        <w:rPr>
          <w:rFonts w:ascii="Times New Roman" w:eastAsia="方正小标宋简体" w:hAnsi="Times New Roman"/>
          <w:sz w:val="44"/>
          <w:szCs w:val="44"/>
        </w:rPr>
        <w:t>项目申报指南</w:t>
      </w:r>
    </w:p>
    <w:p w:rsidR="00021F63" w:rsidRPr="00C5695E" w:rsidRDefault="00021F63" w:rsidP="00C5695E">
      <w:pPr>
        <w:snapToGrid w:val="0"/>
        <w:spacing w:line="560" w:lineRule="exact"/>
        <w:ind w:firstLine="1247"/>
        <w:jc w:val="center"/>
        <w:rPr>
          <w:rFonts w:ascii="Times New Roman" w:hAnsi="Times New Roman"/>
          <w:szCs w:val="32"/>
        </w:rPr>
      </w:pPr>
    </w:p>
    <w:p w:rsidR="00021F63" w:rsidRPr="00C5695E" w:rsidRDefault="006706DD" w:rsidP="00C5695E">
      <w:pPr>
        <w:widowControl/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根据《东莞市关于推动工业企业开展新一轮技术改造的若干措施》（东工信〔</w:t>
      </w:r>
      <w:r w:rsidRPr="00C5695E">
        <w:rPr>
          <w:rFonts w:ascii="Times New Roman" w:hAnsi="Times New Roman"/>
          <w:kern w:val="0"/>
          <w:szCs w:val="32"/>
        </w:rPr>
        <w:t>2023</w:t>
      </w:r>
      <w:r w:rsidRPr="00C5695E">
        <w:rPr>
          <w:rFonts w:ascii="Times New Roman" w:hAnsi="Times New Roman"/>
          <w:kern w:val="0"/>
          <w:szCs w:val="32"/>
        </w:rPr>
        <w:t>〕</w:t>
      </w:r>
      <w:r w:rsidRPr="00C5695E">
        <w:rPr>
          <w:rFonts w:ascii="Times New Roman" w:hAnsi="Times New Roman"/>
          <w:kern w:val="0"/>
          <w:szCs w:val="32"/>
        </w:rPr>
        <w:t>247</w:t>
      </w:r>
      <w:r w:rsidRPr="00C5695E">
        <w:rPr>
          <w:rFonts w:ascii="Times New Roman" w:hAnsi="Times New Roman"/>
          <w:kern w:val="0"/>
          <w:szCs w:val="32"/>
        </w:rPr>
        <w:t>号），为</w:t>
      </w:r>
      <w:r w:rsidRPr="00C5695E">
        <w:rPr>
          <w:rFonts w:ascii="Times New Roman" w:hAnsi="Times New Roman"/>
          <w:szCs w:val="32"/>
        </w:rPr>
        <w:t>切实降低工业企业数字化转型融资成本，鼓励我市金融机构积极开展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数字贷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产品创新，引导和支持工业企业申请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数字贷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开展数字化转型升级，</w:t>
      </w:r>
      <w:r w:rsidRPr="00C5695E">
        <w:rPr>
          <w:rFonts w:ascii="Times New Roman" w:hAnsi="Times New Roman"/>
          <w:kern w:val="0"/>
          <w:szCs w:val="32"/>
        </w:rPr>
        <w:t>制定本申报指南。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一、资助对象</w:t>
      </w:r>
    </w:p>
    <w:p w:rsidR="00021F63" w:rsidRPr="00C5695E" w:rsidRDefault="006F008C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 w:hint="eastAsia"/>
          <w:szCs w:val="32"/>
        </w:rPr>
        <w:t>国家级、省级</w:t>
      </w:r>
      <w:r w:rsidRPr="00C5695E">
        <w:rPr>
          <w:rFonts w:ascii="Times New Roman" w:hAnsi="Times New Roman"/>
          <w:szCs w:val="32"/>
        </w:rPr>
        <w:t>中小企业数字化转型</w:t>
      </w:r>
      <w:r w:rsidRPr="00C5695E">
        <w:rPr>
          <w:rFonts w:ascii="Times New Roman" w:hAnsi="Times New Roman" w:hint="eastAsia"/>
          <w:szCs w:val="32"/>
        </w:rPr>
        <w:t>城市试点</w:t>
      </w:r>
      <w:r w:rsidR="00D2512E" w:rsidRPr="00C5695E">
        <w:rPr>
          <w:rFonts w:ascii="Times New Roman" w:hAnsi="Times New Roman" w:hint="eastAsia"/>
          <w:szCs w:val="32"/>
        </w:rPr>
        <w:t>拟</w:t>
      </w:r>
      <w:r w:rsidRPr="00C5695E">
        <w:rPr>
          <w:rFonts w:ascii="Times New Roman" w:hAnsi="Times New Roman" w:hint="eastAsia"/>
          <w:szCs w:val="32"/>
        </w:rPr>
        <w:t>改造企业。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kern w:val="0"/>
          <w:szCs w:val="32"/>
        </w:rPr>
      </w:pPr>
      <w:r w:rsidRPr="00C5695E">
        <w:rPr>
          <w:rFonts w:ascii="Times New Roman" w:eastAsia="黑体" w:hAnsi="Times New Roman"/>
          <w:kern w:val="0"/>
          <w:szCs w:val="32"/>
        </w:rPr>
        <w:t>二、资助时间范围</w:t>
      </w:r>
    </w:p>
    <w:p w:rsidR="00021F63" w:rsidRPr="00C5695E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（一）数字化转型项目通过备案时间为</w:t>
      </w:r>
      <w:r w:rsidRPr="00C5695E">
        <w:rPr>
          <w:rFonts w:ascii="Times New Roman" w:hAnsi="Times New Roman"/>
          <w:kern w:val="0"/>
          <w:szCs w:val="32"/>
        </w:rPr>
        <w:t>2024</w:t>
      </w:r>
      <w:r w:rsidRPr="00C5695E">
        <w:rPr>
          <w:rFonts w:ascii="Times New Roman" w:hAnsi="Times New Roman"/>
          <w:kern w:val="0"/>
          <w:szCs w:val="32"/>
        </w:rPr>
        <w:t>年</w:t>
      </w:r>
      <w:r w:rsidR="00DD5516" w:rsidRPr="00C5695E">
        <w:rPr>
          <w:rFonts w:ascii="Times New Roman" w:hAnsi="Times New Roman"/>
          <w:kern w:val="0"/>
          <w:szCs w:val="32"/>
        </w:rPr>
        <w:t>3</w:t>
      </w:r>
      <w:r w:rsidRPr="00C5695E">
        <w:rPr>
          <w:rFonts w:ascii="Times New Roman" w:hAnsi="Times New Roman"/>
          <w:kern w:val="0"/>
          <w:szCs w:val="32"/>
        </w:rPr>
        <w:t>月</w:t>
      </w:r>
      <w:r w:rsidRPr="00C5695E">
        <w:rPr>
          <w:rFonts w:ascii="Times New Roman" w:hAnsi="Times New Roman"/>
          <w:kern w:val="0"/>
          <w:szCs w:val="32"/>
        </w:rPr>
        <w:t>1</w:t>
      </w:r>
      <w:r w:rsidRPr="00C5695E">
        <w:rPr>
          <w:rFonts w:ascii="Times New Roman" w:hAnsi="Times New Roman"/>
          <w:kern w:val="0"/>
          <w:szCs w:val="32"/>
        </w:rPr>
        <w:t>日至</w:t>
      </w:r>
      <w:r w:rsidRPr="00C5695E">
        <w:rPr>
          <w:rFonts w:ascii="Times New Roman" w:hAnsi="Times New Roman"/>
          <w:kern w:val="0"/>
          <w:szCs w:val="32"/>
        </w:rPr>
        <w:t>2024</w:t>
      </w:r>
      <w:r w:rsidRPr="00C5695E">
        <w:rPr>
          <w:rFonts w:ascii="Times New Roman" w:hAnsi="Times New Roman"/>
          <w:kern w:val="0"/>
          <w:szCs w:val="32"/>
        </w:rPr>
        <w:t>年</w:t>
      </w:r>
      <w:r w:rsidRPr="00C5695E">
        <w:rPr>
          <w:rFonts w:ascii="Times New Roman" w:hAnsi="Times New Roman"/>
          <w:kern w:val="0"/>
          <w:szCs w:val="32"/>
        </w:rPr>
        <w:t>12</w:t>
      </w:r>
      <w:r w:rsidRPr="00C5695E">
        <w:rPr>
          <w:rFonts w:ascii="Times New Roman" w:hAnsi="Times New Roman"/>
          <w:kern w:val="0"/>
          <w:szCs w:val="32"/>
        </w:rPr>
        <w:t>月</w:t>
      </w:r>
      <w:r w:rsidRPr="00C5695E">
        <w:rPr>
          <w:rFonts w:ascii="Times New Roman" w:hAnsi="Times New Roman"/>
          <w:kern w:val="0"/>
          <w:szCs w:val="32"/>
        </w:rPr>
        <w:t>3</w:t>
      </w:r>
      <w:r w:rsidR="00DD5516" w:rsidRPr="00C5695E">
        <w:rPr>
          <w:rFonts w:ascii="Times New Roman" w:hAnsi="Times New Roman"/>
          <w:kern w:val="0"/>
          <w:szCs w:val="32"/>
        </w:rPr>
        <w:t>1</w:t>
      </w:r>
      <w:r w:rsidRPr="00C5695E">
        <w:rPr>
          <w:rFonts w:ascii="Times New Roman" w:hAnsi="Times New Roman"/>
          <w:kern w:val="0"/>
          <w:szCs w:val="32"/>
        </w:rPr>
        <w:t>日，贷款合同及贷款放款时间需在</w:t>
      </w:r>
      <w:r w:rsidRPr="00C5695E">
        <w:rPr>
          <w:rFonts w:ascii="Times New Roman" w:hAnsi="Times New Roman"/>
          <w:kern w:val="0"/>
          <w:szCs w:val="32"/>
        </w:rPr>
        <w:t>2024</w:t>
      </w:r>
      <w:r w:rsidRPr="00C5695E">
        <w:rPr>
          <w:rFonts w:ascii="Times New Roman" w:hAnsi="Times New Roman"/>
          <w:kern w:val="0"/>
          <w:szCs w:val="32"/>
        </w:rPr>
        <w:t>年</w:t>
      </w:r>
      <w:r w:rsidR="00DD5516" w:rsidRPr="00C5695E">
        <w:rPr>
          <w:rFonts w:ascii="Times New Roman" w:hAnsi="Times New Roman"/>
          <w:kern w:val="0"/>
          <w:szCs w:val="32"/>
        </w:rPr>
        <w:t>3</w:t>
      </w:r>
      <w:r w:rsidRPr="00C5695E">
        <w:rPr>
          <w:rFonts w:ascii="Times New Roman" w:hAnsi="Times New Roman"/>
          <w:kern w:val="0"/>
          <w:szCs w:val="32"/>
        </w:rPr>
        <w:t>月</w:t>
      </w:r>
      <w:r w:rsidR="00B722CD" w:rsidRPr="00C5695E">
        <w:rPr>
          <w:rFonts w:ascii="Times New Roman" w:hAnsi="Times New Roman" w:hint="eastAsia"/>
          <w:kern w:val="0"/>
          <w:szCs w:val="32"/>
        </w:rPr>
        <w:t>2</w:t>
      </w:r>
      <w:r w:rsidRPr="00C5695E">
        <w:rPr>
          <w:rFonts w:ascii="Times New Roman" w:hAnsi="Times New Roman"/>
          <w:kern w:val="0"/>
          <w:szCs w:val="32"/>
        </w:rPr>
        <w:t>日至</w:t>
      </w:r>
      <w:r w:rsidRPr="00C5695E">
        <w:rPr>
          <w:rFonts w:ascii="Times New Roman" w:hAnsi="Times New Roman"/>
          <w:kern w:val="0"/>
          <w:szCs w:val="32"/>
        </w:rPr>
        <w:t>2024</w:t>
      </w:r>
      <w:r w:rsidRPr="00C5695E">
        <w:rPr>
          <w:rFonts w:ascii="Times New Roman" w:hAnsi="Times New Roman"/>
          <w:kern w:val="0"/>
          <w:szCs w:val="32"/>
        </w:rPr>
        <w:t>年</w:t>
      </w:r>
      <w:r w:rsidRPr="00C5695E">
        <w:rPr>
          <w:rFonts w:ascii="Times New Roman" w:hAnsi="Times New Roman"/>
          <w:kern w:val="0"/>
          <w:szCs w:val="32"/>
        </w:rPr>
        <w:t>12</w:t>
      </w:r>
      <w:r w:rsidRPr="00C5695E">
        <w:rPr>
          <w:rFonts w:ascii="Times New Roman" w:hAnsi="Times New Roman"/>
          <w:kern w:val="0"/>
          <w:szCs w:val="32"/>
        </w:rPr>
        <w:t>月</w:t>
      </w:r>
      <w:r w:rsidRPr="00C5695E">
        <w:rPr>
          <w:rFonts w:ascii="Times New Roman" w:hAnsi="Times New Roman"/>
          <w:kern w:val="0"/>
          <w:szCs w:val="32"/>
        </w:rPr>
        <w:t>31</w:t>
      </w:r>
      <w:r w:rsidRPr="00C5695E">
        <w:rPr>
          <w:rFonts w:ascii="Times New Roman" w:hAnsi="Times New Roman"/>
          <w:kern w:val="0"/>
          <w:szCs w:val="32"/>
        </w:rPr>
        <w:t>日期间。</w:t>
      </w:r>
    </w:p>
    <w:p w:rsidR="00021F63" w:rsidRPr="00C5695E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（二）</w:t>
      </w:r>
      <w:r w:rsidRPr="00C5695E">
        <w:rPr>
          <w:rFonts w:ascii="Times New Roman" w:hAnsi="Times New Roman"/>
          <w:szCs w:val="32"/>
        </w:rPr>
        <w:t>贴息</w:t>
      </w:r>
      <w:r w:rsidRPr="00C5695E">
        <w:rPr>
          <w:rFonts w:ascii="Times New Roman" w:hAnsi="Times New Roman"/>
          <w:kern w:val="0"/>
          <w:szCs w:val="32"/>
        </w:rPr>
        <w:t>资助</w:t>
      </w:r>
      <w:r w:rsidRPr="00C5695E">
        <w:rPr>
          <w:rFonts w:ascii="Times New Roman" w:hAnsi="Times New Roman"/>
          <w:szCs w:val="32"/>
        </w:rPr>
        <w:t>期限最长不超过</w:t>
      </w:r>
      <w:r w:rsidRPr="00C5695E">
        <w:rPr>
          <w:rFonts w:ascii="Times New Roman" w:hAnsi="Times New Roman"/>
          <w:szCs w:val="32"/>
        </w:rPr>
        <w:t>1</w:t>
      </w:r>
      <w:r w:rsidRPr="00C5695E">
        <w:rPr>
          <w:rFonts w:ascii="Times New Roman" w:hAnsi="Times New Roman"/>
          <w:szCs w:val="32"/>
        </w:rPr>
        <w:t>年，</w:t>
      </w:r>
      <w:r w:rsidRPr="00C5695E">
        <w:rPr>
          <w:rFonts w:ascii="Times New Roman" w:hAnsi="Times New Roman"/>
          <w:kern w:val="0"/>
          <w:szCs w:val="32"/>
        </w:rPr>
        <w:t>即首个还款月起至连续</w:t>
      </w:r>
      <w:r w:rsidRPr="00C5695E">
        <w:rPr>
          <w:rFonts w:ascii="Times New Roman" w:hAnsi="Times New Roman"/>
          <w:kern w:val="0"/>
          <w:szCs w:val="32"/>
        </w:rPr>
        <w:t>12</w:t>
      </w:r>
      <w:r w:rsidRPr="00C5695E">
        <w:rPr>
          <w:rFonts w:ascii="Times New Roman" w:hAnsi="Times New Roman"/>
          <w:kern w:val="0"/>
          <w:szCs w:val="32"/>
        </w:rPr>
        <w:t>个自然月止。期间还款发生断续的，超出本资助时间范围以外发生的利息，不予续计资助。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三、申报条件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（一）申报主体条件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 xml:space="preserve">1. </w:t>
      </w:r>
      <w:r w:rsidRPr="00C5695E">
        <w:rPr>
          <w:rFonts w:ascii="Times New Roman" w:hAnsi="Times New Roman"/>
          <w:szCs w:val="32"/>
        </w:rPr>
        <w:t>申报单位为开展数字化转型的工业企业，在东莞市内依法设立满</w:t>
      </w:r>
      <w:r w:rsidRPr="00C5695E">
        <w:rPr>
          <w:rFonts w:ascii="Times New Roman" w:hAnsi="Times New Roman"/>
          <w:szCs w:val="32"/>
        </w:rPr>
        <w:t>1</w:t>
      </w:r>
      <w:r w:rsidRPr="00C5695E">
        <w:rPr>
          <w:rFonts w:ascii="Times New Roman" w:hAnsi="Times New Roman"/>
          <w:szCs w:val="32"/>
        </w:rPr>
        <w:t>年或以上，</w:t>
      </w:r>
      <w:r w:rsidRPr="00C5695E">
        <w:rPr>
          <w:rFonts w:ascii="Times New Roman" w:hAnsi="Times New Roman"/>
          <w:kern w:val="0"/>
          <w:szCs w:val="32"/>
        </w:rPr>
        <w:t>办理税务登记、</w:t>
      </w:r>
      <w:r w:rsidRPr="00C5695E">
        <w:rPr>
          <w:rFonts w:ascii="Times New Roman" w:hAnsi="Times New Roman"/>
          <w:szCs w:val="32"/>
        </w:rPr>
        <w:t>经营良好、具有独立法人资</w:t>
      </w:r>
      <w:r w:rsidRPr="00C5695E">
        <w:rPr>
          <w:rFonts w:ascii="Times New Roman" w:hAnsi="Times New Roman"/>
          <w:szCs w:val="32"/>
        </w:rPr>
        <w:lastRenderedPageBreak/>
        <w:t>格。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 xml:space="preserve">2. </w:t>
      </w:r>
      <w:r w:rsidRPr="00C5695E">
        <w:rPr>
          <w:rFonts w:ascii="Times New Roman" w:hAnsi="Times New Roman"/>
          <w:szCs w:val="32"/>
        </w:rPr>
        <w:t>同一申报单位正在实施的备案项目原则上不多于</w:t>
      </w:r>
      <w:r w:rsidRPr="00C5695E">
        <w:rPr>
          <w:rFonts w:ascii="Times New Roman" w:hAnsi="Times New Roman"/>
          <w:szCs w:val="32"/>
        </w:rPr>
        <w:t>5</w:t>
      </w:r>
      <w:r w:rsidRPr="00C5695E">
        <w:rPr>
          <w:rFonts w:ascii="Times New Roman" w:hAnsi="Times New Roman"/>
          <w:szCs w:val="32"/>
        </w:rPr>
        <w:t>个。项目通过备案后半年内未获得贷款的，该项目备案作废，项目如需贴息须重新备案。</w:t>
      </w:r>
    </w:p>
    <w:p w:rsidR="00FB1E71" w:rsidRPr="00C5695E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 xml:space="preserve">3. </w:t>
      </w:r>
      <w:r w:rsidR="00FB1E71" w:rsidRPr="00C5695E">
        <w:rPr>
          <w:rFonts w:ascii="Times New Roman" w:hAnsi="Times New Roman"/>
          <w:b/>
          <w:szCs w:val="32"/>
        </w:rPr>
        <w:t>同一企业同</w:t>
      </w:r>
      <w:proofErr w:type="gramStart"/>
      <w:r w:rsidR="00FB1E71" w:rsidRPr="00C5695E">
        <w:rPr>
          <w:rFonts w:ascii="Times New Roman" w:hAnsi="Times New Roman"/>
          <w:b/>
          <w:szCs w:val="32"/>
        </w:rPr>
        <w:t>一</w:t>
      </w:r>
      <w:proofErr w:type="gramEnd"/>
      <w:r w:rsidR="00FB1E71" w:rsidRPr="00C5695E">
        <w:rPr>
          <w:rFonts w:ascii="Times New Roman" w:hAnsi="Times New Roman"/>
          <w:b/>
          <w:szCs w:val="32"/>
        </w:rPr>
        <w:t>年度只能获得《东莞市关于推动工业企业开展新一轮技术改造的若干措施》中的政策资金支持一次。</w:t>
      </w:r>
    </w:p>
    <w:p w:rsidR="00021F63" w:rsidRPr="00C5695E" w:rsidRDefault="00FB1E71" w:rsidP="00C5695E">
      <w:pPr>
        <w:autoSpaceDE w:val="0"/>
        <w:autoSpaceDN w:val="0"/>
        <w:snapToGrid w:val="0"/>
        <w:spacing w:line="560" w:lineRule="exact"/>
        <w:ind w:firstLineChars="200" w:firstLine="626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b/>
          <w:szCs w:val="32"/>
        </w:rPr>
        <w:t>4</w:t>
      </w:r>
      <w:r w:rsidR="005D6B13" w:rsidRPr="00C5695E">
        <w:rPr>
          <w:rFonts w:ascii="Times New Roman" w:hAnsi="Times New Roman"/>
          <w:szCs w:val="32"/>
        </w:rPr>
        <w:t xml:space="preserve">. </w:t>
      </w:r>
      <w:r w:rsidR="00947F36" w:rsidRPr="00C5695E">
        <w:rPr>
          <w:rFonts w:ascii="Times New Roman" w:hAnsi="Times New Roman" w:hint="eastAsia"/>
          <w:szCs w:val="32"/>
        </w:rPr>
        <w:t>申报单位</w:t>
      </w:r>
      <w:r w:rsidR="00947F36" w:rsidRPr="00C5695E">
        <w:rPr>
          <w:rFonts w:ascii="Times New Roman" w:hAnsi="Times New Roman"/>
          <w:szCs w:val="32"/>
        </w:rPr>
        <w:t>不存在</w:t>
      </w:r>
      <w:r w:rsidR="006706DD" w:rsidRPr="00C5695E">
        <w:rPr>
          <w:rFonts w:ascii="Times New Roman" w:hAnsi="Times New Roman"/>
          <w:szCs w:val="32"/>
        </w:rPr>
        <w:t>《关于东莞市促进经济发展类专项资金不予资助范围的若干规定》（东财</w:t>
      </w:r>
      <w:proofErr w:type="gramStart"/>
      <w:r w:rsidR="006706DD" w:rsidRPr="00C5695E">
        <w:rPr>
          <w:rFonts w:ascii="Times New Roman" w:hAnsi="Times New Roman"/>
          <w:szCs w:val="32"/>
        </w:rPr>
        <w:t>规</w:t>
      </w:r>
      <w:proofErr w:type="gramEnd"/>
      <w:r w:rsidR="006706DD" w:rsidRPr="00C5695E">
        <w:rPr>
          <w:rFonts w:ascii="Times New Roman" w:hAnsi="Times New Roman"/>
          <w:szCs w:val="32"/>
        </w:rPr>
        <w:t>〔</w:t>
      </w:r>
      <w:r w:rsidR="006706DD" w:rsidRPr="00C5695E">
        <w:rPr>
          <w:rFonts w:ascii="Times New Roman" w:hAnsi="Times New Roman"/>
          <w:szCs w:val="32"/>
        </w:rPr>
        <w:t>2023</w:t>
      </w:r>
      <w:r w:rsidR="006706DD" w:rsidRPr="00C5695E">
        <w:rPr>
          <w:rFonts w:ascii="Times New Roman" w:hAnsi="Times New Roman"/>
          <w:szCs w:val="32"/>
        </w:rPr>
        <w:t>〕</w:t>
      </w:r>
      <w:r w:rsidR="006706DD" w:rsidRPr="00C5695E">
        <w:rPr>
          <w:rFonts w:ascii="Times New Roman" w:hAnsi="Times New Roman"/>
          <w:szCs w:val="32"/>
        </w:rPr>
        <w:t>2</w:t>
      </w:r>
      <w:r w:rsidR="00947F36" w:rsidRPr="00C5695E">
        <w:rPr>
          <w:rFonts w:ascii="Times New Roman" w:hAnsi="Times New Roman"/>
          <w:szCs w:val="32"/>
        </w:rPr>
        <w:t>号）</w:t>
      </w:r>
      <w:r w:rsidR="00947F36" w:rsidRPr="00C5695E">
        <w:rPr>
          <w:rFonts w:ascii="Times New Roman" w:hAnsi="Times New Roman" w:hint="eastAsia"/>
          <w:szCs w:val="32"/>
        </w:rPr>
        <w:t>不予资助的</w:t>
      </w:r>
      <w:r w:rsidR="00947F36" w:rsidRPr="00C5695E">
        <w:rPr>
          <w:rFonts w:ascii="Times New Roman" w:hAnsi="Times New Roman"/>
          <w:szCs w:val="32"/>
        </w:rPr>
        <w:t>情形</w:t>
      </w:r>
      <w:r w:rsidR="00947F36" w:rsidRPr="00C5695E">
        <w:rPr>
          <w:rFonts w:ascii="Times New Roman" w:hAnsi="Times New Roman" w:hint="eastAsia"/>
          <w:szCs w:val="32"/>
        </w:rPr>
        <w:t>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（二）申报项目条件</w:t>
      </w:r>
    </w:p>
    <w:p w:rsidR="00021F63" w:rsidRPr="00C5695E" w:rsidRDefault="006706DD" w:rsidP="00DB1FC0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bookmarkStart w:id="1" w:name="_GoBack"/>
      <w:r w:rsidRPr="00205068">
        <w:rPr>
          <w:rFonts w:ascii="Times New Roman" w:hAnsi="Times New Roman"/>
          <w:szCs w:val="32"/>
        </w:rPr>
        <w:t>1.</w:t>
      </w:r>
      <w:r w:rsidRPr="00205068">
        <w:rPr>
          <w:rFonts w:ascii="Times New Roman" w:hAnsi="Times New Roman"/>
          <w:szCs w:val="32"/>
        </w:rPr>
        <w:t>申报项目属于数字化转型项目，</w:t>
      </w:r>
      <w:r w:rsidR="002F742D" w:rsidRPr="00205068">
        <w:rPr>
          <w:rFonts w:ascii="Times New Roman" w:hAnsi="Times New Roman"/>
          <w:szCs w:val="32"/>
        </w:rPr>
        <w:t>且</w:t>
      </w:r>
      <w:r w:rsidR="002F742D" w:rsidRPr="00205068">
        <w:rPr>
          <w:rFonts w:ascii="Times New Roman" w:hAnsi="Times New Roman" w:hint="eastAsia"/>
          <w:szCs w:val="32"/>
        </w:rPr>
        <w:t>项目</w:t>
      </w:r>
      <w:r w:rsidRPr="00205068">
        <w:rPr>
          <w:rFonts w:ascii="Times New Roman" w:hAnsi="Times New Roman"/>
          <w:szCs w:val="32"/>
        </w:rPr>
        <w:t>已通过备案。</w:t>
      </w:r>
      <w:r w:rsidR="00DB1FC0" w:rsidRPr="00205068">
        <w:rPr>
          <w:rFonts w:ascii="Times New Roman" w:hAnsi="Times New Roman" w:hint="eastAsia"/>
          <w:szCs w:val="32"/>
        </w:rPr>
        <w:t>项目资助范围仅限于数字化转型相关的软件和云服务，网关、路由、传感器、工业控制系统等必要的数据采集传输和工业控制设备，</w:t>
      </w:r>
      <w:r w:rsidRPr="00205068">
        <w:rPr>
          <w:rFonts w:ascii="Times New Roman" w:hAnsi="Times New Roman"/>
          <w:szCs w:val="32"/>
        </w:rPr>
        <w:t>优先支持购买使用</w:t>
      </w:r>
      <w:r w:rsidRPr="00205068">
        <w:rPr>
          <w:rFonts w:ascii="Times New Roman" w:hAnsi="Times New Roman"/>
          <w:szCs w:val="32"/>
        </w:rPr>
        <w:t xml:space="preserve"> “</w:t>
      </w:r>
      <w:r w:rsidRPr="00205068">
        <w:rPr>
          <w:rFonts w:ascii="Times New Roman" w:hAnsi="Times New Roman"/>
          <w:szCs w:val="32"/>
        </w:rPr>
        <w:t>东莞市中小企业数字化转型公共服务平台</w:t>
      </w:r>
      <w:r w:rsidRPr="00205068">
        <w:rPr>
          <w:rFonts w:ascii="Times New Roman" w:hAnsi="Times New Roman"/>
          <w:szCs w:val="32"/>
        </w:rPr>
        <w:t>”</w:t>
      </w:r>
      <w:bookmarkEnd w:id="1"/>
      <w:r w:rsidRPr="00C5695E">
        <w:rPr>
          <w:rFonts w:ascii="Times New Roman" w:hAnsi="Times New Roman"/>
          <w:szCs w:val="32"/>
        </w:rPr>
        <w:t>上的产品与服务。</w:t>
      </w:r>
      <w:r w:rsidRPr="00C5695E">
        <w:rPr>
          <w:rFonts w:ascii="Times New Roman" w:hAnsi="Times New Roman"/>
          <w:szCs w:val="32"/>
        </w:rPr>
        <w:t xml:space="preserve"> 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申报单位已与项目承建单位签订具体合同，</w:t>
      </w:r>
      <w:r w:rsidR="00267953" w:rsidRPr="000D5B34">
        <w:rPr>
          <w:rFonts w:ascii="Times New Roman" w:hAnsi="Times New Roman" w:hint="eastAsia"/>
          <w:szCs w:val="32"/>
        </w:rPr>
        <w:t>合同签订</w:t>
      </w:r>
      <w:r w:rsidR="00267953" w:rsidRPr="000D5B34">
        <w:rPr>
          <w:rFonts w:ascii="Times New Roman" w:hAnsi="Times New Roman"/>
          <w:szCs w:val="32"/>
        </w:rPr>
        <w:t>日期</w:t>
      </w:r>
      <w:r w:rsidR="00382DC1" w:rsidRPr="000D5B34">
        <w:rPr>
          <w:rFonts w:ascii="Times New Roman" w:hAnsi="Times New Roman" w:hint="eastAsia"/>
          <w:szCs w:val="32"/>
        </w:rPr>
        <w:t>应在</w:t>
      </w:r>
      <w:r w:rsidR="00267953" w:rsidRPr="000D5B34">
        <w:rPr>
          <w:rFonts w:ascii="Times New Roman" w:hAnsi="Times New Roman" w:hint="eastAsia"/>
          <w:szCs w:val="32"/>
        </w:rPr>
        <w:t>2</w:t>
      </w:r>
      <w:r w:rsidR="00267953" w:rsidRPr="000D5B34">
        <w:rPr>
          <w:rFonts w:ascii="Times New Roman" w:hAnsi="Times New Roman"/>
          <w:szCs w:val="32"/>
        </w:rPr>
        <w:t>024</w:t>
      </w:r>
      <w:r w:rsidR="00267953" w:rsidRPr="000D5B34">
        <w:rPr>
          <w:rFonts w:ascii="Times New Roman" w:hAnsi="Times New Roman" w:hint="eastAsia"/>
          <w:szCs w:val="32"/>
        </w:rPr>
        <w:t>年</w:t>
      </w:r>
      <w:r w:rsidR="00382DC1" w:rsidRPr="000D5B34">
        <w:rPr>
          <w:rFonts w:ascii="Times New Roman" w:hAnsi="Times New Roman" w:hint="eastAsia"/>
          <w:szCs w:val="32"/>
        </w:rPr>
        <w:t>1</w:t>
      </w:r>
      <w:r w:rsidR="00267953" w:rsidRPr="000D5B34">
        <w:rPr>
          <w:rFonts w:ascii="Times New Roman" w:hAnsi="Times New Roman" w:hint="eastAsia"/>
          <w:szCs w:val="32"/>
        </w:rPr>
        <w:t>月</w:t>
      </w:r>
      <w:r w:rsidR="00267953" w:rsidRPr="000D5B34">
        <w:rPr>
          <w:rFonts w:ascii="Times New Roman" w:hAnsi="Times New Roman" w:hint="eastAsia"/>
          <w:szCs w:val="32"/>
        </w:rPr>
        <w:t>1</w:t>
      </w:r>
      <w:r w:rsidR="00267953" w:rsidRPr="000D5B34">
        <w:rPr>
          <w:rFonts w:ascii="Times New Roman" w:hAnsi="Times New Roman" w:hint="eastAsia"/>
          <w:szCs w:val="32"/>
        </w:rPr>
        <w:t>日</w:t>
      </w:r>
      <w:r w:rsidR="00382DC1" w:rsidRPr="000D5B34">
        <w:rPr>
          <w:rFonts w:ascii="Times New Roman" w:hAnsi="Times New Roman" w:hint="eastAsia"/>
          <w:szCs w:val="32"/>
        </w:rPr>
        <w:t>（含）以后</w:t>
      </w:r>
      <w:r w:rsidR="00267953" w:rsidRPr="000D5B34">
        <w:rPr>
          <w:rFonts w:ascii="Times New Roman" w:hAnsi="Times New Roman"/>
          <w:szCs w:val="32"/>
        </w:rPr>
        <w:t>，</w:t>
      </w:r>
      <w:r w:rsidRPr="00C5695E">
        <w:rPr>
          <w:rFonts w:ascii="Times New Roman" w:hAnsi="Times New Roman"/>
          <w:szCs w:val="32"/>
        </w:rPr>
        <w:t>合同中明确项目投入明细，包括</w:t>
      </w:r>
      <w:r w:rsidR="00DB1FC0">
        <w:rPr>
          <w:rFonts w:ascii="Times New Roman" w:hAnsi="Times New Roman"/>
          <w:szCs w:val="32"/>
        </w:rPr>
        <w:t>数字化</w:t>
      </w:r>
      <w:r w:rsidR="00DB1FC0">
        <w:rPr>
          <w:rFonts w:ascii="Times New Roman" w:hAnsi="Times New Roman" w:hint="eastAsia"/>
          <w:szCs w:val="32"/>
        </w:rPr>
        <w:t>软件</w:t>
      </w:r>
      <w:r w:rsidR="00DB1FC0">
        <w:rPr>
          <w:rFonts w:ascii="Times New Roman" w:hAnsi="Times New Roman"/>
          <w:szCs w:val="32"/>
        </w:rPr>
        <w:t>和云服务</w:t>
      </w:r>
      <w:r w:rsidRPr="00C5695E">
        <w:rPr>
          <w:rFonts w:ascii="Times New Roman" w:hAnsi="Times New Roman"/>
          <w:szCs w:val="32"/>
        </w:rPr>
        <w:t>、工控软件</w:t>
      </w:r>
      <w:r w:rsidRPr="00DB1FC0">
        <w:rPr>
          <w:rFonts w:ascii="Times New Roman" w:hAnsi="Times New Roman"/>
          <w:szCs w:val="32"/>
        </w:rPr>
        <w:t>及</w:t>
      </w:r>
      <w:r w:rsidRPr="00C5695E">
        <w:rPr>
          <w:rFonts w:ascii="Times New Roman" w:hAnsi="Times New Roman"/>
          <w:szCs w:val="32"/>
        </w:rPr>
        <w:t>配套设备等内容，土建内容除外。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3.</w:t>
      </w:r>
      <w:r w:rsidRPr="00C5695E">
        <w:rPr>
          <w:rFonts w:ascii="Times New Roman" w:hAnsi="Times New Roman"/>
          <w:szCs w:val="32"/>
        </w:rPr>
        <w:t>项目实施地必须在东莞市内。</w:t>
      </w:r>
      <w:r w:rsidRPr="00C5695E">
        <w:rPr>
          <w:rFonts w:ascii="Times New Roman" w:hAnsi="Times New Roman"/>
          <w:szCs w:val="32"/>
        </w:rPr>
        <w:t xml:space="preserve"> </w:t>
      </w:r>
      <w:r w:rsidRPr="00C5695E">
        <w:rPr>
          <w:rFonts w:ascii="Times New Roman" w:hAnsi="Times New Roman"/>
          <w:szCs w:val="32"/>
        </w:rPr>
        <w:t xml:space="preserve">　　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4.</w:t>
      </w:r>
      <w:r w:rsidRPr="00C5695E">
        <w:rPr>
          <w:rFonts w:ascii="Times New Roman" w:hAnsi="Times New Roman"/>
          <w:szCs w:val="32"/>
        </w:rPr>
        <w:t>申报主体与项目实施主体要一致。项目实施主体须具备数字化基础（如信息化业务系统）或项目实施方案包含数字化建设。</w:t>
      </w:r>
    </w:p>
    <w:p w:rsidR="002F742D" w:rsidRPr="00C5695E" w:rsidRDefault="002F742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 w:hint="eastAsia"/>
          <w:szCs w:val="32"/>
        </w:rPr>
        <w:t xml:space="preserve">5. </w:t>
      </w:r>
      <w:r w:rsidRPr="00C5695E">
        <w:rPr>
          <w:rFonts w:ascii="Times New Roman" w:hAnsi="Times New Roman"/>
          <w:szCs w:val="32"/>
        </w:rPr>
        <w:t>数字化转型</w:t>
      </w:r>
      <w:r w:rsidRPr="00C5695E">
        <w:rPr>
          <w:rFonts w:ascii="Times New Roman" w:hAnsi="Times New Roman" w:hint="eastAsia"/>
          <w:szCs w:val="32"/>
        </w:rPr>
        <w:t>贷款</w:t>
      </w:r>
      <w:r w:rsidRPr="00C5695E">
        <w:rPr>
          <w:rFonts w:ascii="Times New Roman" w:hAnsi="Times New Roman"/>
          <w:szCs w:val="32"/>
        </w:rPr>
        <w:t>项目</w:t>
      </w:r>
      <w:r w:rsidRPr="00C5695E">
        <w:rPr>
          <w:rFonts w:ascii="Times New Roman" w:hAnsi="Times New Roman" w:hint="eastAsia"/>
          <w:szCs w:val="32"/>
        </w:rPr>
        <w:t>属于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数字贷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金融产品</w:t>
      </w:r>
      <w:r w:rsidRPr="00C5695E">
        <w:rPr>
          <w:rFonts w:ascii="Times New Roman" w:hAnsi="Times New Roman" w:hint="eastAsia"/>
          <w:szCs w:val="32"/>
        </w:rPr>
        <w:t>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bCs/>
          <w:kern w:val="44"/>
          <w:szCs w:val="32"/>
        </w:rPr>
      </w:pPr>
      <w:r w:rsidRPr="00C5695E">
        <w:rPr>
          <w:rFonts w:ascii="Times New Roman" w:eastAsia="黑体" w:hAnsi="Times New Roman"/>
          <w:szCs w:val="32"/>
        </w:rPr>
        <w:t>四、资助方式与标准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lastRenderedPageBreak/>
        <w:t>（一）对东莞市工业企业使用在</w:t>
      </w:r>
      <w:proofErr w:type="gramStart"/>
      <w:r w:rsidRPr="00C5695E">
        <w:rPr>
          <w:rFonts w:ascii="Times New Roman" w:hAnsi="Times New Roman"/>
          <w:szCs w:val="32"/>
        </w:rPr>
        <w:t>莞</w:t>
      </w:r>
      <w:proofErr w:type="gramEnd"/>
      <w:r w:rsidRPr="00C5695E">
        <w:rPr>
          <w:rFonts w:ascii="Times New Roman" w:hAnsi="Times New Roman"/>
          <w:szCs w:val="32"/>
        </w:rPr>
        <w:t>银行机构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数字贷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金融产品进行数字化转型的，按最高不超过贷款合同金额的</w:t>
      </w:r>
      <w:r w:rsidRPr="00C5695E">
        <w:rPr>
          <w:rFonts w:ascii="Times New Roman" w:hAnsi="Times New Roman"/>
          <w:szCs w:val="32"/>
        </w:rPr>
        <w:t>3%</w:t>
      </w:r>
      <w:r w:rsidRPr="00C5695E">
        <w:rPr>
          <w:rFonts w:ascii="Times New Roman" w:hAnsi="Times New Roman"/>
          <w:szCs w:val="32"/>
        </w:rPr>
        <w:t>给予一年期贴息。单个企业每年列入贴息的项目贷款额累计不少于</w:t>
      </w:r>
      <w:r w:rsidRPr="00C5695E">
        <w:rPr>
          <w:rFonts w:ascii="Times New Roman" w:hAnsi="Times New Roman"/>
          <w:szCs w:val="32"/>
        </w:rPr>
        <w:t>150</w:t>
      </w:r>
      <w:r w:rsidRPr="00C5695E">
        <w:rPr>
          <w:rFonts w:ascii="Times New Roman" w:hAnsi="Times New Roman"/>
          <w:szCs w:val="32"/>
        </w:rPr>
        <w:t>万元且不高于</w:t>
      </w:r>
      <w:r w:rsidRPr="00C5695E">
        <w:rPr>
          <w:rFonts w:ascii="Times New Roman" w:hAnsi="Times New Roman"/>
          <w:szCs w:val="32"/>
        </w:rPr>
        <w:t>2500</w:t>
      </w:r>
      <w:r w:rsidRPr="00C5695E">
        <w:rPr>
          <w:rFonts w:ascii="Times New Roman" w:hAnsi="Times New Roman"/>
          <w:szCs w:val="32"/>
        </w:rPr>
        <w:t>万元，企业年贴息金额最高不超过</w:t>
      </w:r>
      <w:r w:rsidRPr="00C5695E">
        <w:rPr>
          <w:rFonts w:ascii="Times New Roman" w:hAnsi="Times New Roman"/>
          <w:szCs w:val="32"/>
        </w:rPr>
        <w:t>75</w:t>
      </w:r>
      <w:r w:rsidRPr="00C5695E">
        <w:rPr>
          <w:rFonts w:ascii="Times New Roman" w:hAnsi="Times New Roman"/>
          <w:szCs w:val="32"/>
        </w:rPr>
        <w:t>万元且不超过企业实际发生利息。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（二）设备融资租赁贷款、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随借随还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贷款不属于本贴息</w:t>
      </w:r>
      <w:proofErr w:type="gramStart"/>
      <w:r w:rsidRPr="00C5695E">
        <w:rPr>
          <w:rFonts w:ascii="Times New Roman" w:hAnsi="Times New Roman"/>
          <w:szCs w:val="32"/>
        </w:rPr>
        <w:t>政策奖补</w:t>
      </w:r>
      <w:proofErr w:type="gramEnd"/>
      <w:r w:rsidRPr="00C5695E">
        <w:rPr>
          <w:rFonts w:ascii="Times New Roman" w:hAnsi="Times New Roman"/>
          <w:szCs w:val="32"/>
        </w:rPr>
        <w:t>范围。同一贷款合同不能重复申报或多头申报国家、省、市其他贷款贴息资助。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五、工作流程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（一）项目备案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2024</w:t>
      </w:r>
      <w:r w:rsidRPr="00C5695E">
        <w:rPr>
          <w:rFonts w:ascii="Times New Roman" w:hAnsi="Times New Roman"/>
          <w:kern w:val="0"/>
          <w:szCs w:val="32"/>
        </w:rPr>
        <w:t>年</w:t>
      </w:r>
      <w:r w:rsidR="00DD5516" w:rsidRPr="00C5695E">
        <w:rPr>
          <w:rFonts w:ascii="Times New Roman" w:hAnsi="Times New Roman"/>
          <w:kern w:val="0"/>
          <w:szCs w:val="32"/>
        </w:rPr>
        <w:t>3</w:t>
      </w:r>
      <w:r w:rsidRPr="00C5695E">
        <w:rPr>
          <w:rFonts w:ascii="Times New Roman" w:hAnsi="Times New Roman"/>
          <w:kern w:val="0"/>
          <w:szCs w:val="32"/>
        </w:rPr>
        <w:t>月</w:t>
      </w:r>
      <w:r w:rsidRPr="00C5695E">
        <w:rPr>
          <w:rFonts w:ascii="Times New Roman" w:hAnsi="Times New Roman"/>
          <w:kern w:val="0"/>
          <w:szCs w:val="32"/>
        </w:rPr>
        <w:t>1</w:t>
      </w:r>
      <w:r w:rsidRPr="00C5695E">
        <w:rPr>
          <w:rFonts w:ascii="Times New Roman" w:hAnsi="Times New Roman"/>
          <w:kern w:val="0"/>
          <w:szCs w:val="32"/>
        </w:rPr>
        <w:t>日至</w:t>
      </w:r>
      <w:r w:rsidRPr="00C5695E">
        <w:rPr>
          <w:rFonts w:ascii="Times New Roman" w:hAnsi="Times New Roman"/>
          <w:kern w:val="0"/>
          <w:szCs w:val="32"/>
        </w:rPr>
        <w:t>2024</w:t>
      </w:r>
      <w:r w:rsidRPr="00C5695E">
        <w:rPr>
          <w:rFonts w:ascii="Times New Roman" w:hAnsi="Times New Roman"/>
          <w:kern w:val="0"/>
          <w:szCs w:val="32"/>
        </w:rPr>
        <w:t>年</w:t>
      </w:r>
      <w:r w:rsidRPr="00C5695E">
        <w:rPr>
          <w:rFonts w:ascii="Times New Roman" w:hAnsi="Times New Roman"/>
          <w:kern w:val="0"/>
          <w:szCs w:val="32"/>
        </w:rPr>
        <w:t>12</w:t>
      </w:r>
      <w:r w:rsidRPr="00C5695E">
        <w:rPr>
          <w:rFonts w:ascii="Times New Roman" w:hAnsi="Times New Roman"/>
          <w:kern w:val="0"/>
          <w:szCs w:val="32"/>
        </w:rPr>
        <w:t>月</w:t>
      </w:r>
      <w:r w:rsidRPr="00C5695E">
        <w:rPr>
          <w:rFonts w:ascii="Times New Roman" w:hAnsi="Times New Roman"/>
          <w:kern w:val="0"/>
          <w:szCs w:val="32"/>
        </w:rPr>
        <w:t>3</w:t>
      </w:r>
      <w:r w:rsidR="00DD5516" w:rsidRPr="00C5695E">
        <w:rPr>
          <w:rFonts w:ascii="Times New Roman" w:hAnsi="Times New Roman"/>
          <w:kern w:val="0"/>
          <w:szCs w:val="32"/>
        </w:rPr>
        <w:t>1</w:t>
      </w:r>
      <w:r w:rsidRPr="00C5695E">
        <w:rPr>
          <w:rFonts w:ascii="Times New Roman" w:hAnsi="Times New Roman"/>
          <w:kern w:val="0"/>
          <w:szCs w:val="32"/>
        </w:rPr>
        <w:t>日期间，</w:t>
      </w:r>
      <w:r w:rsidRPr="00C5695E">
        <w:rPr>
          <w:rFonts w:ascii="Times New Roman" w:hAnsi="Times New Roman"/>
          <w:szCs w:val="32"/>
        </w:rPr>
        <w:t>数字化转型工业企业每月</w:t>
      </w:r>
      <w:r w:rsidR="00B722CD" w:rsidRPr="00C5695E">
        <w:rPr>
          <w:rFonts w:ascii="Times New Roman" w:hAnsi="Times New Roman" w:hint="eastAsia"/>
          <w:szCs w:val="32"/>
        </w:rPr>
        <w:t>1</w:t>
      </w:r>
      <w:r w:rsidRPr="00C5695E">
        <w:rPr>
          <w:rFonts w:ascii="Times New Roman" w:hAnsi="Times New Roman"/>
          <w:szCs w:val="32"/>
        </w:rPr>
        <w:t>日至</w:t>
      </w:r>
      <w:r w:rsidRPr="00C5695E">
        <w:rPr>
          <w:rFonts w:ascii="Times New Roman" w:hAnsi="Times New Roman"/>
          <w:szCs w:val="32"/>
        </w:rPr>
        <w:t>10</w:t>
      </w:r>
      <w:r w:rsidRPr="00C5695E">
        <w:rPr>
          <w:rFonts w:ascii="Times New Roman" w:hAnsi="Times New Roman"/>
          <w:szCs w:val="32"/>
        </w:rPr>
        <w:t>日登录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企莞家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平台进行数字化转型项目备案，填写备案表格和提交项目备案材料。</w:t>
      </w:r>
    </w:p>
    <w:p w:rsidR="00021F63" w:rsidRPr="00C5695E" w:rsidRDefault="006706DD" w:rsidP="00C5695E">
      <w:pPr>
        <w:numPr>
          <w:ilvl w:val="0"/>
          <w:numId w:val="1"/>
        </w:num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备案核查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园区（镇街）工信部门于备案结束日期起</w:t>
      </w:r>
      <w:r w:rsidRPr="00C5695E">
        <w:rPr>
          <w:rFonts w:ascii="Times New Roman" w:hAnsi="Times New Roman"/>
          <w:kern w:val="0"/>
          <w:szCs w:val="32"/>
        </w:rPr>
        <w:t>5</w:t>
      </w:r>
      <w:r w:rsidRPr="00C5695E">
        <w:rPr>
          <w:rFonts w:ascii="Times New Roman" w:hAnsi="Times New Roman"/>
          <w:kern w:val="0"/>
          <w:szCs w:val="32"/>
        </w:rPr>
        <w:t>个工作日内完成申报项目现场审核（主要核查项目的真实性），并提交审核意见。通过核查的项目，</w:t>
      </w:r>
      <w:r w:rsidRPr="00C5695E">
        <w:rPr>
          <w:rFonts w:ascii="Times New Roman" w:hAnsi="Times New Roman"/>
          <w:kern w:val="0"/>
          <w:szCs w:val="32"/>
        </w:rPr>
        <w:t>“</w:t>
      </w:r>
      <w:r w:rsidRPr="00C5695E">
        <w:rPr>
          <w:rFonts w:ascii="Times New Roman" w:hAnsi="Times New Roman"/>
          <w:kern w:val="0"/>
          <w:szCs w:val="32"/>
        </w:rPr>
        <w:t>企莞家</w:t>
      </w:r>
      <w:r w:rsidRPr="00C5695E">
        <w:rPr>
          <w:rFonts w:ascii="Times New Roman" w:hAnsi="Times New Roman"/>
          <w:kern w:val="0"/>
          <w:szCs w:val="32"/>
        </w:rPr>
        <w:t>”</w:t>
      </w:r>
      <w:r w:rsidRPr="00C5695E">
        <w:rPr>
          <w:rFonts w:ascii="Times New Roman" w:hAnsi="Times New Roman"/>
          <w:kern w:val="0"/>
          <w:szCs w:val="32"/>
        </w:rPr>
        <w:t>平台给予备案证或编号；不通过审核的项目，下一申报周期可以重新申报。</w:t>
      </w:r>
    </w:p>
    <w:p w:rsidR="00021F63" w:rsidRPr="00C5695E" w:rsidRDefault="006706DD" w:rsidP="00C5695E">
      <w:pPr>
        <w:numPr>
          <w:ilvl w:val="0"/>
          <w:numId w:val="1"/>
        </w:num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贷款申请和发放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通过备案审核的企业凭备案证（或编号）等相关材料，</w:t>
      </w:r>
      <w:r w:rsidR="00AF18A6" w:rsidRPr="00C5695E">
        <w:rPr>
          <w:rFonts w:ascii="Times New Roman" w:hAnsi="Times New Roman"/>
          <w:szCs w:val="32"/>
        </w:rPr>
        <w:t>自主选择</w:t>
      </w:r>
      <w:r w:rsidR="00635FB9" w:rsidRPr="00C5695E">
        <w:rPr>
          <w:rFonts w:ascii="Times New Roman" w:hAnsi="Times New Roman" w:hint="eastAsia"/>
          <w:szCs w:val="32"/>
        </w:rPr>
        <w:t>东莞市银行机构“数字贷”金融产品目录中</w:t>
      </w:r>
      <w:r w:rsidR="00635FB9" w:rsidRPr="00C5695E">
        <w:rPr>
          <w:rFonts w:ascii="Times New Roman" w:hAnsi="Times New Roman"/>
          <w:szCs w:val="32"/>
        </w:rPr>
        <w:t>的</w:t>
      </w:r>
      <w:r w:rsidR="002F742D" w:rsidRPr="00C5695E">
        <w:rPr>
          <w:rFonts w:ascii="Times New Roman" w:hAnsi="Times New Roman" w:hint="eastAsia"/>
          <w:szCs w:val="32"/>
        </w:rPr>
        <w:t>“</w:t>
      </w:r>
      <w:r w:rsidR="002F742D" w:rsidRPr="00C5695E">
        <w:rPr>
          <w:rFonts w:ascii="Times New Roman" w:hAnsi="Times New Roman"/>
          <w:szCs w:val="32"/>
        </w:rPr>
        <w:t>数字贷</w:t>
      </w:r>
      <w:r w:rsidR="002F742D" w:rsidRPr="00C5695E">
        <w:rPr>
          <w:rFonts w:ascii="Times New Roman" w:hAnsi="Times New Roman" w:hint="eastAsia"/>
          <w:szCs w:val="32"/>
        </w:rPr>
        <w:t>”金融</w:t>
      </w:r>
      <w:r w:rsidR="002F742D" w:rsidRPr="00C5695E">
        <w:rPr>
          <w:rFonts w:ascii="Times New Roman" w:hAnsi="Times New Roman"/>
          <w:szCs w:val="32"/>
        </w:rPr>
        <w:t>产品</w:t>
      </w:r>
      <w:r w:rsidR="00AF18A6" w:rsidRPr="00C5695E">
        <w:rPr>
          <w:rFonts w:ascii="Times New Roman" w:hAnsi="Times New Roman" w:hint="eastAsia"/>
          <w:szCs w:val="32"/>
        </w:rPr>
        <w:t>，</w:t>
      </w:r>
      <w:r w:rsidR="00FB1E71" w:rsidRPr="00C5695E">
        <w:rPr>
          <w:rFonts w:ascii="Times New Roman" w:hAnsi="Times New Roman" w:hint="eastAsia"/>
          <w:szCs w:val="32"/>
        </w:rPr>
        <w:t>并</w:t>
      </w:r>
      <w:r w:rsidR="00AF18A6" w:rsidRPr="00C5695E">
        <w:rPr>
          <w:rFonts w:ascii="Times New Roman" w:hAnsi="Times New Roman" w:hint="eastAsia"/>
          <w:szCs w:val="32"/>
        </w:rPr>
        <w:t>向对应</w:t>
      </w:r>
      <w:r w:rsidRPr="00C5695E">
        <w:rPr>
          <w:rFonts w:ascii="Times New Roman" w:hAnsi="Times New Roman"/>
          <w:szCs w:val="32"/>
        </w:rPr>
        <w:t>银行机构</w:t>
      </w:r>
      <w:r w:rsidR="00AF18A6" w:rsidRPr="00C5695E">
        <w:rPr>
          <w:rFonts w:ascii="Times New Roman" w:hAnsi="Times New Roman"/>
          <w:szCs w:val="32"/>
        </w:rPr>
        <w:t>提出</w:t>
      </w:r>
      <w:r w:rsidRPr="00C5695E">
        <w:rPr>
          <w:rFonts w:ascii="Times New Roman" w:hAnsi="Times New Roman"/>
          <w:szCs w:val="32"/>
        </w:rPr>
        <w:t>贷款申请，银行审查通过后签订合同并发放贷款。</w:t>
      </w:r>
      <w:r w:rsidRPr="00C5695E">
        <w:rPr>
          <w:rFonts w:ascii="Times New Roman" w:hAnsi="Times New Roman"/>
          <w:b/>
          <w:szCs w:val="32"/>
        </w:rPr>
        <w:t>企业申请的贷款资金必须专款专用，全部用于</w:t>
      </w:r>
      <w:r w:rsidRPr="00C5695E">
        <w:rPr>
          <w:rFonts w:ascii="Times New Roman" w:hAnsi="Times New Roman"/>
          <w:b/>
          <w:szCs w:val="32"/>
        </w:rPr>
        <w:lastRenderedPageBreak/>
        <w:t>实施备案的项目。</w:t>
      </w:r>
    </w:p>
    <w:p w:rsidR="00021F63" w:rsidRPr="00C5695E" w:rsidRDefault="006706DD" w:rsidP="00C5695E">
      <w:pPr>
        <w:numPr>
          <w:ilvl w:val="0"/>
          <w:numId w:val="1"/>
        </w:num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企业还息及贷款项目入库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企业按贷款合同正常付息或还本付息</w:t>
      </w:r>
      <w:r w:rsidR="00E7180E" w:rsidRPr="00C5695E">
        <w:rPr>
          <w:rFonts w:ascii="Times New Roman" w:hAnsi="Times New Roman" w:hint="eastAsia"/>
          <w:sz w:val="31"/>
          <w:szCs w:val="31"/>
        </w:rPr>
        <w:t>，并组织</w:t>
      </w:r>
      <w:r w:rsidR="00E7180E" w:rsidRPr="00C5695E">
        <w:rPr>
          <w:rFonts w:ascii="Times New Roman" w:hAnsi="Times New Roman"/>
          <w:sz w:val="31"/>
          <w:szCs w:val="31"/>
        </w:rPr>
        <w:t>实施数字化</w:t>
      </w:r>
      <w:r w:rsidR="00E7180E" w:rsidRPr="00C5695E">
        <w:rPr>
          <w:rFonts w:ascii="Times New Roman" w:hAnsi="Times New Roman" w:hint="eastAsia"/>
          <w:sz w:val="31"/>
          <w:szCs w:val="31"/>
        </w:rPr>
        <w:t>转型</w:t>
      </w:r>
      <w:r w:rsidR="00E7180E" w:rsidRPr="00C5695E">
        <w:rPr>
          <w:rFonts w:ascii="Times New Roman" w:hAnsi="Times New Roman"/>
          <w:sz w:val="31"/>
          <w:szCs w:val="31"/>
        </w:rPr>
        <w:t>项目</w:t>
      </w:r>
      <w:r w:rsidR="00E7180E" w:rsidRPr="00C5695E">
        <w:rPr>
          <w:rFonts w:ascii="Times New Roman" w:hAnsi="Times New Roman" w:hint="eastAsia"/>
          <w:sz w:val="31"/>
          <w:szCs w:val="31"/>
        </w:rPr>
        <w:t>。</w:t>
      </w:r>
      <w:r w:rsidRPr="00C5695E">
        <w:rPr>
          <w:rFonts w:ascii="Times New Roman" w:hAnsi="Times New Roman"/>
          <w:szCs w:val="32"/>
        </w:rPr>
        <w:t>企业获得贷款后一个月内，向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企莞家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平台申请项目入库，报备企业贷款信息（包括贷款合同签订日期、发放日期、金额、期限、利率、贷款用途等）及上</w:t>
      </w:r>
      <w:proofErr w:type="gramStart"/>
      <w:r w:rsidRPr="00C5695E">
        <w:rPr>
          <w:rFonts w:ascii="Times New Roman" w:hAnsi="Times New Roman"/>
          <w:szCs w:val="32"/>
        </w:rPr>
        <w:t>传贷款</w:t>
      </w:r>
      <w:proofErr w:type="gramEnd"/>
      <w:r w:rsidRPr="00C5695E">
        <w:rPr>
          <w:rFonts w:ascii="Times New Roman" w:hAnsi="Times New Roman"/>
          <w:szCs w:val="32"/>
        </w:rPr>
        <w:t>合同和项目建设合同。贷款项目入库在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企莞家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平台长期开放。</w:t>
      </w:r>
    </w:p>
    <w:p w:rsidR="00021F63" w:rsidRPr="00C5695E" w:rsidRDefault="006706DD" w:rsidP="00C5695E">
      <w:pPr>
        <w:numPr>
          <w:ilvl w:val="0"/>
          <w:numId w:val="1"/>
        </w:num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贷款贴息申报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企业按贷款合同约定正常还款，在偿还利息</w:t>
      </w:r>
      <w:r w:rsidRPr="00C5695E">
        <w:rPr>
          <w:rFonts w:ascii="Times New Roman" w:hAnsi="Times New Roman"/>
          <w:szCs w:val="32"/>
        </w:rPr>
        <w:t>12</w:t>
      </w:r>
      <w:r w:rsidRPr="00C5695E">
        <w:rPr>
          <w:rFonts w:ascii="Times New Roman" w:hAnsi="Times New Roman"/>
          <w:szCs w:val="32"/>
        </w:rPr>
        <w:t>期（月）后，即可登陆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企莞家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平台进行贷款贴息项目网上申报。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（六）项目审核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1.</w:t>
      </w:r>
      <w:r w:rsidRPr="00C5695E">
        <w:rPr>
          <w:rFonts w:ascii="Times New Roman" w:hAnsi="Times New Roman"/>
          <w:szCs w:val="32"/>
        </w:rPr>
        <w:t>园区（镇街）工信部门对企业网上提交的申报资料进行初审。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市工信局对企业网上提交的申报资料进行形式审查。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DB1FC0">
        <w:rPr>
          <w:rFonts w:ascii="Times New Roman" w:hAnsi="Times New Roman"/>
          <w:szCs w:val="32"/>
        </w:rPr>
        <w:t>3.</w:t>
      </w:r>
      <w:r w:rsidR="00382DC1" w:rsidRPr="00DB1FC0">
        <w:rPr>
          <w:rFonts w:ascii="Times New Roman" w:hAnsi="Times New Roman"/>
          <w:szCs w:val="32"/>
        </w:rPr>
        <w:t>对通过形式审查的项目</w:t>
      </w:r>
      <w:r w:rsidR="00382DC1" w:rsidRPr="00DB1FC0">
        <w:rPr>
          <w:rFonts w:ascii="Times New Roman" w:hAnsi="Times New Roman" w:hint="eastAsia"/>
          <w:szCs w:val="32"/>
        </w:rPr>
        <w:t>，</w:t>
      </w:r>
      <w:r w:rsidRPr="00DB1FC0">
        <w:rPr>
          <w:rFonts w:ascii="Times New Roman" w:hAnsi="Times New Roman"/>
          <w:szCs w:val="32"/>
        </w:rPr>
        <w:t>市工信局组织现场审核，</w:t>
      </w:r>
      <w:r w:rsidRPr="00C5695E">
        <w:rPr>
          <w:rFonts w:ascii="Times New Roman" w:hAnsi="Times New Roman"/>
          <w:szCs w:val="32"/>
        </w:rPr>
        <w:t>对利息支付情况及</w:t>
      </w:r>
      <w:r w:rsidR="00B860F1" w:rsidRPr="00C5695E">
        <w:rPr>
          <w:rFonts w:ascii="Times New Roman" w:hAnsi="Times New Roman"/>
          <w:szCs w:val="32"/>
        </w:rPr>
        <w:t>项目</w:t>
      </w:r>
      <w:r w:rsidRPr="00C5695E">
        <w:rPr>
          <w:rFonts w:ascii="Times New Roman" w:hAnsi="Times New Roman"/>
          <w:szCs w:val="32"/>
        </w:rPr>
        <w:t>建设情况进行审核，出具项目审计报告，拟定贴息金额。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4.</w:t>
      </w:r>
      <w:r w:rsidRPr="00C5695E">
        <w:rPr>
          <w:rFonts w:ascii="Times New Roman" w:hAnsi="Times New Roman"/>
          <w:szCs w:val="32"/>
        </w:rPr>
        <w:t>征求相关职能部门及银行的意见。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（七）审批拨付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1.</w:t>
      </w:r>
      <w:r w:rsidRPr="00C5695E">
        <w:rPr>
          <w:rFonts w:ascii="Times New Roman" w:hAnsi="Times New Roman"/>
          <w:szCs w:val="32"/>
        </w:rPr>
        <w:t>市工信局拟定项目资助计划，在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企莞家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进行为期</w:t>
      </w:r>
      <w:r w:rsidRPr="00C5695E">
        <w:rPr>
          <w:rFonts w:ascii="Times New Roman" w:hAnsi="Times New Roman"/>
          <w:szCs w:val="32"/>
        </w:rPr>
        <w:t>7</w:t>
      </w:r>
      <w:r w:rsidRPr="00C5695E">
        <w:rPr>
          <w:rFonts w:ascii="Times New Roman" w:hAnsi="Times New Roman"/>
          <w:szCs w:val="32"/>
        </w:rPr>
        <w:t>天的社会公示。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市工信局将公示无异议或异议排除后的资助计划上报市政府。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lastRenderedPageBreak/>
        <w:t>3.</w:t>
      </w:r>
      <w:r w:rsidRPr="00C5695E">
        <w:rPr>
          <w:rFonts w:ascii="Times New Roman" w:hAnsi="Times New Roman"/>
          <w:szCs w:val="32"/>
        </w:rPr>
        <w:t>市政府批准资助计划后，市工信局将资金拨付企业。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六、申报材料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（一）项目备案资料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1.</w:t>
      </w:r>
      <w:r w:rsidRPr="00C5695E">
        <w:rPr>
          <w:rFonts w:ascii="Times New Roman" w:hAnsi="Times New Roman"/>
          <w:szCs w:val="32"/>
        </w:rPr>
        <w:t>东莞市工业企业数字化转型项目备案表（系统生成）。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企业营业执照和法定代表人身份证复印件。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3.</w:t>
      </w:r>
      <w:r w:rsidRPr="00C5695E">
        <w:rPr>
          <w:rFonts w:ascii="Times New Roman" w:hAnsi="Times New Roman"/>
          <w:szCs w:val="32"/>
        </w:rPr>
        <w:t>企业数字化转型项目建设方</w:t>
      </w:r>
      <w:r w:rsidR="006F008C" w:rsidRPr="00C5695E">
        <w:rPr>
          <w:rFonts w:ascii="Times New Roman" w:hAnsi="Times New Roman"/>
          <w:szCs w:val="32"/>
        </w:rPr>
        <w:t>案（含建设目标、建设内容、进度计划及投资方案等内容）或建设合同</w:t>
      </w:r>
      <w:r w:rsidR="006F008C" w:rsidRPr="00C5695E">
        <w:rPr>
          <w:rFonts w:ascii="Times New Roman" w:hAnsi="Times New Roman" w:hint="eastAsia"/>
          <w:szCs w:val="32"/>
        </w:rPr>
        <w:t>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（二）项目入库材料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1.</w:t>
      </w:r>
      <w:r w:rsidRPr="00C5695E">
        <w:rPr>
          <w:rFonts w:ascii="Times New Roman" w:hAnsi="Times New Roman"/>
          <w:szCs w:val="32"/>
        </w:rPr>
        <w:t>东莞市工业企业数字化转型项目入库</w:t>
      </w:r>
      <w:r w:rsidRPr="00C5695E">
        <w:rPr>
          <w:rFonts w:ascii="Times New Roman" w:hAnsi="Times New Roman"/>
          <w:kern w:val="0"/>
          <w:szCs w:val="32"/>
        </w:rPr>
        <w:t>申请表</w:t>
      </w:r>
      <w:r w:rsidRPr="00C5695E">
        <w:rPr>
          <w:rFonts w:ascii="Times New Roman" w:hAnsi="Times New Roman"/>
          <w:szCs w:val="32"/>
        </w:rPr>
        <w:t>（系统生成）。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东莞市工业企业数字化转型项目备案表（前期备案材料，系统生成）。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3.</w:t>
      </w:r>
      <w:r w:rsidRPr="00C5695E">
        <w:rPr>
          <w:rFonts w:ascii="Times New Roman" w:hAnsi="Times New Roman"/>
          <w:szCs w:val="32"/>
        </w:rPr>
        <w:t>企业数字化转型项目建设合同</w:t>
      </w:r>
      <w:r w:rsidR="006F008C" w:rsidRPr="00C5695E">
        <w:rPr>
          <w:rFonts w:ascii="Times New Roman" w:hAnsi="Times New Roman" w:hint="eastAsia"/>
          <w:szCs w:val="32"/>
        </w:rPr>
        <w:t>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4.</w:t>
      </w:r>
      <w:r w:rsidRPr="00C5695E">
        <w:rPr>
          <w:rFonts w:ascii="Times New Roman" w:hAnsi="Times New Roman"/>
          <w:szCs w:val="32"/>
        </w:rPr>
        <w:t>银行贷款合同。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5.</w:t>
      </w:r>
      <w:r w:rsidRPr="00C5695E">
        <w:rPr>
          <w:rFonts w:ascii="Times New Roman" w:hAnsi="Times New Roman"/>
          <w:szCs w:val="32"/>
        </w:rPr>
        <w:t>银行贷款发放凭证。</w:t>
      </w:r>
    </w:p>
    <w:p w:rsidR="005E66E3" w:rsidRPr="00C5695E" w:rsidRDefault="005E66E3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 w:hint="eastAsia"/>
          <w:szCs w:val="32"/>
        </w:rPr>
        <w:t>6.</w:t>
      </w:r>
      <w:r w:rsidRPr="00C5695E">
        <w:rPr>
          <w:rFonts w:ascii="Times New Roman" w:hAnsi="Times New Roman" w:hint="eastAsia"/>
          <w:szCs w:val="32"/>
        </w:rPr>
        <w:t>其他佐证材料，如中小企业数字化转型城市试点咨询诊断报告等。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（三）项目申报材料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 xml:space="preserve">1. </w:t>
      </w:r>
      <w:r w:rsidRPr="00C5695E">
        <w:rPr>
          <w:rFonts w:ascii="Times New Roman" w:hAnsi="Times New Roman"/>
          <w:szCs w:val="32"/>
        </w:rPr>
        <w:t>东莞市工业企业数字化转型银行贷款贴息项目资金申报表（含项目责任承诺书，系统生成）。</w:t>
      </w:r>
      <w:r w:rsidRPr="00C5695E">
        <w:rPr>
          <w:rFonts w:ascii="Times New Roman" w:hAnsi="Times New Roman"/>
          <w:szCs w:val="32"/>
        </w:rPr>
        <w:t xml:space="preserve"> 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东莞市工业企业数字化转型项目入库</w:t>
      </w:r>
      <w:r w:rsidRPr="00C5695E">
        <w:rPr>
          <w:rFonts w:ascii="Times New Roman" w:hAnsi="Times New Roman"/>
          <w:kern w:val="0"/>
          <w:szCs w:val="32"/>
        </w:rPr>
        <w:t>申请表</w:t>
      </w:r>
      <w:r w:rsidRPr="00C5695E">
        <w:rPr>
          <w:rFonts w:ascii="Times New Roman" w:hAnsi="Times New Roman"/>
          <w:szCs w:val="32"/>
        </w:rPr>
        <w:t>（前期入库材料，系统生成）。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3.</w:t>
      </w:r>
      <w:r w:rsidRPr="00C5695E">
        <w:rPr>
          <w:rFonts w:ascii="Times New Roman" w:hAnsi="Times New Roman"/>
          <w:szCs w:val="32"/>
        </w:rPr>
        <w:t>企业数字化转型项目最新建设情况报告（包括但不限于以下内容：项目总体建设目标及建设内容，项目已建情况，项目已</w:t>
      </w:r>
      <w:r w:rsidRPr="00C5695E">
        <w:rPr>
          <w:rFonts w:ascii="Times New Roman" w:hAnsi="Times New Roman"/>
          <w:szCs w:val="32"/>
        </w:rPr>
        <w:lastRenderedPageBreak/>
        <w:t>取得成效，项目存在困难与下一步工作计划等）。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4.</w:t>
      </w:r>
      <w:r w:rsidRPr="00C5695E">
        <w:rPr>
          <w:rFonts w:ascii="Times New Roman" w:hAnsi="Times New Roman"/>
          <w:szCs w:val="32"/>
        </w:rPr>
        <w:t>企业数字化转型项目建设合同（前期入库材料，可新增）、建设方案（前期备案材料）等材料，包括但不限于项目支出的采购合同、发票及支付凭证等证明材料。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 xml:space="preserve">5. </w:t>
      </w:r>
      <w:r w:rsidRPr="00C5695E">
        <w:rPr>
          <w:rFonts w:ascii="Times New Roman" w:hAnsi="Times New Roman"/>
          <w:szCs w:val="32"/>
        </w:rPr>
        <w:t>银行贷款合同及贷款发放凭证（复印件）。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6.</w:t>
      </w:r>
      <w:r w:rsidRPr="00C5695E">
        <w:rPr>
          <w:rFonts w:ascii="Times New Roman" w:hAnsi="Times New Roman"/>
          <w:szCs w:val="32"/>
        </w:rPr>
        <w:t>每个合同所申报期数的利息明细表（银行盖章件）。</w:t>
      </w:r>
    </w:p>
    <w:p w:rsidR="00021F63" w:rsidRPr="00C5695E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7.</w:t>
      </w:r>
      <w:r w:rsidRPr="00C5695E">
        <w:rPr>
          <w:rFonts w:ascii="Times New Roman" w:hAnsi="Times New Roman"/>
          <w:szCs w:val="32"/>
        </w:rPr>
        <w:t>贷款利息支付凭证，</w:t>
      </w:r>
      <w:r w:rsidRPr="00C5695E">
        <w:rPr>
          <w:rFonts w:ascii="Times New Roman" w:hAnsi="Times New Roman"/>
          <w:kern w:val="0"/>
          <w:szCs w:val="32"/>
        </w:rPr>
        <w:t>如利息发票、利息入账的银行回单等（</w:t>
      </w:r>
      <w:r w:rsidRPr="00C5695E">
        <w:rPr>
          <w:rFonts w:ascii="Times New Roman" w:hAnsi="Times New Roman"/>
          <w:szCs w:val="32"/>
        </w:rPr>
        <w:t>复印件）。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8.</w:t>
      </w:r>
      <w:r w:rsidRPr="00C5695E">
        <w:rPr>
          <w:rFonts w:ascii="Times New Roman" w:hAnsi="Times New Roman"/>
          <w:szCs w:val="32"/>
        </w:rPr>
        <w:t>企业营业执照和法人代表身份证（复印件）。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9.</w:t>
      </w:r>
      <w:r w:rsidRPr="00C5695E">
        <w:rPr>
          <w:rFonts w:ascii="Times New Roman" w:hAnsi="Times New Roman"/>
          <w:szCs w:val="32"/>
        </w:rPr>
        <w:t>上年度财务审计报告（</w:t>
      </w:r>
      <w:proofErr w:type="gramStart"/>
      <w:r w:rsidRPr="00C5695E">
        <w:rPr>
          <w:rFonts w:ascii="Times New Roman" w:hAnsi="Times New Roman"/>
          <w:szCs w:val="32"/>
        </w:rPr>
        <w:t>税审报告</w:t>
      </w:r>
      <w:proofErr w:type="gramEnd"/>
      <w:r w:rsidRPr="00C5695E">
        <w:rPr>
          <w:rFonts w:ascii="Times New Roman" w:hAnsi="Times New Roman"/>
          <w:szCs w:val="32"/>
        </w:rPr>
        <w:t>），以及最近一个月会计报表（含资产负债表、损益表、现金流量表）。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七、有关说明及要求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（一）关于数字化转型项目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bCs/>
          <w:szCs w:val="32"/>
        </w:rPr>
        <w:t>1.</w:t>
      </w:r>
      <w:r w:rsidRPr="00C5695E">
        <w:rPr>
          <w:rFonts w:ascii="Times New Roman" w:hAnsi="Times New Roman"/>
          <w:b/>
          <w:bCs/>
          <w:szCs w:val="32"/>
        </w:rPr>
        <w:t>同一备案项目，只能获得一家贷款银行的一个贷款合同，不</w:t>
      </w:r>
      <w:r w:rsidRPr="00C5695E">
        <w:rPr>
          <w:rFonts w:ascii="Times New Roman" w:hAnsi="Times New Roman"/>
          <w:b/>
          <w:szCs w:val="32"/>
        </w:rPr>
        <w:t>能在一家或多家贷款银行重复申请授信并获得贷款，</w:t>
      </w:r>
      <w:r w:rsidRPr="00C5695E">
        <w:rPr>
          <w:rFonts w:ascii="Times New Roman" w:hAnsi="Times New Roman"/>
          <w:szCs w:val="32"/>
        </w:rPr>
        <w:t>且不能变更贷款机构。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项目备案通过后，项目备案信息不可变更。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（二）关于项目贷款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b/>
          <w:kern w:val="0"/>
          <w:szCs w:val="32"/>
        </w:rPr>
      </w:pPr>
      <w:r w:rsidRPr="00C5695E">
        <w:rPr>
          <w:rFonts w:ascii="Times New Roman" w:hAnsi="Times New Roman"/>
          <w:szCs w:val="32"/>
        </w:rPr>
        <w:t>1</w:t>
      </w:r>
      <w:r w:rsidRPr="00205068">
        <w:rPr>
          <w:rFonts w:ascii="Times New Roman" w:hAnsi="Times New Roman"/>
          <w:szCs w:val="32"/>
        </w:rPr>
        <w:t xml:space="preserve">. </w:t>
      </w:r>
      <w:r w:rsidRPr="00205068">
        <w:rPr>
          <w:rFonts w:ascii="Times New Roman" w:hAnsi="Times New Roman"/>
          <w:szCs w:val="32"/>
        </w:rPr>
        <w:t>企业申请的贷款资金必须专款专用，全部用于实施该数字化转型项目，贷款使用以人民币进行结算。银行</w:t>
      </w:r>
      <w:r w:rsidR="00DB1FC0" w:rsidRPr="00205068">
        <w:rPr>
          <w:rFonts w:ascii="Times New Roman" w:hAnsi="Times New Roman" w:hint="eastAsia"/>
          <w:szCs w:val="32"/>
        </w:rPr>
        <w:t>要</w:t>
      </w:r>
      <w:r w:rsidRPr="00205068">
        <w:rPr>
          <w:rFonts w:ascii="Times New Roman" w:hAnsi="Times New Roman"/>
          <w:szCs w:val="32"/>
        </w:rPr>
        <w:t>采用</w:t>
      </w:r>
      <w:r w:rsidRPr="00205068">
        <w:rPr>
          <w:rFonts w:ascii="Times New Roman" w:hAnsi="Times New Roman"/>
          <w:szCs w:val="32"/>
        </w:rPr>
        <w:t>“</w:t>
      </w:r>
      <w:r w:rsidRPr="00205068">
        <w:rPr>
          <w:rFonts w:ascii="Times New Roman" w:hAnsi="Times New Roman"/>
          <w:szCs w:val="32"/>
        </w:rPr>
        <w:t>受托支付</w:t>
      </w:r>
      <w:r w:rsidRPr="00205068">
        <w:rPr>
          <w:rFonts w:ascii="Times New Roman" w:hAnsi="Times New Roman"/>
          <w:szCs w:val="32"/>
        </w:rPr>
        <w:t>”</w:t>
      </w:r>
      <w:r w:rsidRPr="00205068">
        <w:rPr>
          <w:rFonts w:ascii="Times New Roman" w:hAnsi="Times New Roman"/>
          <w:szCs w:val="32"/>
        </w:rPr>
        <w:t>方式对贷款使用情况进行过程监管。企业项目建设合同要明确数字化转型项目的金额与实施内容。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 xml:space="preserve">2. </w:t>
      </w:r>
      <w:r w:rsidRPr="00C5695E">
        <w:rPr>
          <w:rFonts w:ascii="Times New Roman" w:hAnsi="Times New Roman"/>
          <w:szCs w:val="32"/>
        </w:rPr>
        <w:t>同一企业获批的贷款额度不得高于企业备案项目的计划</w:t>
      </w:r>
      <w:r w:rsidRPr="00C5695E">
        <w:rPr>
          <w:rFonts w:ascii="Times New Roman" w:hAnsi="Times New Roman"/>
          <w:szCs w:val="32"/>
        </w:rPr>
        <w:lastRenderedPageBreak/>
        <w:t>投入金额</w:t>
      </w:r>
      <w:r w:rsidRPr="00C5695E">
        <w:rPr>
          <w:rFonts w:ascii="Times New Roman" w:hAnsi="Times New Roman"/>
          <w:szCs w:val="32"/>
        </w:rPr>
        <w:t>(</w:t>
      </w:r>
      <w:r w:rsidRPr="00C5695E">
        <w:rPr>
          <w:rFonts w:ascii="Times New Roman" w:hAnsi="Times New Roman"/>
          <w:szCs w:val="32"/>
        </w:rPr>
        <w:t>项目计划总投入金额</w:t>
      </w:r>
      <w:r w:rsidRPr="00C5695E">
        <w:rPr>
          <w:rFonts w:ascii="Times New Roman" w:hAnsi="Times New Roman"/>
          <w:szCs w:val="32"/>
        </w:rPr>
        <w:t>-</w:t>
      </w:r>
      <w:r w:rsidRPr="00C5695E">
        <w:rPr>
          <w:rFonts w:ascii="Times New Roman" w:hAnsi="Times New Roman"/>
          <w:szCs w:val="32"/>
        </w:rPr>
        <w:t>项目已投入金额</w:t>
      </w:r>
      <w:r w:rsidRPr="00C5695E">
        <w:rPr>
          <w:rFonts w:ascii="Times New Roman" w:hAnsi="Times New Roman"/>
          <w:szCs w:val="32"/>
        </w:rPr>
        <w:t>)</w:t>
      </w:r>
      <w:r w:rsidRPr="00C5695E">
        <w:rPr>
          <w:rFonts w:ascii="Times New Roman" w:hAnsi="Times New Roman"/>
          <w:szCs w:val="32"/>
        </w:rPr>
        <w:t>或建设合同金额，并在贷款合同中明确贷款用途（用于企业数字化转型）。贷款期限不能超过备案项目的实施时间。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3.</w:t>
      </w:r>
      <w:r w:rsidRPr="00C5695E">
        <w:rPr>
          <w:rFonts w:ascii="Times New Roman" w:hAnsi="Times New Roman"/>
          <w:szCs w:val="32"/>
        </w:rPr>
        <w:t>企业如实际支付贷款利息达</w:t>
      </w:r>
      <w:r w:rsidRPr="00C5695E">
        <w:rPr>
          <w:rFonts w:ascii="Times New Roman" w:hAnsi="Times New Roman"/>
          <w:szCs w:val="32"/>
        </w:rPr>
        <w:t>12</w:t>
      </w:r>
      <w:r w:rsidRPr="00C5695E">
        <w:rPr>
          <w:rFonts w:ascii="Times New Roman" w:hAnsi="Times New Roman"/>
          <w:szCs w:val="32"/>
        </w:rPr>
        <w:t>个月或以上，但实际提供贷款利息支付凭证不足</w:t>
      </w:r>
      <w:r w:rsidRPr="00C5695E">
        <w:rPr>
          <w:rFonts w:ascii="Times New Roman" w:hAnsi="Times New Roman"/>
          <w:szCs w:val="32"/>
        </w:rPr>
        <w:t>12</w:t>
      </w:r>
      <w:r w:rsidRPr="00C5695E">
        <w:rPr>
          <w:rFonts w:ascii="Times New Roman" w:hAnsi="Times New Roman"/>
          <w:szCs w:val="32"/>
        </w:rPr>
        <w:t>个月的，按实际提交利息支付凭证计算贴息。同一笔贷款只可以提交一次申请。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4.</w:t>
      </w:r>
      <w:r w:rsidRPr="00C5695E">
        <w:rPr>
          <w:rFonts w:ascii="Times New Roman" w:hAnsi="Times New Roman"/>
          <w:szCs w:val="32"/>
        </w:rPr>
        <w:t>企业有多个备案项目取得贷款的，贴息补助可累加，但累加后每家企业每年最高补助不超过</w:t>
      </w:r>
      <w:r w:rsidRPr="00C5695E">
        <w:rPr>
          <w:rFonts w:ascii="Times New Roman" w:hAnsi="Times New Roman"/>
          <w:szCs w:val="32"/>
        </w:rPr>
        <w:t>75</w:t>
      </w:r>
      <w:r w:rsidRPr="00C5695E">
        <w:rPr>
          <w:rFonts w:ascii="Times New Roman" w:hAnsi="Times New Roman"/>
          <w:szCs w:val="32"/>
        </w:rPr>
        <w:t>万元，而且企业申报时须汇总在同一申请表一并申报。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5.</w:t>
      </w:r>
      <w:r w:rsidRPr="00C5695E">
        <w:rPr>
          <w:rFonts w:ascii="Times New Roman" w:hAnsi="Times New Roman"/>
          <w:szCs w:val="32"/>
        </w:rPr>
        <w:t>仅提供贷款入账的银行回单不能作为贷款发放凭证，须提供经银行盖章的放款凭证（包括但不限于银行放款流水）。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6.</w:t>
      </w:r>
      <w:r w:rsidRPr="00C5695E">
        <w:rPr>
          <w:rFonts w:ascii="Times New Roman" w:hAnsi="Times New Roman"/>
          <w:szCs w:val="32"/>
        </w:rPr>
        <w:t>如放款操作机构属在</w:t>
      </w:r>
      <w:proofErr w:type="gramStart"/>
      <w:r w:rsidRPr="00C5695E">
        <w:rPr>
          <w:rFonts w:ascii="Times New Roman" w:hAnsi="Times New Roman"/>
          <w:szCs w:val="32"/>
        </w:rPr>
        <w:t>莞</w:t>
      </w:r>
      <w:proofErr w:type="gramEnd"/>
      <w:r w:rsidRPr="00C5695E">
        <w:rPr>
          <w:rFonts w:ascii="Times New Roman" w:hAnsi="Times New Roman"/>
          <w:szCs w:val="32"/>
        </w:rPr>
        <w:t>银行机构，但贷款合同签订方非在</w:t>
      </w:r>
      <w:proofErr w:type="gramStart"/>
      <w:r w:rsidRPr="00C5695E">
        <w:rPr>
          <w:rFonts w:ascii="Times New Roman" w:hAnsi="Times New Roman"/>
          <w:szCs w:val="32"/>
        </w:rPr>
        <w:t>莞</w:t>
      </w:r>
      <w:proofErr w:type="gramEnd"/>
      <w:r w:rsidRPr="00C5695E">
        <w:rPr>
          <w:rFonts w:ascii="Times New Roman" w:hAnsi="Times New Roman"/>
          <w:szCs w:val="32"/>
        </w:rPr>
        <w:t>银行机构，不符合申报条件。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（三）关于项目申报材料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1.</w:t>
      </w:r>
      <w:r w:rsidRPr="00C5695E">
        <w:rPr>
          <w:rFonts w:ascii="Times New Roman" w:hAnsi="Times New Roman"/>
          <w:kern w:val="0"/>
          <w:szCs w:val="32"/>
        </w:rPr>
        <w:t>申报企业应在申报期限内登陆</w:t>
      </w:r>
      <w:r w:rsidRPr="00C5695E">
        <w:rPr>
          <w:rFonts w:ascii="Times New Roman" w:hAnsi="Times New Roman"/>
          <w:kern w:val="0"/>
          <w:szCs w:val="32"/>
        </w:rPr>
        <w:t>“</w:t>
      </w:r>
      <w:r w:rsidRPr="00C5695E">
        <w:rPr>
          <w:rFonts w:ascii="Times New Roman" w:hAnsi="Times New Roman"/>
          <w:kern w:val="0"/>
          <w:szCs w:val="32"/>
        </w:rPr>
        <w:t>企莞家</w:t>
      </w:r>
      <w:r w:rsidRPr="00C5695E">
        <w:rPr>
          <w:rFonts w:ascii="Times New Roman" w:hAnsi="Times New Roman"/>
          <w:kern w:val="0"/>
          <w:szCs w:val="32"/>
        </w:rPr>
        <w:t>”</w:t>
      </w:r>
      <w:r w:rsidRPr="00C5695E">
        <w:rPr>
          <w:rFonts w:ascii="Times New Roman" w:hAnsi="Times New Roman"/>
          <w:kern w:val="0"/>
          <w:szCs w:val="32"/>
        </w:rPr>
        <w:t>平台填报</w:t>
      </w:r>
      <w:r w:rsidRPr="00C5695E">
        <w:rPr>
          <w:rFonts w:ascii="Times New Roman" w:hAnsi="Times New Roman"/>
          <w:szCs w:val="32"/>
        </w:rPr>
        <w:t>项目备案表、</w:t>
      </w:r>
      <w:r w:rsidRPr="00C5695E">
        <w:rPr>
          <w:rFonts w:ascii="Times New Roman" w:hAnsi="Times New Roman"/>
          <w:kern w:val="0"/>
          <w:szCs w:val="32"/>
        </w:rPr>
        <w:t>入库申请表、资金申报表，并按要求上</w:t>
      </w:r>
      <w:proofErr w:type="gramStart"/>
      <w:r w:rsidRPr="00C5695E">
        <w:rPr>
          <w:rFonts w:ascii="Times New Roman" w:hAnsi="Times New Roman"/>
          <w:kern w:val="0"/>
          <w:szCs w:val="32"/>
        </w:rPr>
        <w:t>传相关</w:t>
      </w:r>
      <w:proofErr w:type="gramEnd"/>
      <w:r w:rsidRPr="00C5695E">
        <w:rPr>
          <w:rFonts w:ascii="Times New Roman" w:hAnsi="Times New Roman"/>
          <w:kern w:val="0"/>
          <w:szCs w:val="32"/>
        </w:rPr>
        <w:t>佐证资料。上传的附件，应按照类别划分，有序整理。除设备全景及铭牌照片外，发票、付款凭证等申报材料要求直接使用复印机或扫描仪生成，确保有较高的分辨率和良好的清晰度。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2.</w:t>
      </w:r>
      <w:r w:rsidRPr="00C5695E">
        <w:rPr>
          <w:rFonts w:ascii="Times New Roman" w:hAnsi="Times New Roman"/>
          <w:szCs w:val="32"/>
        </w:rPr>
        <w:t>待网上审查通过后，企业在线打印相关申报表格，连同其他申报资料汇编成册，按</w:t>
      </w:r>
      <w:r w:rsidRPr="00C5695E">
        <w:rPr>
          <w:rFonts w:ascii="Times New Roman" w:hAnsi="Times New Roman"/>
          <w:szCs w:val="32"/>
        </w:rPr>
        <w:t>A4</w:t>
      </w:r>
      <w:r w:rsidRPr="00C5695E">
        <w:rPr>
          <w:rFonts w:ascii="Times New Roman" w:hAnsi="Times New Roman"/>
          <w:szCs w:val="32"/>
        </w:rPr>
        <w:t>规格装订制作纸质申报资料一式三份（加盖封面章及骑缝章），并送</w:t>
      </w:r>
      <w:r w:rsidRPr="00C5695E">
        <w:rPr>
          <w:rFonts w:ascii="Times New Roman" w:hAnsi="Times New Roman"/>
          <w:kern w:val="0"/>
          <w:szCs w:val="32"/>
        </w:rPr>
        <w:t>所属</w:t>
      </w:r>
      <w:proofErr w:type="gramStart"/>
      <w:r w:rsidRPr="00C5695E">
        <w:rPr>
          <w:rFonts w:ascii="Times New Roman" w:hAnsi="Times New Roman"/>
          <w:kern w:val="0"/>
          <w:szCs w:val="32"/>
        </w:rPr>
        <w:t>辖区工信主管</w:t>
      </w:r>
      <w:proofErr w:type="gramEnd"/>
      <w:r w:rsidRPr="00C5695E">
        <w:rPr>
          <w:rFonts w:ascii="Times New Roman" w:hAnsi="Times New Roman"/>
          <w:kern w:val="0"/>
          <w:szCs w:val="32"/>
        </w:rPr>
        <w:t>部门审核盖章。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lastRenderedPageBreak/>
        <w:t>3.</w:t>
      </w:r>
      <w:r w:rsidRPr="00C5695E">
        <w:rPr>
          <w:rFonts w:ascii="Times New Roman" w:hAnsi="Times New Roman"/>
          <w:kern w:val="0"/>
          <w:szCs w:val="32"/>
        </w:rPr>
        <w:t>网上填报信息必须准确无误，企业开户名称、开户账号、开户行等必须与银行提供的开户许可证明完全一致。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（四）关于项目审核</w:t>
      </w:r>
    </w:p>
    <w:p w:rsidR="00021F63" w:rsidRPr="00C5695E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 xml:space="preserve">1. </w:t>
      </w:r>
      <w:r w:rsidRPr="00C5695E">
        <w:rPr>
          <w:rFonts w:ascii="Times New Roman" w:hAnsi="Times New Roman"/>
          <w:kern w:val="0"/>
          <w:szCs w:val="32"/>
        </w:rPr>
        <w:t>网上审查环节，市工信局对项目提出退回修改意见，申报单位须在</w:t>
      </w:r>
      <w:r w:rsidRPr="00C5695E">
        <w:rPr>
          <w:rFonts w:ascii="Times New Roman" w:hAnsi="Times New Roman"/>
          <w:kern w:val="0"/>
          <w:szCs w:val="32"/>
        </w:rPr>
        <w:t>5</w:t>
      </w:r>
      <w:r w:rsidRPr="00C5695E">
        <w:rPr>
          <w:rFonts w:ascii="Times New Roman" w:hAnsi="Times New Roman"/>
          <w:kern w:val="0"/>
          <w:szCs w:val="32"/>
        </w:rPr>
        <w:t>个自然日内进行修改补充并重新提交，逾期</w:t>
      </w:r>
      <w:proofErr w:type="gramStart"/>
      <w:r w:rsidRPr="00C5695E">
        <w:rPr>
          <w:rFonts w:ascii="Times New Roman" w:hAnsi="Times New Roman"/>
          <w:kern w:val="0"/>
          <w:szCs w:val="32"/>
        </w:rPr>
        <w:t>按放弃</w:t>
      </w:r>
      <w:proofErr w:type="gramEnd"/>
      <w:r w:rsidRPr="00C5695E">
        <w:rPr>
          <w:rFonts w:ascii="Times New Roman" w:hAnsi="Times New Roman"/>
          <w:kern w:val="0"/>
          <w:szCs w:val="32"/>
        </w:rPr>
        <w:t>申报资格处理。</w:t>
      </w:r>
    </w:p>
    <w:p w:rsidR="00021F63" w:rsidRPr="00C5695E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C5695E">
        <w:rPr>
          <w:rFonts w:ascii="Times New Roman" w:hAnsi="Times New Roman"/>
          <w:kern w:val="0"/>
          <w:szCs w:val="32"/>
        </w:rPr>
        <w:t>2.</w:t>
      </w:r>
      <w:r w:rsidRPr="00C5695E">
        <w:rPr>
          <w:rFonts w:ascii="Times New Roman" w:hAnsi="Times New Roman"/>
          <w:kern w:val="0"/>
          <w:szCs w:val="32"/>
        </w:rPr>
        <w:t>申报企业应积极配合开展项目现场审核工作，安排专人对接落实有关事项，包括：准备不少于一式三份的申报材料（盖章件）和原始佐证材料，以及相关证照的原件；提前规划好设备现场核查路线，安排必要数量的人员做好路线引导；安排评审会议室，准备电脑、投影仪、打印机、纸笔等。</w:t>
      </w:r>
    </w:p>
    <w:p w:rsidR="00021F63" w:rsidRPr="000D5B34" w:rsidRDefault="006706DD" w:rsidP="00C5695E">
      <w:pPr>
        <w:autoSpaceDE w:val="0"/>
        <w:autoSpaceDN w:val="0"/>
        <w:snapToGrid w:val="0"/>
        <w:spacing w:line="560" w:lineRule="exact"/>
        <w:ind w:firstLineChars="200" w:firstLine="624"/>
        <w:rPr>
          <w:rFonts w:ascii="Times New Roman" w:hAnsi="Times New Roman"/>
          <w:kern w:val="0"/>
          <w:szCs w:val="32"/>
        </w:rPr>
      </w:pPr>
      <w:r w:rsidRPr="000D5B34">
        <w:rPr>
          <w:rFonts w:ascii="Times New Roman" w:hAnsi="Times New Roman"/>
          <w:kern w:val="0"/>
          <w:szCs w:val="32"/>
        </w:rPr>
        <w:t>3.</w:t>
      </w:r>
      <w:r w:rsidRPr="000D5B34">
        <w:rPr>
          <w:rFonts w:ascii="Times New Roman" w:hAnsi="Times New Roman"/>
          <w:kern w:val="0"/>
          <w:szCs w:val="32"/>
        </w:rPr>
        <w:t>现场审核结束后，申报企业原则上需在</w:t>
      </w:r>
      <w:r w:rsidRPr="000D5B34">
        <w:rPr>
          <w:rFonts w:ascii="Times New Roman" w:hAnsi="Times New Roman"/>
          <w:kern w:val="0"/>
          <w:szCs w:val="32"/>
        </w:rPr>
        <w:t>5</w:t>
      </w:r>
      <w:r w:rsidRPr="000D5B34">
        <w:rPr>
          <w:rFonts w:ascii="Times New Roman" w:hAnsi="Times New Roman"/>
          <w:kern w:val="0"/>
          <w:szCs w:val="32"/>
        </w:rPr>
        <w:t>个自然日内整理并提交完备的有关资料（涉及需补充境外财务相关资料的，可延长至</w:t>
      </w:r>
      <w:r w:rsidRPr="000D5B34">
        <w:rPr>
          <w:rFonts w:ascii="Times New Roman" w:hAnsi="Times New Roman"/>
          <w:kern w:val="0"/>
          <w:szCs w:val="32"/>
        </w:rPr>
        <w:t>10</w:t>
      </w:r>
      <w:r w:rsidRPr="000D5B34">
        <w:rPr>
          <w:rFonts w:ascii="Times New Roman" w:hAnsi="Times New Roman"/>
          <w:kern w:val="0"/>
          <w:szCs w:val="32"/>
        </w:rPr>
        <w:t>个自然日内提交）。逾期未交，该项目</w:t>
      </w:r>
      <w:proofErr w:type="gramStart"/>
      <w:r w:rsidRPr="000D5B34">
        <w:rPr>
          <w:rFonts w:ascii="Times New Roman" w:hAnsi="Times New Roman"/>
          <w:kern w:val="0"/>
          <w:szCs w:val="32"/>
        </w:rPr>
        <w:t>按放弃</w:t>
      </w:r>
      <w:proofErr w:type="gramEnd"/>
      <w:r w:rsidRPr="000D5B34">
        <w:rPr>
          <w:rFonts w:ascii="Times New Roman" w:hAnsi="Times New Roman"/>
          <w:kern w:val="0"/>
          <w:szCs w:val="32"/>
        </w:rPr>
        <w:t>申报资格处理。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楷体_GB2312" w:hAnsi="Times New Roman"/>
          <w:bCs/>
          <w:szCs w:val="32"/>
        </w:rPr>
      </w:pPr>
      <w:r w:rsidRPr="00C5695E">
        <w:rPr>
          <w:rFonts w:ascii="Times New Roman" w:eastAsia="楷体_GB2312" w:hAnsi="Times New Roman"/>
          <w:bCs/>
          <w:szCs w:val="32"/>
        </w:rPr>
        <w:t>（五）其他说明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1.</w:t>
      </w:r>
      <w:r w:rsidRPr="00C5695E">
        <w:rPr>
          <w:rFonts w:ascii="Times New Roman" w:hAnsi="Times New Roman"/>
          <w:szCs w:val="32"/>
        </w:rPr>
        <w:t>推动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数字贷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金融产品创新。引导、鼓励和支持我市金融机构积极开展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数字贷</w:t>
      </w:r>
      <w:r w:rsidRPr="00C5695E">
        <w:rPr>
          <w:rFonts w:ascii="Times New Roman" w:hAnsi="Times New Roman"/>
          <w:szCs w:val="32"/>
        </w:rPr>
        <w:t>”</w:t>
      </w:r>
      <w:r w:rsidRPr="00C5695E">
        <w:rPr>
          <w:rFonts w:ascii="Times New Roman" w:hAnsi="Times New Roman"/>
          <w:szCs w:val="32"/>
        </w:rPr>
        <w:t>产品创新，通过降低利率、加快审批流程、</w:t>
      </w:r>
      <w:proofErr w:type="gramStart"/>
      <w:r w:rsidRPr="00C5695E">
        <w:rPr>
          <w:rFonts w:ascii="Times New Roman" w:hAnsi="Times New Roman"/>
          <w:szCs w:val="32"/>
        </w:rPr>
        <w:t>银担联动</w:t>
      </w:r>
      <w:proofErr w:type="gramEnd"/>
      <w:r w:rsidRPr="00C5695E">
        <w:rPr>
          <w:rFonts w:ascii="Times New Roman" w:hAnsi="Times New Roman"/>
          <w:szCs w:val="32"/>
        </w:rPr>
        <w:t>等方式，切实解决工业企业数字化转型融资问题。市工信局将</w:t>
      </w:r>
      <w:r w:rsidR="00144249" w:rsidRPr="00C5695E">
        <w:rPr>
          <w:rFonts w:ascii="Times New Roman" w:hAnsi="Times New Roman" w:hint="eastAsia"/>
          <w:szCs w:val="32"/>
        </w:rPr>
        <w:t>发布“</w:t>
      </w:r>
      <w:r w:rsidR="00144249" w:rsidRPr="00C5695E">
        <w:rPr>
          <w:rFonts w:ascii="Times New Roman" w:hAnsi="Times New Roman"/>
          <w:szCs w:val="32"/>
        </w:rPr>
        <w:t>数字贷</w:t>
      </w:r>
      <w:r w:rsidR="00144249" w:rsidRPr="00C5695E">
        <w:rPr>
          <w:rFonts w:ascii="Times New Roman" w:hAnsi="Times New Roman" w:hint="eastAsia"/>
          <w:szCs w:val="32"/>
        </w:rPr>
        <w:t>”金融</w:t>
      </w:r>
      <w:r w:rsidR="00144249" w:rsidRPr="00C5695E">
        <w:rPr>
          <w:rFonts w:ascii="Times New Roman" w:hAnsi="Times New Roman"/>
          <w:szCs w:val="32"/>
        </w:rPr>
        <w:t>产品</w:t>
      </w:r>
      <w:r w:rsidR="00144249" w:rsidRPr="00C5695E">
        <w:rPr>
          <w:rFonts w:ascii="Times New Roman" w:hAnsi="Times New Roman" w:hint="eastAsia"/>
          <w:szCs w:val="32"/>
        </w:rPr>
        <w:t>目录</w:t>
      </w:r>
      <w:r w:rsidR="00144249" w:rsidRPr="00C5695E">
        <w:rPr>
          <w:rFonts w:ascii="Times New Roman" w:hAnsi="Times New Roman"/>
          <w:szCs w:val="32"/>
        </w:rPr>
        <w:t>，</w:t>
      </w:r>
      <w:r w:rsidR="00144249" w:rsidRPr="00C5695E">
        <w:rPr>
          <w:rFonts w:ascii="Times New Roman" w:hAnsi="Times New Roman" w:hint="eastAsia"/>
          <w:szCs w:val="32"/>
        </w:rPr>
        <w:t>并</w:t>
      </w:r>
      <w:r w:rsidRPr="00C5695E">
        <w:rPr>
          <w:rFonts w:ascii="Times New Roman" w:hAnsi="Times New Roman"/>
          <w:szCs w:val="32"/>
        </w:rPr>
        <w:t>通过</w:t>
      </w:r>
      <w:r w:rsidR="00FB1E71" w:rsidRPr="00C5695E">
        <w:rPr>
          <w:rFonts w:ascii="Times New Roman" w:hAnsi="Times New Roman"/>
          <w:szCs w:val="32"/>
        </w:rPr>
        <w:t xml:space="preserve"> </w:t>
      </w:r>
      <w:r w:rsidRPr="00C5695E">
        <w:rPr>
          <w:rFonts w:ascii="Times New Roman" w:hAnsi="Times New Roman"/>
          <w:szCs w:val="32"/>
        </w:rPr>
        <w:t>“</w:t>
      </w:r>
      <w:r w:rsidRPr="00C5695E">
        <w:rPr>
          <w:rFonts w:ascii="Times New Roman" w:hAnsi="Times New Roman"/>
          <w:szCs w:val="32"/>
        </w:rPr>
        <w:t>东莞市中小企业数字化转型公共服务平台</w:t>
      </w:r>
      <w:r w:rsidRPr="00C5695E">
        <w:rPr>
          <w:rFonts w:ascii="Times New Roman" w:hAnsi="Times New Roman"/>
          <w:szCs w:val="32"/>
        </w:rPr>
        <w:t>”</w:t>
      </w:r>
      <w:r w:rsidR="00144249" w:rsidRPr="00C5695E">
        <w:rPr>
          <w:rFonts w:ascii="Times New Roman" w:hAnsi="Times New Roman" w:hint="eastAsia"/>
          <w:szCs w:val="32"/>
        </w:rPr>
        <w:t xml:space="preserve"> </w:t>
      </w:r>
      <w:r w:rsidR="00144249" w:rsidRPr="00C5695E">
        <w:rPr>
          <w:rFonts w:ascii="Times New Roman" w:hAnsi="Times New Roman" w:hint="eastAsia"/>
          <w:szCs w:val="32"/>
        </w:rPr>
        <w:t>上架</w:t>
      </w:r>
      <w:r w:rsidR="00144249" w:rsidRPr="00C5695E">
        <w:rPr>
          <w:rFonts w:ascii="Times New Roman" w:hAnsi="Times New Roman" w:hint="eastAsia"/>
          <w:szCs w:val="32"/>
        </w:rPr>
        <w:t xml:space="preserve"> </w:t>
      </w:r>
      <w:r w:rsidR="00144249" w:rsidRPr="00C5695E">
        <w:rPr>
          <w:rFonts w:ascii="Times New Roman" w:hAnsi="Times New Roman" w:hint="eastAsia"/>
          <w:szCs w:val="32"/>
        </w:rPr>
        <w:t>“</w:t>
      </w:r>
      <w:r w:rsidR="00144249" w:rsidRPr="00C5695E">
        <w:rPr>
          <w:rFonts w:ascii="Times New Roman" w:hAnsi="Times New Roman"/>
          <w:szCs w:val="32"/>
        </w:rPr>
        <w:t>数字贷</w:t>
      </w:r>
      <w:r w:rsidR="00144249" w:rsidRPr="00C5695E">
        <w:rPr>
          <w:rFonts w:ascii="Times New Roman" w:hAnsi="Times New Roman" w:hint="eastAsia"/>
          <w:szCs w:val="32"/>
        </w:rPr>
        <w:t>”金融</w:t>
      </w:r>
      <w:r w:rsidR="00144249" w:rsidRPr="00C5695E">
        <w:rPr>
          <w:rFonts w:ascii="Times New Roman" w:hAnsi="Times New Roman"/>
          <w:szCs w:val="32"/>
        </w:rPr>
        <w:t>产品</w:t>
      </w:r>
      <w:r w:rsidRPr="00C5695E">
        <w:rPr>
          <w:rFonts w:ascii="Times New Roman" w:hAnsi="Times New Roman"/>
          <w:szCs w:val="32"/>
        </w:rPr>
        <w:t>，建立项目备案、推送备案项目、融资对接和通报等多项机制，从而撬动更多的金融资金助力工业企业数字化转型。</w:t>
      </w:r>
    </w:p>
    <w:p w:rsidR="00021F63" w:rsidRPr="00C5695E" w:rsidRDefault="009956C6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2</w:t>
      </w:r>
      <w:r w:rsidR="006706DD" w:rsidRPr="00C5695E">
        <w:rPr>
          <w:rFonts w:ascii="Times New Roman" w:hAnsi="Times New Roman"/>
          <w:szCs w:val="32"/>
        </w:rPr>
        <w:t>.</w:t>
      </w:r>
      <w:r w:rsidR="006706DD" w:rsidRPr="00C5695E">
        <w:rPr>
          <w:rFonts w:ascii="Times New Roman" w:hAnsi="Times New Roman"/>
          <w:szCs w:val="32"/>
        </w:rPr>
        <w:t>符合条件的数字化转型贷款，纳入东莞市中小</w:t>
      </w:r>
      <w:proofErr w:type="gramStart"/>
      <w:r w:rsidR="006706DD" w:rsidRPr="00C5695E">
        <w:rPr>
          <w:rFonts w:ascii="Times New Roman" w:hAnsi="Times New Roman"/>
          <w:szCs w:val="32"/>
        </w:rPr>
        <w:t>微企业</w:t>
      </w:r>
      <w:proofErr w:type="gramEnd"/>
      <w:r w:rsidR="006706DD" w:rsidRPr="00C5695E">
        <w:rPr>
          <w:rFonts w:ascii="Times New Roman" w:hAnsi="Times New Roman"/>
          <w:szCs w:val="32"/>
        </w:rPr>
        <w:t>贷款</w:t>
      </w:r>
      <w:r w:rsidR="006706DD" w:rsidRPr="00C5695E">
        <w:rPr>
          <w:rFonts w:ascii="Times New Roman" w:hAnsi="Times New Roman"/>
          <w:szCs w:val="32"/>
        </w:rPr>
        <w:lastRenderedPageBreak/>
        <w:t>风险补偿范围，</w:t>
      </w:r>
      <w:r w:rsidR="00630BAD" w:rsidRPr="00C5695E">
        <w:rPr>
          <w:rFonts w:ascii="Times New Roman" w:hAnsi="Times New Roman" w:hint="eastAsia"/>
          <w:sz w:val="31"/>
          <w:szCs w:val="31"/>
        </w:rPr>
        <w:t>具体按《东莞市中小微企业贷款风险补偿工作实施细则》规定执行。</w:t>
      </w:r>
    </w:p>
    <w:p w:rsidR="00021F63" w:rsidRPr="00C5695E" w:rsidRDefault="009956C6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3</w:t>
      </w:r>
      <w:r w:rsidR="006706DD" w:rsidRPr="00C5695E">
        <w:rPr>
          <w:rFonts w:ascii="Times New Roman" w:hAnsi="Times New Roman"/>
          <w:szCs w:val="32"/>
        </w:rPr>
        <w:t>.</w:t>
      </w:r>
      <w:r w:rsidR="006706DD" w:rsidRPr="00C5695E">
        <w:rPr>
          <w:rFonts w:ascii="Times New Roman" w:hAnsi="Times New Roman"/>
          <w:szCs w:val="32"/>
        </w:rPr>
        <w:t>市工信局对项目的申报、资金使用、管理情况进行监督、检查。贴息补贴的项目在建设周期结束后，企业要将项目竣工报告</w:t>
      </w:r>
      <w:r w:rsidR="006706DD" w:rsidRPr="00205068">
        <w:rPr>
          <w:rFonts w:ascii="Times New Roman" w:hAnsi="Times New Roman"/>
          <w:szCs w:val="32"/>
        </w:rPr>
        <w:t>（或验收报告）、设备和软件正常使用照片等材料上传至</w:t>
      </w:r>
      <w:r w:rsidR="006706DD" w:rsidRPr="00205068">
        <w:rPr>
          <w:rFonts w:ascii="Times New Roman" w:hAnsi="Times New Roman"/>
          <w:szCs w:val="32"/>
        </w:rPr>
        <w:t>“</w:t>
      </w:r>
      <w:r w:rsidR="006706DD" w:rsidRPr="00205068">
        <w:rPr>
          <w:rFonts w:ascii="Times New Roman" w:hAnsi="Times New Roman"/>
          <w:szCs w:val="32"/>
        </w:rPr>
        <w:t>企莞家</w:t>
      </w:r>
      <w:r w:rsidR="006706DD" w:rsidRPr="00205068">
        <w:rPr>
          <w:rFonts w:ascii="Times New Roman" w:hAnsi="Times New Roman"/>
          <w:szCs w:val="32"/>
        </w:rPr>
        <w:t>”</w:t>
      </w:r>
      <w:r w:rsidR="006706DD" w:rsidRPr="00205068">
        <w:rPr>
          <w:rFonts w:ascii="Times New Roman" w:hAnsi="Times New Roman"/>
          <w:szCs w:val="32"/>
        </w:rPr>
        <w:t>平台；</w:t>
      </w:r>
      <w:r w:rsidR="00047116" w:rsidRPr="00205068">
        <w:rPr>
          <w:rFonts w:ascii="Times New Roman" w:hAnsi="Times New Roman"/>
          <w:szCs w:val="32"/>
        </w:rPr>
        <w:t>市工信局</w:t>
      </w:r>
      <w:r w:rsidR="00047116" w:rsidRPr="00205068">
        <w:rPr>
          <w:rFonts w:ascii="Times New Roman" w:hAnsi="Times New Roman" w:hint="eastAsia"/>
          <w:szCs w:val="32"/>
        </w:rPr>
        <w:t>将按</w:t>
      </w:r>
      <w:r w:rsidR="00047116" w:rsidRPr="00205068">
        <w:rPr>
          <w:rFonts w:ascii="Times New Roman" w:hAnsi="Times New Roman"/>
          <w:szCs w:val="32"/>
        </w:rPr>
        <w:t>一定比例组织项目抽查</w:t>
      </w:r>
      <w:r w:rsidR="00DB1FC0" w:rsidRPr="00205068">
        <w:rPr>
          <w:rFonts w:ascii="Times New Roman" w:hAnsi="Times New Roman" w:hint="eastAsia"/>
          <w:szCs w:val="32"/>
        </w:rPr>
        <w:t>，</w:t>
      </w:r>
      <w:r w:rsidR="006706DD" w:rsidRPr="00205068">
        <w:rPr>
          <w:rFonts w:ascii="Times New Roman" w:hAnsi="Times New Roman"/>
          <w:szCs w:val="32"/>
        </w:rPr>
        <w:t>主要核查项目是否验收完工、项目贷款是否全部用于备案项目建设。企业如未通过用途核查，视情况全额或部分追回已贴息资金。银行、企业须对报送材料的准确性和真实性负责。如经查实存在弄虚作假、套取财政资金等行为的，将按照有关规定处理，情节严重的，移交司法部门处理。</w:t>
      </w:r>
    </w:p>
    <w:p w:rsidR="00021F63" w:rsidRPr="00C5695E" w:rsidRDefault="009956C6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4</w:t>
      </w:r>
      <w:r w:rsidR="006706DD" w:rsidRPr="00C5695E">
        <w:rPr>
          <w:rFonts w:ascii="Times New Roman" w:hAnsi="Times New Roman"/>
          <w:szCs w:val="32"/>
        </w:rPr>
        <w:t>.</w:t>
      </w:r>
      <w:r w:rsidR="006706DD" w:rsidRPr="00C5695E">
        <w:rPr>
          <w:rFonts w:ascii="Times New Roman" w:hAnsi="Times New Roman"/>
          <w:szCs w:val="32"/>
        </w:rPr>
        <w:t>受资助企业要切实加强对贴息资金的使用管理，严格执行财务规章制度和会计核算办法，妥善整理、保管财务及成果方面的原始凭证资料，并自觉接受工信、财政、审计、监察部门的监督检查，及时提供完整、真实的数据信息及资料。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eastAsia="黑体" w:hAnsi="Times New Roman"/>
          <w:szCs w:val="32"/>
        </w:rPr>
      </w:pPr>
      <w:r w:rsidRPr="00C5695E">
        <w:rPr>
          <w:rFonts w:ascii="Times New Roman" w:eastAsia="黑体" w:hAnsi="Times New Roman"/>
          <w:szCs w:val="32"/>
        </w:rPr>
        <w:t>八、联系方式</w:t>
      </w:r>
    </w:p>
    <w:p w:rsidR="00021F63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统一业务咨询电话：</w:t>
      </w:r>
      <w:r w:rsidR="00635FB9" w:rsidRPr="00C5695E">
        <w:rPr>
          <w:rFonts w:ascii="Times New Roman" w:hAnsi="Times New Roman" w:hint="eastAsia"/>
          <w:szCs w:val="32"/>
        </w:rPr>
        <w:t>22226671</w:t>
      </w:r>
      <w:r w:rsidR="00635FB9" w:rsidRPr="00C5695E">
        <w:rPr>
          <w:rFonts w:ascii="Times New Roman" w:hAnsi="Times New Roman" w:hint="eastAsia"/>
          <w:szCs w:val="32"/>
        </w:rPr>
        <w:t>、</w:t>
      </w:r>
      <w:r w:rsidRPr="00C5695E">
        <w:rPr>
          <w:rFonts w:ascii="Times New Roman" w:hAnsi="Times New Roman"/>
          <w:szCs w:val="32"/>
        </w:rPr>
        <w:t>22382099</w:t>
      </w:r>
    </w:p>
    <w:p w:rsidR="00100CAB" w:rsidRPr="00C5695E" w:rsidRDefault="006706DD" w:rsidP="00C5695E">
      <w:pPr>
        <w:snapToGrid w:val="0"/>
        <w:spacing w:line="560" w:lineRule="exact"/>
        <w:ind w:firstLineChars="200" w:firstLine="624"/>
        <w:rPr>
          <w:rFonts w:ascii="Times New Roman" w:hAnsi="Times New Roman"/>
          <w:szCs w:val="32"/>
        </w:rPr>
      </w:pPr>
      <w:r w:rsidRPr="00C5695E">
        <w:rPr>
          <w:rFonts w:ascii="Times New Roman" w:hAnsi="Times New Roman"/>
          <w:szCs w:val="32"/>
        </w:rPr>
        <w:t>地</w:t>
      </w:r>
      <w:r w:rsidRPr="00C5695E">
        <w:rPr>
          <w:rFonts w:ascii="Times New Roman" w:hAnsi="Times New Roman"/>
          <w:szCs w:val="32"/>
        </w:rPr>
        <w:t xml:space="preserve"> </w:t>
      </w:r>
      <w:r w:rsidRPr="00C5695E">
        <w:rPr>
          <w:rFonts w:ascii="Times New Roman" w:hAnsi="Times New Roman"/>
          <w:szCs w:val="32"/>
        </w:rPr>
        <w:t>址：东莞市南城街道鸿福西路</w:t>
      </w:r>
      <w:r w:rsidRPr="00C5695E">
        <w:rPr>
          <w:rFonts w:ascii="Times New Roman" w:hAnsi="Times New Roman"/>
          <w:szCs w:val="32"/>
        </w:rPr>
        <w:t xml:space="preserve"> 68</w:t>
      </w:r>
      <w:r w:rsidRPr="00C5695E">
        <w:rPr>
          <w:rFonts w:ascii="Times New Roman" w:hAnsi="Times New Roman"/>
          <w:szCs w:val="32"/>
        </w:rPr>
        <w:t>号塞纳城市</w:t>
      </w:r>
      <w:proofErr w:type="gramStart"/>
      <w:r w:rsidRPr="00C5695E">
        <w:rPr>
          <w:rFonts w:ascii="Times New Roman" w:hAnsi="Times New Roman"/>
          <w:szCs w:val="32"/>
        </w:rPr>
        <w:t>嘉园二楼市工信局数字</w:t>
      </w:r>
      <w:proofErr w:type="gramEnd"/>
      <w:r w:rsidRPr="00C5695E">
        <w:rPr>
          <w:rFonts w:ascii="Times New Roman" w:hAnsi="Times New Roman"/>
          <w:szCs w:val="32"/>
        </w:rPr>
        <w:t>产业科</w:t>
      </w:r>
    </w:p>
    <w:sectPr w:rsidR="00100CAB" w:rsidRPr="00C5695E" w:rsidSect="00CD05C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418" w:left="1588" w:header="851" w:footer="567" w:gutter="0"/>
      <w:cols w:space="720"/>
      <w:docGrid w:type="linesAndChars" w:linePitch="623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C8" w:rsidRDefault="003B54C8" w:rsidP="002F742D">
      <w:pPr>
        <w:spacing w:line="240" w:lineRule="auto"/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5E6C23">
      <w:pPr>
        <w:ind w:firstLine="1280"/>
      </w:pPr>
    </w:p>
  </w:endnote>
  <w:endnote w:type="continuationSeparator" w:id="0">
    <w:p w:rsidR="003B54C8" w:rsidRDefault="003B54C8" w:rsidP="002F742D">
      <w:pPr>
        <w:spacing w:line="240" w:lineRule="auto"/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5E6C23">
      <w:pPr>
        <w:ind w:firstLine="12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方正大标宋简体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>
    <w:pPr>
      <w:pStyle w:val="a6"/>
      <w:ind w:firstLine="720"/>
    </w:pPr>
  </w:p>
  <w:p w:rsidR="00764FD5" w:rsidRDefault="00764FD5">
    <w:pPr>
      <w:ind w:firstLine="1280"/>
    </w:pPr>
  </w:p>
  <w:p w:rsidR="00764FD5" w:rsidRDefault="00764FD5" w:rsidP="005E6C23">
    <w:pPr>
      <w:ind w:firstLine="1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36199"/>
      <w:docPartObj>
        <w:docPartGallery w:val="Page Numbers (Bottom of Page)"/>
        <w:docPartUnique/>
      </w:docPartObj>
    </w:sdtPr>
    <w:sdtEndPr/>
    <w:sdtContent>
      <w:p w:rsidR="008E2ED5" w:rsidRDefault="004E3D0A">
        <w:pPr>
          <w:pStyle w:val="a6"/>
          <w:jc w:val="center"/>
        </w:pPr>
        <w:r>
          <w:fldChar w:fldCharType="begin"/>
        </w:r>
        <w:r w:rsidR="008E2ED5">
          <w:instrText>PAGE   \* MERGEFORMAT</w:instrText>
        </w:r>
        <w:r>
          <w:fldChar w:fldCharType="separate"/>
        </w:r>
        <w:r w:rsidR="00205068" w:rsidRPr="00205068">
          <w:rPr>
            <w:noProof/>
            <w:lang w:val="zh-CN"/>
          </w:rPr>
          <w:t>2</w:t>
        </w:r>
        <w:r>
          <w:fldChar w:fldCharType="end"/>
        </w:r>
      </w:p>
    </w:sdtContent>
  </w:sdt>
  <w:p w:rsidR="00442AC1" w:rsidRDefault="00442AC1" w:rsidP="005E6C23">
    <w:pPr>
      <w:ind w:firstLine="12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>
    <w:pPr>
      <w:pStyle w:val="a6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C8" w:rsidRDefault="003B54C8" w:rsidP="002F742D">
      <w:pPr>
        <w:spacing w:line="240" w:lineRule="auto"/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5E6C23">
      <w:pPr>
        <w:ind w:firstLine="1280"/>
      </w:pPr>
    </w:p>
  </w:footnote>
  <w:footnote w:type="continuationSeparator" w:id="0">
    <w:p w:rsidR="003B54C8" w:rsidRDefault="003B54C8" w:rsidP="002F742D">
      <w:pPr>
        <w:spacing w:line="240" w:lineRule="auto"/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 w:rsidP="002F742D">
      <w:pPr>
        <w:ind w:firstLine="1280"/>
      </w:pPr>
    </w:p>
    <w:p w:rsidR="003B54C8" w:rsidRDefault="003B54C8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442AC1">
      <w:pPr>
        <w:ind w:firstLine="1280"/>
      </w:pPr>
    </w:p>
    <w:p w:rsidR="003B54C8" w:rsidRDefault="003B54C8" w:rsidP="005E6C23">
      <w:pPr>
        <w:ind w:firstLine="12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 w:rsidP="005E6C23">
    <w:pPr>
      <w:pStyle w:val="a7"/>
      <w:pBdr>
        <w:bottom w:val="none" w:sz="0" w:space="0" w:color="auto"/>
      </w:pBdr>
      <w:ind w:firstLine="720"/>
    </w:pPr>
  </w:p>
  <w:p w:rsidR="00764FD5" w:rsidRDefault="00764FD5">
    <w:pPr>
      <w:ind w:firstLine="1280"/>
    </w:pPr>
  </w:p>
  <w:p w:rsidR="00764FD5" w:rsidRDefault="00764FD5" w:rsidP="005E6C23">
    <w:pPr>
      <w:ind w:firstLine="12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23" w:rsidRDefault="005E6C23">
    <w:pPr>
      <w:pStyle w:val="a7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D29D26"/>
    <w:multiLevelType w:val="singleLevel"/>
    <w:tmpl w:val="86D29D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56"/>
  <w:drawingGridVerticalSpacing w:val="62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YzQ3Mjk5ZDAxMWZiYmI2NjI0NjVmYWJmZDllMGEifQ=="/>
  </w:docVars>
  <w:rsids>
    <w:rsidRoot w:val="00507DBF"/>
    <w:rsid w:val="000030C1"/>
    <w:rsid w:val="00003F14"/>
    <w:rsid w:val="00004BB2"/>
    <w:rsid w:val="00005BA0"/>
    <w:rsid w:val="000068F1"/>
    <w:rsid w:val="00006B1D"/>
    <w:rsid w:val="000072C2"/>
    <w:rsid w:val="00012C7D"/>
    <w:rsid w:val="000210E8"/>
    <w:rsid w:val="00021F63"/>
    <w:rsid w:val="00023895"/>
    <w:rsid w:val="00026E27"/>
    <w:rsid w:val="00030065"/>
    <w:rsid w:val="00030079"/>
    <w:rsid w:val="00031DBA"/>
    <w:rsid w:val="000328AF"/>
    <w:rsid w:val="00034AEB"/>
    <w:rsid w:val="00035986"/>
    <w:rsid w:val="000360C8"/>
    <w:rsid w:val="00036178"/>
    <w:rsid w:val="0004061E"/>
    <w:rsid w:val="00040C7B"/>
    <w:rsid w:val="00042136"/>
    <w:rsid w:val="00045E85"/>
    <w:rsid w:val="000464A6"/>
    <w:rsid w:val="00047116"/>
    <w:rsid w:val="00052C93"/>
    <w:rsid w:val="00056AFD"/>
    <w:rsid w:val="00057EA4"/>
    <w:rsid w:val="00061398"/>
    <w:rsid w:val="000632B9"/>
    <w:rsid w:val="0006366F"/>
    <w:rsid w:val="00063D0F"/>
    <w:rsid w:val="00073035"/>
    <w:rsid w:val="0007552C"/>
    <w:rsid w:val="00076516"/>
    <w:rsid w:val="00083898"/>
    <w:rsid w:val="00087DFB"/>
    <w:rsid w:val="000966F9"/>
    <w:rsid w:val="000A2DC9"/>
    <w:rsid w:val="000A6598"/>
    <w:rsid w:val="000A7482"/>
    <w:rsid w:val="000B2598"/>
    <w:rsid w:val="000B353F"/>
    <w:rsid w:val="000C0193"/>
    <w:rsid w:val="000C02C8"/>
    <w:rsid w:val="000C3308"/>
    <w:rsid w:val="000C37AE"/>
    <w:rsid w:val="000C3A92"/>
    <w:rsid w:val="000C65DF"/>
    <w:rsid w:val="000D36E4"/>
    <w:rsid w:val="000D4EBB"/>
    <w:rsid w:val="000D5B34"/>
    <w:rsid w:val="000D6E41"/>
    <w:rsid w:val="000D6F8B"/>
    <w:rsid w:val="000E104F"/>
    <w:rsid w:val="000E1D14"/>
    <w:rsid w:val="000E2D21"/>
    <w:rsid w:val="000F1E8A"/>
    <w:rsid w:val="000F4B6D"/>
    <w:rsid w:val="000F4CF5"/>
    <w:rsid w:val="000F6122"/>
    <w:rsid w:val="000F700D"/>
    <w:rsid w:val="00100CAB"/>
    <w:rsid w:val="00101595"/>
    <w:rsid w:val="001042D6"/>
    <w:rsid w:val="00104FB8"/>
    <w:rsid w:val="00115B34"/>
    <w:rsid w:val="0012012D"/>
    <w:rsid w:val="00120565"/>
    <w:rsid w:val="0012057D"/>
    <w:rsid w:val="00120EF0"/>
    <w:rsid w:val="00120F1C"/>
    <w:rsid w:val="0012481A"/>
    <w:rsid w:val="0013023C"/>
    <w:rsid w:val="0013438B"/>
    <w:rsid w:val="001370EE"/>
    <w:rsid w:val="001410F3"/>
    <w:rsid w:val="00141C31"/>
    <w:rsid w:val="001440D4"/>
    <w:rsid w:val="00144249"/>
    <w:rsid w:val="001466CA"/>
    <w:rsid w:val="001512E4"/>
    <w:rsid w:val="0015516B"/>
    <w:rsid w:val="00157AB9"/>
    <w:rsid w:val="00157AF8"/>
    <w:rsid w:val="00163C4D"/>
    <w:rsid w:val="00163DB5"/>
    <w:rsid w:val="001641A5"/>
    <w:rsid w:val="00164D29"/>
    <w:rsid w:val="00167EFC"/>
    <w:rsid w:val="00177AF6"/>
    <w:rsid w:val="00182E49"/>
    <w:rsid w:val="00184080"/>
    <w:rsid w:val="00184F49"/>
    <w:rsid w:val="00185E8E"/>
    <w:rsid w:val="00191F7E"/>
    <w:rsid w:val="00194135"/>
    <w:rsid w:val="00194208"/>
    <w:rsid w:val="00197785"/>
    <w:rsid w:val="001A24E7"/>
    <w:rsid w:val="001A4A8A"/>
    <w:rsid w:val="001A714D"/>
    <w:rsid w:val="001B0915"/>
    <w:rsid w:val="001B17BF"/>
    <w:rsid w:val="001B1AAA"/>
    <w:rsid w:val="001C0B51"/>
    <w:rsid w:val="001C4159"/>
    <w:rsid w:val="001D2196"/>
    <w:rsid w:val="001D7A32"/>
    <w:rsid w:val="001D7ED3"/>
    <w:rsid w:val="001E085F"/>
    <w:rsid w:val="001E18DC"/>
    <w:rsid w:val="001E26E8"/>
    <w:rsid w:val="001E4FD8"/>
    <w:rsid w:val="001E615C"/>
    <w:rsid w:val="001E6C62"/>
    <w:rsid w:val="001F23BF"/>
    <w:rsid w:val="001F2E5A"/>
    <w:rsid w:val="001F6D8D"/>
    <w:rsid w:val="00201A94"/>
    <w:rsid w:val="00203C77"/>
    <w:rsid w:val="00204992"/>
    <w:rsid w:val="00205068"/>
    <w:rsid w:val="002050A5"/>
    <w:rsid w:val="00207A77"/>
    <w:rsid w:val="00212657"/>
    <w:rsid w:val="002126C7"/>
    <w:rsid w:val="0021464B"/>
    <w:rsid w:val="00215F98"/>
    <w:rsid w:val="00217D42"/>
    <w:rsid w:val="00220612"/>
    <w:rsid w:val="002243EC"/>
    <w:rsid w:val="002312B5"/>
    <w:rsid w:val="00231BDE"/>
    <w:rsid w:val="00243E72"/>
    <w:rsid w:val="00245331"/>
    <w:rsid w:val="00245D39"/>
    <w:rsid w:val="00252B4B"/>
    <w:rsid w:val="00256433"/>
    <w:rsid w:val="00256E59"/>
    <w:rsid w:val="00260A44"/>
    <w:rsid w:val="00261383"/>
    <w:rsid w:val="00263191"/>
    <w:rsid w:val="0026354C"/>
    <w:rsid w:val="00265592"/>
    <w:rsid w:val="00267953"/>
    <w:rsid w:val="00272D05"/>
    <w:rsid w:val="002773E5"/>
    <w:rsid w:val="00280A22"/>
    <w:rsid w:val="00286226"/>
    <w:rsid w:val="00287BB5"/>
    <w:rsid w:val="002907E3"/>
    <w:rsid w:val="00291B4A"/>
    <w:rsid w:val="00294549"/>
    <w:rsid w:val="00297C14"/>
    <w:rsid w:val="002A04F5"/>
    <w:rsid w:val="002A0545"/>
    <w:rsid w:val="002A0D52"/>
    <w:rsid w:val="002A4B5C"/>
    <w:rsid w:val="002A52A3"/>
    <w:rsid w:val="002A56FD"/>
    <w:rsid w:val="002A7165"/>
    <w:rsid w:val="002B1D0F"/>
    <w:rsid w:val="002B2243"/>
    <w:rsid w:val="002B2BFF"/>
    <w:rsid w:val="002B5329"/>
    <w:rsid w:val="002B6527"/>
    <w:rsid w:val="002B7D25"/>
    <w:rsid w:val="002C1E42"/>
    <w:rsid w:val="002C6826"/>
    <w:rsid w:val="002C6C4B"/>
    <w:rsid w:val="002C71EA"/>
    <w:rsid w:val="002D17F5"/>
    <w:rsid w:val="002D1980"/>
    <w:rsid w:val="002D2B21"/>
    <w:rsid w:val="002D3132"/>
    <w:rsid w:val="002D3A23"/>
    <w:rsid w:val="002D42FF"/>
    <w:rsid w:val="002D5BBE"/>
    <w:rsid w:val="002E2563"/>
    <w:rsid w:val="002E25DF"/>
    <w:rsid w:val="002E4B06"/>
    <w:rsid w:val="002E6A7F"/>
    <w:rsid w:val="002E7228"/>
    <w:rsid w:val="002E7CED"/>
    <w:rsid w:val="002F0D02"/>
    <w:rsid w:val="002F742D"/>
    <w:rsid w:val="00301953"/>
    <w:rsid w:val="0030624D"/>
    <w:rsid w:val="00314B68"/>
    <w:rsid w:val="003205D5"/>
    <w:rsid w:val="003221F0"/>
    <w:rsid w:val="0032274F"/>
    <w:rsid w:val="00323AE0"/>
    <w:rsid w:val="00332B7C"/>
    <w:rsid w:val="00340B4B"/>
    <w:rsid w:val="00340ECC"/>
    <w:rsid w:val="00343B7F"/>
    <w:rsid w:val="0034780D"/>
    <w:rsid w:val="003519CF"/>
    <w:rsid w:val="00352C7D"/>
    <w:rsid w:val="003603E3"/>
    <w:rsid w:val="00373305"/>
    <w:rsid w:val="003751E9"/>
    <w:rsid w:val="0037629A"/>
    <w:rsid w:val="00382DC1"/>
    <w:rsid w:val="003835C8"/>
    <w:rsid w:val="00384747"/>
    <w:rsid w:val="00392CDC"/>
    <w:rsid w:val="00393014"/>
    <w:rsid w:val="003963B3"/>
    <w:rsid w:val="003A0B08"/>
    <w:rsid w:val="003A196D"/>
    <w:rsid w:val="003A3068"/>
    <w:rsid w:val="003A794F"/>
    <w:rsid w:val="003B354F"/>
    <w:rsid w:val="003B4C1C"/>
    <w:rsid w:val="003B53F1"/>
    <w:rsid w:val="003B54C8"/>
    <w:rsid w:val="003C37D5"/>
    <w:rsid w:val="003C3978"/>
    <w:rsid w:val="003C3A8D"/>
    <w:rsid w:val="003D0278"/>
    <w:rsid w:val="003D5B98"/>
    <w:rsid w:val="003E09AE"/>
    <w:rsid w:val="003F3866"/>
    <w:rsid w:val="003F438B"/>
    <w:rsid w:val="003F44B4"/>
    <w:rsid w:val="003F57F7"/>
    <w:rsid w:val="003F6329"/>
    <w:rsid w:val="00400480"/>
    <w:rsid w:val="004026E1"/>
    <w:rsid w:val="00411263"/>
    <w:rsid w:val="00412507"/>
    <w:rsid w:val="00413EF8"/>
    <w:rsid w:val="004143DE"/>
    <w:rsid w:val="0041719F"/>
    <w:rsid w:val="00421D47"/>
    <w:rsid w:val="00425DB4"/>
    <w:rsid w:val="004319DE"/>
    <w:rsid w:val="00433AB8"/>
    <w:rsid w:val="004345F0"/>
    <w:rsid w:val="00435209"/>
    <w:rsid w:val="0043730F"/>
    <w:rsid w:val="00442238"/>
    <w:rsid w:val="00442AC1"/>
    <w:rsid w:val="0044346C"/>
    <w:rsid w:val="00447E8B"/>
    <w:rsid w:val="00450D59"/>
    <w:rsid w:val="004531C8"/>
    <w:rsid w:val="00454174"/>
    <w:rsid w:val="00456148"/>
    <w:rsid w:val="0045724F"/>
    <w:rsid w:val="00457A8D"/>
    <w:rsid w:val="0046231C"/>
    <w:rsid w:val="00464296"/>
    <w:rsid w:val="004646E8"/>
    <w:rsid w:val="00467EDE"/>
    <w:rsid w:val="00473304"/>
    <w:rsid w:val="00473EBB"/>
    <w:rsid w:val="00475804"/>
    <w:rsid w:val="0048067B"/>
    <w:rsid w:val="00482965"/>
    <w:rsid w:val="0048564C"/>
    <w:rsid w:val="00490B80"/>
    <w:rsid w:val="0049148B"/>
    <w:rsid w:val="00491C72"/>
    <w:rsid w:val="004959F0"/>
    <w:rsid w:val="00497DDB"/>
    <w:rsid w:val="004B4B9A"/>
    <w:rsid w:val="004C23E1"/>
    <w:rsid w:val="004C5205"/>
    <w:rsid w:val="004D065A"/>
    <w:rsid w:val="004D445C"/>
    <w:rsid w:val="004D4C03"/>
    <w:rsid w:val="004D76A1"/>
    <w:rsid w:val="004E02D6"/>
    <w:rsid w:val="004E1774"/>
    <w:rsid w:val="004E3D0A"/>
    <w:rsid w:val="004E4C96"/>
    <w:rsid w:val="004E642A"/>
    <w:rsid w:val="004F00AB"/>
    <w:rsid w:val="004F14CD"/>
    <w:rsid w:val="004F1E26"/>
    <w:rsid w:val="004F2F48"/>
    <w:rsid w:val="004F48B2"/>
    <w:rsid w:val="0050058E"/>
    <w:rsid w:val="005017D9"/>
    <w:rsid w:val="00505437"/>
    <w:rsid w:val="00507DBF"/>
    <w:rsid w:val="00511A13"/>
    <w:rsid w:val="00512022"/>
    <w:rsid w:val="005157ED"/>
    <w:rsid w:val="00516BD5"/>
    <w:rsid w:val="005207F3"/>
    <w:rsid w:val="00522025"/>
    <w:rsid w:val="00523CBA"/>
    <w:rsid w:val="00525C05"/>
    <w:rsid w:val="00526610"/>
    <w:rsid w:val="00527E02"/>
    <w:rsid w:val="00533BE5"/>
    <w:rsid w:val="00542ADC"/>
    <w:rsid w:val="00542BFD"/>
    <w:rsid w:val="00543B9C"/>
    <w:rsid w:val="00546A0E"/>
    <w:rsid w:val="005478BD"/>
    <w:rsid w:val="00547C4B"/>
    <w:rsid w:val="005520CE"/>
    <w:rsid w:val="00553C6D"/>
    <w:rsid w:val="005550B0"/>
    <w:rsid w:val="00561BEA"/>
    <w:rsid w:val="00563B05"/>
    <w:rsid w:val="00564883"/>
    <w:rsid w:val="00565880"/>
    <w:rsid w:val="00570753"/>
    <w:rsid w:val="00572BCF"/>
    <w:rsid w:val="00573AB2"/>
    <w:rsid w:val="005747C9"/>
    <w:rsid w:val="005911F5"/>
    <w:rsid w:val="0059195A"/>
    <w:rsid w:val="00591B71"/>
    <w:rsid w:val="0059343C"/>
    <w:rsid w:val="00593E47"/>
    <w:rsid w:val="005953F7"/>
    <w:rsid w:val="00597DCB"/>
    <w:rsid w:val="005A1DFD"/>
    <w:rsid w:val="005B4B9A"/>
    <w:rsid w:val="005C051B"/>
    <w:rsid w:val="005C09DE"/>
    <w:rsid w:val="005C26B4"/>
    <w:rsid w:val="005C4140"/>
    <w:rsid w:val="005D082B"/>
    <w:rsid w:val="005D08A5"/>
    <w:rsid w:val="005D1382"/>
    <w:rsid w:val="005D3D81"/>
    <w:rsid w:val="005D673D"/>
    <w:rsid w:val="005D6B13"/>
    <w:rsid w:val="005D6ECC"/>
    <w:rsid w:val="005E26E7"/>
    <w:rsid w:val="005E2715"/>
    <w:rsid w:val="005E66E3"/>
    <w:rsid w:val="005E6C23"/>
    <w:rsid w:val="005F5B6D"/>
    <w:rsid w:val="005F7351"/>
    <w:rsid w:val="005F7F8C"/>
    <w:rsid w:val="00607093"/>
    <w:rsid w:val="00613329"/>
    <w:rsid w:val="006208F1"/>
    <w:rsid w:val="006215A1"/>
    <w:rsid w:val="00621A99"/>
    <w:rsid w:val="0062219C"/>
    <w:rsid w:val="00625695"/>
    <w:rsid w:val="006268C0"/>
    <w:rsid w:val="00630BAD"/>
    <w:rsid w:val="00635E17"/>
    <w:rsid w:val="00635FB9"/>
    <w:rsid w:val="006413AB"/>
    <w:rsid w:val="0064633A"/>
    <w:rsid w:val="00646995"/>
    <w:rsid w:val="00650F50"/>
    <w:rsid w:val="00653B60"/>
    <w:rsid w:val="00661850"/>
    <w:rsid w:val="00666EDE"/>
    <w:rsid w:val="006706DD"/>
    <w:rsid w:val="006710E8"/>
    <w:rsid w:val="0067773F"/>
    <w:rsid w:val="0068048B"/>
    <w:rsid w:val="00682036"/>
    <w:rsid w:val="006829B8"/>
    <w:rsid w:val="006830B4"/>
    <w:rsid w:val="006868EB"/>
    <w:rsid w:val="00687A3E"/>
    <w:rsid w:val="0069007F"/>
    <w:rsid w:val="00690159"/>
    <w:rsid w:val="00695530"/>
    <w:rsid w:val="00696604"/>
    <w:rsid w:val="00697862"/>
    <w:rsid w:val="006A2F95"/>
    <w:rsid w:val="006B06F8"/>
    <w:rsid w:val="006B107B"/>
    <w:rsid w:val="006B4065"/>
    <w:rsid w:val="006C1BA3"/>
    <w:rsid w:val="006C255D"/>
    <w:rsid w:val="006C46A9"/>
    <w:rsid w:val="006C59E5"/>
    <w:rsid w:val="006C7232"/>
    <w:rsid w:val="006D129B"/>
    <w:rsid w:val="006D3040"/>
    <w:rsid w:val="006D3D48"/>
    <w:rsid w:val="006D4A34"/>
    <w:rsid w:val="006D6033"/>
    <w:rsid w:val="006D6042"/>
    <w:rsid w:val="006D7E7A"/>
    <w:rsid w:val="006D7EB6"/>
    <w:rsid w:val="006E3CAE"/>
    <w:rsid w:val="006E452B"/>
    <w:rsid w:val="006E47C4"/>
    <w:rsid w:val="006E701A"/>
    <w:rsid w:val="006F008C"/>
    <w:rsid w:val="006F4E6F"/>
    <w:rsid w:val="006F501F"/>
    <w:rsid w:val="006F5A41"/>
    <w:rsid w:val="0070293C"/>
    <w:rsid w:val="00706014"/>
    <w:rsid w:val="00711967"/>
    <w:rsid w:val="00711BAE"/>
    <w:rsid w:val="00712271"/>
    <w:rsid w:val="007128B3"/>
    <w:rsid w:val="0071357C"/>
    <w:rsid w:val="00714362"/>
    <w:rsid w:val="007153F9"/>
    <w:rsid w:val="00716B9A"/>
    <w:rsid w:val="007172E2"/>
    <w:rsid w:val="007264DA"/>
    <w:rsid w:val="007274C8"/>
    <w:rsid w:val="00727EB5"/>
    <w:rsid w:val="00733696"/>
    <w:rsid w:val="0074084D"/>
    <w:rsid w:val="00740E78"/>
    <w:rsid w:val="00743C58"/>
    <w:rsid w:val="007459B7"/>
    <w:rsid w:val="00751B74"/>
    <w:rsid w:val="00753A32"/>
    <w:rsid w:val="00754A8E"/>
    <w:rsid w:val="007567F4"/>
    <w:rsid w:val="00760F27"/>
    <w:rsid w:val="0076200B"/>
    <w:rsid w:val="007625A7"/>
    <w:rsid w:val="00764FD5"/>
    <w:rsid w:val="00774A6C"/>
    <w:rsid w:val="0077745E"/>
    <w:rsid w:val="00780BD2"/>
    <w:rsid w:val="00782080"/>
    <w:rsid w:val="00782F98"/>
    <w:rsid w:val="00785720"/>
    <w:rsid w:val="0079102C"/>
    <w:rsid w:val="0079394C"/>
    <w:rsid w:val="00793D70"/>
    <w:rsid w:val="00793F6B"/>
    <w:rsid w:val="007978FA"/>
    <w:rsid w:val="007A17F0"/>
    <w:rsid w:val="007A76DA"/>
    <w:rsid w:val="007B3194"/>
    <w:rsid w:val="007B3A11"/>
    <w:rsid w:val="007B67A9"/>
    <w:rsid w:val="007C1481"/>
    <w:rsid w:val="007C27DB"/>
    <w:rsid w:val="007C6B8C"/>
    <w:rsid w:val="007D07C1"/>
    <w:rsid w:val="007D33AD"/>
    <w:rsid w:val="007D36D2"/>
    <w:rsid w:val="007E22A7"/>
    <w:rsid w:val="007E43C3"/>
    <w:rsid w:val="007E4EE2"/>
    <w:rsid w:val="007E7976"/>
    <w:rsid w:val="007F013C"/>
    <w:rsid w:val="00802404"/>
    <w:rsid w:val="00804465"/>
    <w:rsid w:val="0081157A"/>
    <w:rsid w:val="008117AF"/>
    <w:rsid w:val="00812C79"/>
    <w:rsid w:val="008145DD"/>
    <w:rsid w:val="00816A41"/>
    <w:rsid w:val="00816BCA"/>
    <w:rsid w:val="00816C25"/>
    <w:rsid w:val="00817A3C"/>
    <w:rsid w:val="00823E96"/>
    <w:rsid w:val="0082659B"/>
    <w:rsid w:val="0083133E"/>
    <w:rsid w:val="00831CE4"/>
    <w:rsid w:val="0083485A"/>
    <w:rsid w:val="0083568F"/>
    <w:rsid w:val="00835E1C"/>
    <w:rsid w:val="00835EC6"/>
    <w:rsid w:val="008367FB"/>
    <w:rsid w:val="00837C68"/>
    <w:rsid w:val="00840DA9"/>
    <w:rsid w:val="008429EE"/>
    <w:rsid w:val="00842D54"/>
    <w:rsid w:val="00843F37"/>
    <w:rsid w:val="0084645F"/>
    <w:rsid w:val="00853CDE"/>
    <w:rsid w:val="008543E4"/>
    <w:rsid w:val="00861386"/>
    <w:rsid w:val="00862CB7"/>
    <w:rsid w:val="0086566E"/>
    <w:rsid w:val="00865A64"/>
    <w:rsid w:val="00867738"/>
    <w:rsid w:val="00870DE5"/>
    <w:rsid w:val="0087532C"/>
    <w:rsid w:val="0087793F"/>
    <w:rsid w:val="00880E26"/>
    <w:rsid w:val="008814B4"/>
    <w:rsid w:val="00881E3C"/>
    <w:rsid w:val="00886B70"/>
    <w:rsid w:val="0089209C"/>
    <w:rsid w:val="0089474E"/>
    <w:rsid w:val="0089501F"/>
    <w:rsid w:val="00895623"/>
    <w:rsid w:val="00895D89"/>
    <w:rsid w:val="0089738B"/>
    <w:rsid w:val="00897F2A"/>
    <w:rsid w:val="008A186E"/>
    <w:rsid w:val="008A2277"/>
    <w:rsid w:val="008A4F81"/>
    <w:rsid w:val="008A7346"/>
    <w:rsid w:val="008B1F2F"/>
    <w:rsid w:val="008B2D88"/>
    <w:rsid w:val="008C28C3"/>
    <w:rsid w:val="008C45E9"/>
    <w:rsid w:val="008D110A"/>
    <w:rsid w:val="008D1C34"/>
    <w:rsid w:val="008D249A"/>
    <w:rsid w:val="008D2972"/>
    <w:rsid w:val="008D3DCB"/>
    <w:rsid w:val="008D488A"/>
    <w:rsid w:val="008D4B12"/>
    <w:rsid w:val="008D4D88"/>
    <w:rsid w:val="008E2047"/>
    <w:rsid w:val="008E2ED5"/>
    <w:rsid w:val="008F1125"/>
    <w:rsid w:val="008F5126"/>
    <w:rsid w:val="008F5A00"/>
    <w:rsid w:val="008F6CBB"/>
    <w:rsid w:val="00912761"/>
    <w:rsid w:val="00917A9D"/>
    <w:rsid w:val="0092261F"/>
    <w:rsid w:val="009253A1"/>
    <w:rsid w:val="00926606"/>
    <w:rsid w:val="00926AAA"/>
    <w:rsid w:val="00947F36"/>
    <w:rsid w:val="00950F72"/>
    <w:rsid w:val="00951552"/>
    <w:rsid w:val="00951AE0"/>
    <w:rsid w:val="009621B9"/>
    <w:rsid w:val="00963F76"/>
    <w:rsid w:val="00967D37"/>
    <w:rsid w:val="00971C4C"/>
    <w:rsid w:val="00974A44"/>
    <w:rsid w:val="0097673D"/>
    <w:rsid w:val="009767E2"/>
    <w:rsid w:val="009809E2"/>
    <w:rsid w:val="00984838"/>
    <w:rsid w:val="00985A42"/>
    <w:rsid w:val="00987230"/>
    <w:rsid w:val="00990C24"/>
    <w:rsid w:val="0099124F"/>
    <w:rsid w:val="0099210B"/>
    <w:rsid w:val="00992B9A"/>
    <w:rsid w:val="00992CE8"/>
    <w:rsid w:val="00993AC2"/>
    <w:rsid w:val="009956C6"/>
    <w:rsid w:val="009961B1"/>
    <w:rsid w:val="00996CA0"/>
    <w:rsid w:val="00997313"/>
    <w:rsid w:val="00997B74"/>
    <w:rsid w:val="009A2FC9"/>
    <w:rsid w:val="009A3577"/>
    <w:rsid w:val="009A5776"/>
    <w:rsid w:val="009A6387"/>
    <w:rsid w:val="009A6CD7"/>
    <w:rsid w:val="009A6EB3"/>
    <w:rsid w:val="009A74E2"/>
    <w:rsid w:val="009B0EFF"/>
    <w:rsid w:val="009B4FE0"/>
    <w:rsid w:val="009B65DA"/>
    <w:rsid w:val="009C2A7B"/>
    <w:rsid w:val="009C57DC"/>
    <w:rsid w:val="009C5C05"/>
    <w:rsid w:val="009C6732"/>
    <w:rsid w:val="009C7105"/>
    <w:rsid w:val="009D17FB"/>
    <w:rsid w:val="009D2DB5"/>
    <w:rsid w:val="009D7FA3"/>
    <w:rsid w:val="009E04A7"/>
    <w:rsid w:val="009E08BC"/>
    <w:rsid w:val="009E0B72"/>
    <w:rsid w:val="009E3802"/>
    <w:rsid w:val="009E41DD"/>
    <w:rsid w:val="009E65DC"/>
    <w:rsid w:val="009E6D9A"/>
    <w:rsid w:val="009F0583"/>
    <w:rsid w:val="009F349F"/>
    <w:rsid w:val="009F520F"/>
    <w:rsid w:val="009F6D51"/>
    <w:rsid w:val="009F6FF6"/>
    <w:rsid w:val="00A003CD"/>
    <w:rsid w:val="00A00F67"/>
    <w:rsid w:val="00A0621E"/>
    <w:rsid w:val="00A066BF"/>
    <w:rsid w:val="00A15FED"/>
    <w:rsid w:val="00A16347"/>
    <w:rsid w:val="00A16EFD"/>
    <w:rsid w:val="00A214F3"/>
    <w:rsid w:val="00A23904"/>
    <w:rsid w:val="00A24131"/>
    <w:rsid w:val="00A24A30"/>
    <w:rsid w:val="00A26699"/>
    <w:rsid w:val="00A26E03"/>
    <w:rsid w:val="00A416FB"/>
    <w:rsid w:val="00A41951"/>
    <w:rsid w:val="00A4581A"/>
    <w:rsid w:val="00A50AF5"/>
    <w:rsid w:val="00A56147"/>
    <w:rsid w:val="00A6081B"/>
    <w:rsid w:val="00A62D63"/>
    <w:rsid w:val="00A63DB9"/>
    <w:rsid w:val="00A64926"/>
    <w:rsid w:val="00A670AE"/>
    <w:rsid w:val="00A6728B"/>
    <w:rsid w:val="00A677BB"/>
    <w:rsid w:val="00A71E3A"/>
    <w:rsid w:val="00A73252"/>
    <w:rsid w:val="00A758C9"/>
    <w:rsid w:val="00A84A91"/>
    <w:rsid w:val="00A868D0"/>
    <w:rsid w:val="00A903CA"/>
    <w:rsid w:val="00A93081"/>
    <w:rsid w:val="00A942EB"/>
    <w:rsid w:val="00A95C95"/>
    <w:rsid w:val="00AA1B41"/>
    <w:rsid w:val="00AA525C"/>
    <w:rsid w:val="00AA65EE"/>
    <w:rsid w:val="00AB0926"/>
    <w:rsid w:val="00AB37D5"/>
    <w:rsid w:val="00AB429B"/>
    <w:rsid w:val="00AB5B09"/>
    <w:rsid w:val="00AB603F"/>
    <w:rsid w:val="00AB6857"/>
    <w:rsid w:val="00AD118B"/>
    <w:rsid w:val="00AD6E41"/>
    <w:rsid w:val="00AE1082"/>
    <w:rsid w:val="00AE3452"/>
    <w:rsid w:val="00AE4D8E"/>
    <w:rsid w:val="00AF03CC"/>
    <w:rsid w:val="00AF0C71"/>
    <w:rsid w:val="00AF1749"/>
    <w:rsid w:val="00AF18A6"/>
    <w:rsid w:val="00AF1D95"/>
    <w:rsid w:val="00AF4122"/>
    <w:rsid w:val="00AF5D1A"/>
    <w:rsid w:val="00AF5F9A"/>
    <w:rsid w:val="00AF6DC8"/>
    <w:rsid w:val="00B00D3E"/>
    <w:rsid w:val="00B07B24"/>
    <w:rsid w:val="00B134BC"/>
    <w:rsid w:val="00B14BAF"/>
    <w:rsid w:val="00B15EA3"/>
    <w:rsid w:val="00B1625A"/>
    <w:rsid w:val="00B223FE"/>
    <w:rsid w:val="00B22C97"/>
    <w:rsid w:val="00B31236"/>
    <w:rsid w:val="00B37E39"/>
    <w:rsid w:val="00B402AB"/>
    <w:rsid w:val="00B4385E"/>
    <w:rsid w:val="00B43ED2"/>
    <w:rsid w:val="00B52144"/>
    <w:rsid w:val="00B5604A"/>
    <w:rsid w:val="00B57E26"/>
    <w:rsid w:val="00B60820"/>
    <w:rsid w:val="00B65A2A"/>
    <w:rsid w:val="00B65A6F"/>
    <w:rsid w:val="00B66541"/>
    <w:rsid w:val="00B66730"/>
    <w:rsid w:val="00B7051C"/>
    <w:rsid w:val="00B722CD"/>
    <w:rsid w:val="00B73F8C"/>
    <w:rsid w:val="00B76179"/>
    <w:rsid w:val="00B8178B"/>
    <w:rsid w:val="00B84C8D"/>
    <w:rsid w:val="00B853CD"/>
    <w:rsid w:val="00B85E1D"/>
    <w:rsid w:val="00B860F1"/>
    <w:rsid w:val="00B87F4A"/>
    <w:rsid w:val="00B9224E"/>
    <w:rsid w:val="00B92BD7"/>
    <w:rsid w:val="00B96948"/>
    <w:rsid w:val="00B977EC"/>
    <w:rsid w:val="00BA14CE"/>
    <w:rsid w:val="00BA2C3B"/>
    <w:rsid w:val="00BA6DD4"/>
    <w:rsid w:val="00BA721C"/>
    <w:rsid w:val="00BB3DB3"/>
    <w:rsid w:val="00BB5EE5"/>
    <w:rsid w:val="00BB696A"/>
    <w:rsid w:val="00BB7A78"/>
    <w:rsid w:val="00BB7FC7"/>
    <w:rsid w:val="00BC1DEB"/>
    <w:rsid w:val="00BC5590"/>
    <w:rsid w:val="00BC65C8"/>
    <w:rsid w:val="00BC6843"/>
    <w:rsid w:val="00BD4093"/>
    <w:rsid w:val="00BD7BE4"/>
    <w:rsid w:val="00BE3DA0"/>
    <w:rsid w:val="00BE55A6"/>
    <w:rsid w:val="00BE65B9"/>
    <w:rsid w:val="00BE72E9"/>
    <w:rsid w:val="00BE79B7"/>
    <w:rsid w:val="00BF3422"/>
    <w:rsid w:val="00BF6591"/>
    <w:rsid w:val="00BF7C8C"/>
    <w:rsid w:val="00C01915"/>
    <w:rsid w:val="00C024D8"/>
    <w:rsid w:val="00C05F0D"/>
    <w:rsid w:val="00C07498"/>
    <w:rsid w:val="00C26E72"/>
    <w:rsid w:val="00C307EA"/>
    <w:rsid w:val="00C341A6"/>
    <w:rsid w:val="00C3619E"/>
    <w:rsid w:val="00C36740"/>
    <w:rsid w:val="00C36E9D"/>
    <w:rsid w:val="00C423BB"/>
    <w:rsid w:val="00C52526"/>
    <w:rsid w:val="00C559B3"/>
    <w:rsid w:val="00C5695E"/>
    <w:rsid w:val="00C575C0"/>
    <w:rsid w:val="00C60F08"/>
    <w:rsid w:val="00C61D92"/>
    <w:rsid w:val="00C62F6A"/>
    <w:rsid w:val="00C63A33"/>
    <w:rsid w:val="00C64261"/>
    <w:rsid w:val="00C67586"/>
    <w:rsid w:val="00C70328"/>
    <w:rsid w:val="00C72BB5"/>
    <w:rsid w:val="00C733E0"/>
    <w:rsid w:val="00C74093"/>
    <w:rsid w:val="00C758FC"/>
    <w:rsid w:val="00C76377"/>
    <w:rsid w:val="00C77F3E"/>
    <w:rsid w:val="00C825F2"/>
    <w:rsid w:val="00C85344"/>
    <w:rsid w:val="00C90CC9"/>
    <w:rsid w:val="00C90FEA"/>
    <w:rsid w:val="00C9127B"/>
    <w:rsid w:val="00C91E57"/>
    <w:rsid w:val="00C94881"/>
    <w:rsid w:val="00CA1033"/>
    <w:rsid w:val="00CA1466"/>
    <w:rsid w:val="00CA58BF"/>
    <w:rsid w:val="00CA66FC"/>
    <w:rsid w:val="00CB3813"/>
    <w:rsid w:val="00CB5FC4"/>
    <w:rsid w:val="00CB7590"/>
    <w:rsid w:val="00CC4927"/>
    <w:rsid w:val="00CC5B78"/>
    <w:rsid w:val="00CC7DB8"/>
    <w:rsid w:val="00CD01DE"/>
    <w:rsid w:val="00CD05CD"/>
    <w:rsid w:val="00CD0A24"/>
    <w:rsid w:val="00CD2056"/>
    <w:rsid w:val="00CD29A0"/>
    <w:rsid w:val="00CD5039"/>
    <w:rsid w:val="00CE1B15"/>
    <w:rsid w:val="00CE74AA"/>
    <w:rsid w:val="00CF190D"/>
    <w:rsid w:val="00CF4CD6"/>
    <w:rsid w:val="00CF653B"/>
    <w:rsid w:val="00CF6AF4"/>
    <w:rsid w:val="00CF6C04"/>
    <w:rsid w:val="00D01E1B"/>
    <w:rsid w:val="00D043A9"/>
    <w:rsid w:val="00D0579F"/>
    <w:rsid w:val="00D07632"/>
    <w:rsid w:val="00D1009E"/>
    <w:rsid w:val="00D12DBD"/>
    <w:rsid w:val="00D14E9E"/>
    <w:rsid w:val="00D17D40"/>
    <w:rsid w:val="00D208CD"/>
    <w:rsid w:val="00D22382"/>
    <w:rsid w:val="00D2512E"/>
    <w:rsid w:val="00D25473"/>
    <w:rsid w:val="00D30C5D"/>
    <w:rsid w:val="00D30E56"/>
    <w:rsid w:val="00D316B2"/>
    <w:rsid w:val="00D3221F"/>
    <w:rsid w:val="00D34C1A"/>
    <w:rsid w:val="00D5063F"/>
    <w:rsid w:val="00D52662"/>
    <w:rsid w:val="00D54082"/>
    <w:rsid w:val="00D5737D"/>
    <w:rsid w:val="00D57E23"/>
    <w:rsid w:val="00D64D09"/>
    <w:rsid w:val="00D659F3"/>
    <w:rsid w:val="00D705F7"/>
    <w:rsid w:val="00D70816"/>
    <w:rsid w:val="00D72F69"/>
    <w:rsid w:val="00D8148F"/>
    <w:rsid w:val="00D90A13"/>
    <w:rsid w:val="00DA18ED"/>
    <w:rsid w:val="00DA1AE8"/>
    <w:rsid w:val="00DA1EEA"/>
    <w:rsid w:val="00DA3BF8"/>
    <w:rsid w:val="00DA6170"/>
    <w:rsid w:val="00DA67E4"/>
    <w:rsid w:val="00DA68EE"/>
    <w:rsid w:val="00DB1BD3"/>
    <w:rsid w:val="00DB1FC0"/>
    <w:rsid w:val="00DC0821"/>
    <w:rsid w:val="00DC0D5A"/>
    <w:rsid w:val="00DC59F9"/>
    <w:rsid w:val="00DD2753"/>
    <w:rsid w:val="00DD5516"/>
    <w:rsid w:val="00DE2DA7"/>
    <w:rsid w:val="00DE522F"/>
    <w:rsid w:val="00DE63DB"/>
    <w:rsid w:val="00DF0A8C"/>
    <w:rsid w:val="00DF11A9"/>
    <w:rsid w:val="00DF1A81"/>
    <w:rsid w:val="00DF1B4C"/>
    <w:rsid w:val="00DF54C3"/>
    <w:rsid w:val="00DF59A0"/>
    <w:rsid w:val="00E01DEA"/>
    <w:rsid w:val="00E04D88"/>
    <w:rsid w:val="00E10FAA"/>
    <w:rsid w:val="00E117FA"/>
    <w:rsid w:val="00E13619"/>
    <w:rsid w:val="00E14FCF"/>
    <w:rsid w:val="00E16C3E"/>
    <w:rsid w:val="00E1732C"/>
    <w:rsid w:val="00E210C3"/>
    <w:rsid w:val="00E274FE"/>
    <w:rsid w:val="00E30FE8"/>
    <w:rsid w:val="00E344CE"/>
    <w:rsid w:val="00E35F68"/>
    <w:rsid w:val="00E36CD1"/>
    <w:rsid w:val="00E41320"/>
    <w:rsid w:val="00E41859"/>
    <w:rsid w:val="00E41DCD"/>
    <w:rsid w:val="00E43F9D"/>
    <w:rsid w:val="00E4548B"/>
    <w:rsid w:val="00E466EF"/>
    <w:rsid w:val="00E50F2E"/>
    <w:rsid w:val="00E5305D"/>
    <w:rsid w:val="00E55656"/>
    <w:rsid w:val="00E56FD4"/>
    <w:rsid w:val="00E63AB3"/>
    <w:rsid w:val="00E670EE"/>
    <w:rsid w:val="00E6779C"/>
    <w:rsid w:val="00E67861"/>
    <w:rsid w:val="00E70488"/>
    <w:rsid w:val="00E71374"/>
    <w:rsid w:val="00E7180E"/>
    <w:rsid w:val="00E76D0E"/>
    <w:rsid w:val="00E77EB9"/>
    <w:rsid w:val="00E80025"/>
    <w:rsid w:val="00E8145C"/>
    <w:rsid w:val="00E82073"/>
    <w:rsid w:val="00E844AA"/>
    <w:rsid w:val="00E9114C"/>
    <w:rsid w:val="00E955B4"/>
    <w:rsid w:val="00EA33D3"/>
    <w:rsid w:val="00EA3A6C"/>
    <w:rsid w:val="00EB7F84"/>
    <w:rsid w:val="00EC20B3"/>
    <w:rsid w:val="00EC2A93"/>
    <w:rsid w:val="00EC407B"/>
    <w:rsid w:val="00EC62F8"/>
    <w:rsid w:val="00EC6FED"/>
    <w:rsid w:val="00ED498A"/>
    <w:rsid w:val="00ED6332"/>
    <w:rsid w:val="00EE240E"/>
    <w:rsid w:val="00EE2979"/>
    <w:rsid w:val="00EE353A"/>
    <w:rsid w:val="00EE49DD"/>
    <w:rsid w:val="00EE4F63"/>
    <w:rsid w:val="00EE5BDB"/>
    <w:rsid w:val="00EF2A9F"/>
    <w:rsid w:val="00EF2B76"/>
    <w:rsid w:val="00EF3F8E"/>
    <w:rsid w:val="00EF6A3B"/>
    <w:rsid w:val="00EF7EA3"/>
    <w:rsid w:val="00F01642"/>
    <w:rsid w:val="00F04079"/>
    <w:rsid w:val="00F0482D"/>
    <w:rsid w:val="00F05757"/>
    <w:rsid w:val="00F062A7"/>
    <w:rsid w:val="00F12527"/>
    <w:rsid w:val="00F13E20"/>
    <w:rsid w:val="00F209A8"/>
    <w:rsid w:val="00F23B0B"/>
    <w:rsid w:val="00F23CF2"/>
    <w:rsid w:val="00F24B56"/>
    <w:rsid w:val="00F251A0"/>
    <w:rsid w:val="00F26B17"/>
    <w:rsid w:val="00F270AC"/>
    <w:rsid w:val="00F27A63"/>
    <w:rsid w:val="00F31948"/>
    <w:rsid w:val="00F41DAF"/>
    <w:rsid w:val="00F43407"/>
    <w:rsid w:val="00F43A11"/>
    <w:rsid w:val="00F4789C"/>
    <w:rsid w:val="00F51FC7"/>
    <w:rsid w:val="00F55FD7"/>
    <w:rsid w:val="00F569C9"/>
    <w:rsid w:val="00F63B72"/>
    <w:rsid w:val="00F63EED"/>
    <w:rsid w:val="00F649DC"/>
    <w:rsid w:val="00F658F0"/>
    <w:rsid w:val="00F67EA3"/>
    <w:rsid w:val="00F81EDF"/>
    <w:rsid w:val="00F85815"/>
    <w:rsid w:val="00F87EB6"/>
    <w:rsid w:val="00F91157"/>
    <w:rsid w:val="00F91D2C"/>
    <w:rsid w:val="00F91E33"/>
    <w:rsid w:val="00F9684D"/>
    <w:rsid w:val="00FA3B22"/>
    <w:rsid w:val="00FA7265"/>
    <w:rsid w:val="00FB126A"/>
    <w:rsid w:val="00FB1E71"/>
    <w:rsid w:val="00FB1F75"/>
    <w:rsid w:val="00FB2621"/>
    <w:rsid w:val="00FB38DD"/>
    <w:rsid w:val="00FB465F"/>
    <w:rsid w:val="00FC2A37"/>
    <w:rsid w:val="00FC6747"/>
    <w:rsid w:val="00FC7C9B"/>
    <w:rsid w:val="00FD29DC"/>
    <w:rsid w:val="00FD739C"/>
    <w:rsid w:val="00FE1003"/>
    <w:rsid w:val="00FE75E2"/>
    <w:rsid w:val="00FE7E35"/>
    <w:rsid w:val="00FF0143"/>
    <w:rsid w:val="00FF1C38"/>
    <w:rsid w:val="2C304212"/>
    <w:rsid w:val="36DC7941"/>
    <w:rsid w:val="569E6B2B"/>
    <w:rsid w:val="72F1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AC0ED-40E7-491C-85C8-4A84407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63"/>
    <w:pPr>
      <w:widowControl w:val="0"/>
      <w:spacing w:line="600" w:lineRule="exact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1F63"/>
    <w:pPr>
      <w:keepNext/>
      <w:keepLines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021F63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autoRedefine/>
    <w:qFormat/>
    <w:rsid w:val="00021F63"/>
    <w:pPr>
      <w:spacing w:after="120" w:line="240" w:lineRule="auto"/>
    </w:pPr>
    <w:rPr>
      <w:rFonts w:ascii="Times New Roman" w:eastAsia="宋体" w:hAnsi="Times New Roman"/>
      <w:kern w:val="0"/>
      <w:sz w:val="20"/>
      <w:szCs w:val="24"/>
    </w:rPr>
  </w:style>
  <w:style w:type="paragraph" w:styleId="a4">
    <w:name w:val="Title"/>
    <w:basedOn w:val="a"/>
    <w:next w:val="a"/>
    <w:link w:val="Char0"/>
    <w:autoRedefine/>
    <w:uiPriority w:val="10"/>
    <w:qFormat/>
    <w:rsid w:val="00021F63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paragraph" w:styleId="a5">
    <w:name w:val="Balloon Text"/>
    <w:basedOn w:val="a"/>
    <w:link w:val="Char1"/>
    <w:autoRedefine/>
    <w:uiPriority w:val="99"/>
    <w:unhideWhenUsed/>
    <w:qFormat/>
    <w:rsid w:val="00021F63"/>
    <w:rPr>
      <w:rFonts w:ascii="Times New Roman" w:eastAsia="宋体" w:hAnsi="Times New Roman"/>
      <w:kern w:val="0"/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021F6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02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8">
    <w:name w:val="footnote text"/>
    <w:link w:val="Char4"/>
    <w:autoRedefine/>
    <w:qFormat/>
    <w:rsid w:val="00021F63"/>
    <w:pPr>
      <w:widowControl w:val="0"/>
      <w:snapToGrid w:val="0"/>
    </w:pPr>
    <w:rPr>
      <w:rFonts w:ascii="Calibri" w:hAnsi="Calibri"/>
      <w:sz w:val="18"/>
    </w:rPr>
  </w:style>
  <w:style w:type="character" w:styleId="a9">
    <w:name w:val="footnote reference"/>
    <w:autoRedefine/>
    <w:qFormat/>
    <w:rsid w:val="00021F63"/>
    <w:rPr>
      <w:vertAlign w:val="superscript"/>
    </w:rPr>
  </w:style>
  <w:style w:type="character" w:customStyle="1" w:styleId="1Char">
    <w:name w:val="标题 1 Char"/>
    <w:link w:val="1"/>
    <w:autoRedefine/>
    <w:uiPriority w:val="9"/>
    <w:qFormat/>
    <w:rsid w:val="00021F6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autoRedefine/>
    <w:uiPriority w:val="9"/>
    <w:qFormat/>
    <w:rsid w:val="00021F6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正文文本 Char"/>
    <w:link w:val="a3"/>
    <w:autoRedefine/>
    <w:qFormat/>
    <w:rsid w:val="00021F63"/>
    <w:rPr>
      <w:rFonts w:ascii="Times New Roman" w:eastAsia="宋体" w:hAnsi="Times New Roman" w:cs="Times New Roman"/>
      <w:szCs w:val="24"/>
    </w:rPr>
  </w:style>
  <w:style w:type="character" w:customStyle="1" w:styleId="Char0">
    <w:name w:val="标题 Char"/>
    <w:link w:val="a4"/>
    <w:autoRedefine/>
    <w:uiPriority w:val="10"/>
    <w:qFormat/>
    <w:rsid w:val="00021F6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">
    <w:name w:val="批注框文本 Char"/>
    <w:link w:val="a5"/>
    <w:autoRedefine/>
    <w:uiPriority w:val="99"/>
    <w:semiHidden/>
    <w:qFormat/>
    <w:rsid w:val="00021F63"/>
    <w:rPr>
      <w:sz w:val="18"/>
      <w:szCs w:val="18"/>
    </w:rPr>
  </w:style>
  <w:style w:type="character" w:customStyle="1" w:styleId="Char2">
    <w:name w:val="页脚 Char"/>
    <w:link w:val="a6"/>
    <w:autoRedefine/>
    <w:uiPriority w:val="99"/>
    <w:qFormat/>
    <w:rsid w:val="00021F63"/>
    <w:rPr>
      <w:sz w:val="18"/>
      <w:szCs w:val="18"/>
    </w:rPr>
  </w:style>
  <w:style w:type="character" w:customStyle="1" w:styleId="Char3">
    <w:name w:val="页眉 Char"/>
    <w:link w:val="a7"/>
    <w:autoRedefine/>
    <w:uiPriority w:val="99"/>
    <w:qFormat/>
    <w:rsid w:val="00021F63"/>
    <w:rPr>
      <w:sz w:val="18"/>
      <w:szCs w:val="18"/>
    </w:rPr>
  </w:style>
  <w:style w:type="character" w:customStyle="1" w:styleId="Char4">
    <w:name w:val="脚注文本 Char"/>
    <w:link w:val="a8"/>
    <w:autoRedefine/>
    <w:qFormat/>
    <w:rsid w:val="00021F63"/>
    <w:rPr>
      <w:rFonts w:ascii="Calibri" w:hAnsi="Calibri"/>
      <w:sz w:val="18"/>
      <w:lang w:bidi="ar-SA"/>
    </w:rPr>
  </w:style>
  <w:style w:type="paragraph" w:styleId="aa">
    <w:name w:val="No Spacing"/>
    <w:autoRedefine/>
    <w:uiPriority w:val="1"/>
    <w:qFormat/>
    <w:rsid w:val="00021F63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ab">
    <w:name w:val="List Paragraph"/>
    <w:basedOn w:val="a"/>
    <w:autoRedefine/>
    <w:uiPriority w:val="34"/>
    <w:qFormat/>
    <w:rsid w:val="00021F63"/>
    <w:pPr>
      <w:ind w:firstLineChars="200" w:firstLine="420"/>
    </w:pPr>
  </w:style>
  <w:style w:type="paragraph" w:customStyle="1" w:styleId="NewNewNewNewNewNewNewNewNewNewNew">
    <w:name w:val="正文 New New New New New New New New New New New"/>
    <w:autoRedefine/>
    <w:qFormat/>
    <w:rsid w:val="00021F63"/>
    <w:pPr>
      <w:widowControl w:val="0"/>
      <w:jc w:val="both"/>
    </w:pPr>
    <w:rPr>
      <w:kern w:val="2"/>
      <w:sz w:val="21"/>
    </w:rPr>
  </w:style>
  <w:style w:type="paragraph" w:customStyle="1" w:styleId="Style5">
    <w:name w:val="_Style 5"/>
    <w:autoRedefine/>
    <w:qFormat/>
    <w:rsid w:val="00021F63"/>
    <w:pPr>
      <w:widowControl w:val="0"/>
      <w:ind w:firstLineChars="200" w:firstLine="200"/>
      <w:jc w:val="both"/>
    </w:pPr>
    <w:rPr>
      <w:rFonts w:ascii="等线" w:hAnsi="等线"/>
      <w:kern w:val="2"/>
      <w:sz w:val="24"/>
      <w:szCs w:val="22"/>
    </w:rPr>
  </w:style>
  <w:style w:type="table" w:styleId="ac">
    <w:name w:val="Table Grid"/>
    <w:basedOn w:val="a1"/>
    <w:uiPriority w:val="39"/>
    <w:rsid w:val="002E7CED"/>
    <w:rPr>
      <w:rFonts w:eastAsia="仿宋_GB2312" w:cstheme="minorBidi"/>
      <w:kern w:val="2"/>
      <w:sz w:val="3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C8AF-CEA3-4AC5-A615-C6E0D29C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650</Words>
  <Characters>3708</Characters>
  <Application>Microsoft Office Word</Application>
  <DocSecurity>0</DocSecurity>
  <Lines>30</Lines>
  <Paragraphs>8</Paragraphs>
  <ScaleCrop>false</ScaleCrop>
  <Company>东莞市人民政府专用版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梁智玮</dc:creator>
  <cp:lastModifiedBy>梁智玮</cp:lastModifiedBy>
  <cp:revision>4</cp:revision>
  <cp:lastPrinted>2024-02-23T02:01:00Z</cp:lastPrinted>
  <dcterms:created xsi:type="dcterms:W3CDTF">2024-02-29T08:15:00Z</dcterms:created>
  <dcterms:modified xsi:type="dcterms:W3CDTF">2024-02-29T08:56:00Z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25D2C1E4859F4A2B963A2BFA82072F1D_13</vt:lpwstr>
  </property>
</Properties>
</file>