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  <w:r>
        <w:rPr>
          <w:rFonts w:hint="eastAsia" w:eastAsia="黑体"/>
          <w:sz w:val="32"/>
          <w:szCs w:val="32"/>
        </w:rPr>
        <w:t>：</w:t>
      </w:r>
    </w:p>
    <w:p>
      <w:pPr>
        <w:spacing w:line="4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软企营收增量奖励项目“免申即享”拟奖励</w:t>
      </w:r>
      <w:r>
        <w:rPr>
          <w:rFonts w:hint="eastAsia" w:eastAsia="方正小标宋简体"/>
          <w:sz w:val="44"/>
          <w:szCs w:val="44"/>
        </w:rPr>
        <w:t>企业入库</w:t>
      </w:r>
      <w:r>
        <w:rPr>
          <w:rFonts w:eastAsia="方正小标宋简体"/>
          <w:sz w:val="44"/>
          <w:szCs w:val="44"/>
        </w:rPr>
        <w:t>名单</w:t>
      </w:r>
      <w:bookmarkEnd w:id="0"/>
    </w:p>
    <w:p>
      <w:pPr>
        <w:spacing w:line="4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5"/>
        <w:tblW w:w="5346" w:type="pct"/>
        <w:tblInd w:w="-1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3095"/>
        <w:gridCol w:w="3710"/>
        <w:gridCol w:w="1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tblHeader/>
        </w:trPr>
        <w:tc>
          <w:tcPr>
            <w:tcW w:w="5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b/>
                <w:sz w:val="22"/>
              </w:rPr>
            </w:pPr>
            <w:r>
              <w:rPr>
                <w:b/>
                <w:kern w:val="0"/>
                <w:sz w:val="22"/>
              </w:rPr>
              <w:t>序号</w:t>
            </w:r>
          </w:p>
        </w:tc>
        <w:tc>
          <w:tcPr>
            <w:tcW w:w="167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b/>
                <w:sz w:val="22"/>
              </w:rPr>
            </w:pPr>
            <w:r>
              <w:rPr>
                <w:b/>
                <w:kern w:val="0"/>
                <w:sz w:val="22"/>
              </w:rPr>
              <w:t>统一社会信用代码</w:t>
            </w:r>
          </w:p>
        </w:tc>
        <w:tc>
          <w:tcPr>
            <w:tcW w:w="200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b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企业</w:t>
            </w:r>
            <w:r>
              <w:rPr>
                <w:b/>
                <w:kern w:val="0"/>
                <w:sz w:val="22"/>
              </w:rPr>
              <w:t>名称</w:t>
            </w:r>
          </w:p>
        </w:tc>
        <w:tc>
          <w:tcPr>
            <w:tcW w:w="72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所在镇街</w:t>
            </w: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(园区)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1</w:t>
            </w:r>
          </w:p>
        </w:tc>
        <w:tc>
          <w:tcPr>
            <w:tcW w:w="1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91441900315279595E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广东虹勤通讯技术有限公司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松山湖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1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91441900MA53JJ2740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金蝶云科技有限公司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松山湖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3</w:t>
            </w:r>
          </w:p>
        </w:tc>
        <w:tc>
          <w:tcPr>
            <w:tcW w:w="1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91441900MA52GU2E46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东莞软通动力计算机技术有限公司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松山湖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4</w:t>
            </w:r>
          </w:p>
        </w:tc>
        <w:tc>
          <w:tcPr>
            <w:tcW w:w="1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91441900056752623X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广东东华供应链科技有限公司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松山湖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  <w:tc>
          <w:tcPr>
            <w:tcW w:w="1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91441900MA7GW9WQXW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东莞中软国际科技服务有限公司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松山湖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6</w:t>
            </w:r>
          </w:p>
        </w:tc>
        <w:tc>
          <w:tcPr>
            <w:tcW w:w="1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91441900315187148J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广东车卫士信息科技有限公司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松山湖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7</w:t>
            </w:r>
          </w:p>
        </w:tc>
        <w:tc>
          <w:tcPr>
            <w:tcW w:w="1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91441900MA55UT8C2M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东莞市顺丰信息科技服务有限公司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松山湖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8</w:t>
            </w:r>
          </w:p>
        </w:tc>
        <w:tc>
          <w:tcPr>
            <w:tcW w:w="1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91441900338284768A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广东度才子集团有限公司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松山湖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9</w:t>
            </w:r>
          </w:p>
        </w:tc>
        <w:tc>
          <w:tcPr>
            <w:tcW w:w="1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914419007946478682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广东唯一网络科技有限公司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南城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10</w:t>
            </w:r>
          </w:p>
        </w:tc>
        <w:tc>
          <w:tcPr>
            <w:tcW w:w="1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914419006770623938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东莞市互通计算机科技有限公司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南城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11</w:t>
            </w:r>
          </w:p>
        </w:tc>
        <w:tc>
          <w:tcPr>
            <w:tcW w:w="1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914419006924545989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广东瑞恩科技有限公司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南城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12</w:t>
            </w:r>
          </w:p>
        </w:tc>
        <w:tc>
          <w:tcPr>
            <w:tcW w:w="1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9144190073500861X5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广东优信无限网络股份有限公司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南城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13</w:t>
            </w:r>
          </w:p>
        </w:tc>
        <w:tc>
          <w:tcPr>
            <w:tcW w:w="1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91441900MA54CW969J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广东唯颐能源科技有限公司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寮步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14</w:t>
            </w:r>
          </w:p>
        </w:tc>
        <w:tc>
          <w:tcPr>
            <w:tcW w:w="1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91441900724772559A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广东宏达通信有限公司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莞城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15</w:t>
            </w:r>
          </w:p>
        </w:tc>
        <w:tc>
          <w:tcPr>
            <w:tcW w:w="1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91441900MA4WDH7J0P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东莞拓晨实业投资有限公司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大岭山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16</w:t>
            </w:r>
          </w:p>
        </w:tc>
        <w:tc>
          <w:tcPr>
            <w:tcW w:w="1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91441900MA55L1AX1L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东莞市步步高教育软件有限公司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17</w:t>
            </w:r>
          </w:p>
        </w:tc>
        <w:tc>
          <w:tcPr>
            <w:tcW w:w="1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914419003148241174</w:t>
            </w:r>
          </w:p>
        </w:tc>
        <w:tc>
          <w:tcPr>
            <w:tcW w:w="20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东莞市德吉特软件科技有限公司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长安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GNlNzZmN2Q5M2NlMzZjZTEyMzZkZWEyZGZiMzMifQ=="/>
  </w:docVars>
  <w:rsids>
    <w:rsidRoot w:val="5E391653"/>
    <w:rsid w:val="5E39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2023-12-11T02:08:00Z</dcterms:created>
  <dc:creator>碘盐</dc:creator>
  <cp:lastModifiedBy>碘盐</cp:lastModifiedBy>
  <dcterms:modified xsi:type="dcterms:W3CDTF">2023-12-11T02:08:36Z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AF1043498FB84EFCA0D3567AF610A3BB_11</vt:lpwstr>
  </property>
</Properties>
</file>